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沅江市档案局决算分析报告</w:t>
      </w:r>
    </w:p>
    <w:p>
      <w:pPr>
        <w:jc w:val="center"/>
        <w:rPr>
          <w:rFonts w:ascii="方正小标宋_GBK" w:hAnsi="黑体" w:eastAsia="方正小标宋_GBK"/>
          <w:sz w:val="28"/>
          <w:szCs w:val="28"/>
        </w:rPr>
      </w:pPr>
      <w:r>
        <w:rPr>
          <w:rFonts w:hint="eastAsia" w:ascii="方正小标宋_GBK" w:hAnsi="黑体" w:eastAsia="方正小标宋_GBK"/>
          <w:sz w:val="28"/>
          <w:szCs w:val="28"/>
        </w:rPr>
        <w:t>第一部分</w:t>
      </w:r>
      <w:r>
        <w:rPr>
          <w:rFonts w:ascii="方正小标宋_GBK" w:hAnsi="黑体" w:eastAsia="方正小标宋_GBK"/>
          <w:sz w:val="28"/>
          <w:szCs w:val="28"/>
        </w:rPr>
        <w:t xml:space="preserve"> </w:t>
      </w:r>
      <w:r>
        <w:rPr>
          <w:rFonts w:hint="eastAsia" w:ascii="方正小标宋_GBK" w:hAnsi="黑体" w:eastAsia="方正小标宋_GBK"/>
          <w:sz w:val="28"/>
          <w:szCs w:val="28"/>
        </w:rPr>
        <w:t>沅江市档案局单位概况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一、主要职能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（一）档案业务指导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（二）档案业务监督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（三）档案征集利用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（四）档案保管保护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二、部门决算单位构成</w:t>
      </w:r>
    </w:p>
    <w:p>
      <w:pPr>
        <w:ind w:firstLine="560" w:firstLineChars="200"/>
        <w:rPr>
          <w:rFonts w:ascii="方正小标宋_GBK" w:hAnsi="黑体" w:eastAsia="方正小标宋_GBK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沅江市档案局属参照公务员管理正科级事业单位。其设</w:t>
      </w: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个股（室）：办公室、业务指导股、法制教育股、档案管理股。</w:t>
      </w:r>
      <w:r>
        <w:rPr>
          <w:rFonts w:ascii="方正小标宋_GBK" w:hAnsi="黑体" w:eastAsia="方正小标宋_GBK"/>
          <w:sz w:val="28"/>
          <w:szCs w:val="28"/>
        </w:rPr>
        <w:t xml:space="preserve"> </w:t>
      </w:r>
    </w:p>
    <w:p>
      <w:pPr>
        <w:ind w:firstLine="560" w:firstLineChars="200"/>
        <w:jc w:val="center"/>
        <w:rPr>
          <w:rFonts w:ascii="方正小标宋_GBK" w:hAnsi="仿宋" w:eastAsia="方正小标宋_GBK"/>
          <w:sz w:val="28"/>
          <w:szCs w:val="28"/>
        </w:rPr>
      </w:pPr>
      <w:r>
        <w:rPr>
          <w:rFonts w:hint="eastAsia" w:ascii="方正小标宋_GBK" w:hAnsi="仿宋" w:eastAsia="方正小标宋_GBK"/>
          <w:sz w:val="28"/>
          <w:szCs w:val="28"/>
        </w:rPr>
        <w:t>第二部分沅江市档案局</w:t>
      </w:r>
      <w:r>
        <w:rPr>
          <w:rFonts w:ascii="方正小标宋_GBK" w:hAnsi="仿宋" w:eastAsia="方正小标宋_GBK"/>
          <w:sz w:val="28"/>
          <w:szCs w:val="28"/>
        </w:rPr>
        <w:t>201</w:t>
      </w:r>
      <w:r>
        <w:rPr>
          <w:rFonts w:hint="eastAsia" w:ascii="方正小标宋_GBK" w:hAnsi="仿宋" w:eastAsia="方正小标宋_GBK"/>
          <w:sz w:val="28"/>
          <w:szCs w:val="28"/>
          <w:lang w:val="en-US" w:eastAsia="zh-CN"/>
        </w:rPr>
        <w:t>7</w:t>
      </w:r>
      <w:r>
        <w:rPr>
          <w:rFonts w:hint="eastAsia" w:ascii="方正小标宋_GBK" w:hAnsi="仿宋" w:eastAsia="方正小标宋_GBK"/>
          <w:sz w:val="28"/>
          <w:szCs w:val="28"/>
        </w:rPr>
        <w:t>年度部门决算情况说明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一、关于沅江市档案局</w:t>
      </w:r>
      <w:r>
        <w:rPr>
          <w:rFonts w:ascii="黑体" w:hAnsi="黑体" w:eastAsia="黑体"/>
          <w:sz w:val="28"/>
          <w:szCs w:val="28"/>
        </w:rPr>
        <w:t xml:space="preserve"> 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年度收入支出决算总体情况说明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沅江市档案局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年度收入总计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335.96</w:t>
      </w:r>
      <w:r>
        <w:rPr>
          <w:rFonts w:hint="eastAsia" w:ascii="仿宋" w:hAnsi="仿宋" w:eastAsia="仿宋"/>
          <w:sz w:val="28"/>
          <w:szCs w:val="28"/>
        </w:rPr>
        <w:t>万元，比上年同期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90.19</w:t>
      </w:r>
      <w:r>
        <w:rPr>
          <w:rFonts w:hint="eastAsia" w:ascii="仿宋" w:hAnsi="仿宋" w:eastAsia="仿宋"/>
          <w:sz w:val="28"/>
          <w:szCs w:val="28"/>
        </w:rPr>
        <w:t>万元，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21.16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；支出总计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454.54</w:t>
      </w:r>
      <w:r>
        <w:rPr>
          <w:rFonts w:hint="eastAsia" w:ascii="仿宋" w:hAnsi="仿宋" w:eastAsia="仿宋"/>
          <w:sz w:val="28"/>
          <w:szCs w:val="28"/>
        </w:rPr>
        <w:t>万元，比上年同期增加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125.95</w:t>
      </w:r>
      <w:r>
        <w:rPr>
          <w:rFonts w:hint="eastAsia" w:ascii="仿宋" w:hAnsi="仿宋" w:eastAsia="仿宋"/>
          <w:sz w:val="28"/>
          <w:szCs w:val="28"/>
        </w:rPr>
        <w:t>万元，增长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38.33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。主要原因：综合档案馆建设项目配套资金由行政账转支付给基建专户账，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2016年应付未付的基建项目款在2017年支付。</w:t>
      </w:r>
    </w:p>
    <w:p>
      <w:pPr>
        <w:pStyle w:val="6"/>
        <w:ind w:left="720" w:firstLine="0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二、关于沅江市档案局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sz w:val="28"/>
          <w:szCs w:val="28"/>
        </w:rPr>
        <w:t>年度收入决算情况说明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年度收入合计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335.96</w:t>
      </w:r>
      <w:r>
        <w:rPr>
          <w:rFonts w:hint="eastAsia" w:ascii="仿宋" w:hAnsi="仿宋" w:eastAsia="仿宋"/>
          <w:sz w:val="28"/>
          <w:szCs w:val="28"/>
        </w:rPr>
        <w:t>万元，其中财政拨款收入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328.96</w:t>
      </w:r>
      <w:r>
        <w:rPr>
          <w:rFonts w:hint="eastAsia" w:ascii="仿宋" w:hAnsi="仿宋" w:eastAsia="仿宋"/>
          <w:sz w:val="28"/>
          <w:szCs w:val="28"/>
        </w:rPr>
        <w:t>万元，占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98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其他收入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7万元，占2%。</w:t>
      </w:r>
    </w:p>
    <w:p>
      <w:pPr>
        <w:pStyle w:val="6"/>
        <w:ind w:left="720" w:firstLine="0" w:firstLineChars="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三、关于沅江市档案局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年度支出决算情况说明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年度支出合计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454.54</w:t>
      </w:r>
      <w:r>
        <w:rPr>
          <w:rFonts w:hint="eastAsia" w:ascii="仿宋" w:hAnsi="仿宋" w:eastAsia="仿宋"/>
          <w:sz w:val="28"/>
          <w:szCs w:val="28"/>
        </w:rPr>
        <w:t>万元，其中：基本支出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131.11</w:t>
      </w:r>
      <w:r>
        <w:rPr>
          <w:rFonts w:hint="eastAsia" w:ascii="仿宋" w:hAnsi="仿宋" w:eastAsia="仿宋"/>
          <w:sz w:val="28"/>
          <w:szCs w:val="28"/>
        </w:rPr>
        <w:t>万元，占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28.84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；项目支出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323.43</w:t>
      </w:r>
      <w:r>
        <w:rPr>
          <w:rFonts w:hint="eastAsia" w:ascii="仿宋" w:hAnsi="仿宋" w:eastAsia="仿宋"/>
          <w:sz w:val="28"/>
          <w:szCs w:val="28"/>
        </w:rPr>
        <w:t>万元，占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71.16</w:t>
      </w:r>
      <w:r>
        <w:rPr>
          <w:rFonts w:ascii="仿宋" w:hAnsi="仿宋" w:eastAsia="仿宋"/>
          <w:sz w:val="28"/>
          <w:szCs w:val="28"/>
        </w:rPr>
        <w:t>%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四、关于沅江市档案局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sz w:val="28"/>
          <w:szCs w:val="28"/>
        </w:rPr>
        <w:t>年度财政拨款收入支出决算总体情况说明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沅江市档案局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年度财政拨款收入总计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335.96</w:t>
      </w:r>
      <w:r>
        <w:rPr>
          <w:rFonts w:hint="eastAsia" w:ascii="仿宋" w:hAnsi="仿宋" w:eastAsia="仿宋"/>
          <w:sz w:val="28"/>
          <w:szCs w:val="28"/>
        </w:rPr>
        <w:t>万元，比上年同期</w:t>
      </w:r>
      <w:r>
        <w:rPr>
          <w:rFonts w:hint="eastAsia" w:ascii="仿宋" w:hAnsi="仿宋" w:eastAsia="仿宋"/>
          <w:sz w:val="28"/>
          <w:szCs w:val="28"/>
          <w:lang w:eastAsia="zh-CN"/>
        </w:rPr>
        <w:t>减少</w:t>
      </w:r>
      <w:r>
        <w:rPr>
          <w:rFonts w:ascii="仿宋" w:hAnsi="仿宋" w:eastAsia="仿宋"/>
          <w:sz w:val="28"/>
          <w:szCs w:val="28"/>
        </w:rPr>
        <w:t>152.59</w:t>
      </w:r>
      <w:r>
        <w:rPr>
          <w:rFonts w:hint="eastAsia" w:ascii="仿宋" w:hAnsi="仿宋" w:eastAsia="仿宋"/>
          <w:sz w:val="28"/>
          <w:szCs w:val="28"/>
        </w:rPr>
        <w:t>万元，增长</w:t>
      </w:r>
      <w:r>
        <w:rPr>
          <w:rFonts w:ascii="仿宋" w:hAnsi="仿宋" w:eastAsia="仿宋"/>
          <w:sz w:val="28"/>
          <w:szCs w:val="28"/>
        </w:rPr>
        <w:t>55.78%</w:t>
      </w:r>
      <w:r>
        <w:rPr>
          <w:rFonts w:hint="eastAsia" w:ascii="仿宋" w:hAnsi="仿宋" w:eastAsia="仿宋"/>
          <w:sz w:val="28"/>
          <w:szCs w:val="28"/>
        </w:rPr>
        <w:t>；财政拨款支出总计</w:t>
      </w:r>
      <w:r>
        <w:rPr>
          <w:rFonts w:ascii="仿宋" w:hAnsi="仿宋" w:eastAsia="仿宋"/>
          <w:sz w:val="28"/>
          <w:szCs w:val="28"/>
        </w:rPr>
        <w:t>328.59</w:t>
      </w:r>
      <w:r>
        <w:rPr>
          <w:rFonts w:hint="eastAsia" w:ascii="仿宋" w:hAnsi="仿宋" w:eastAsia="仿宋"/>
          <w:sz w:val="28"/>
          <w:szCs w:val="28"/>
        </w:rPr>
        <w:t>万元，比上年同期增加</w:t>
      </w:r>
      <w:r>
        <w:rPr>
          <w:rFonts w:ascii="仿宋" w:hAnsi="仿宋" w:eastAsia="仿宋"/>
          <w:sz w:val="28"/>
          <w:szCs w:val="28"/>
        </w:rPr>
        <w:t>23.9</w:t>
      </w:r>
      <w:r>
        <w:rPr>
          <w:rFonts w:hint="eastAsia" w:ascii="仿宋" w:hAnsi="仿宋" w:eastAsia="仿宋"/>
          <w:sz w:val="28"/>
          <w:szCs w:val="28"/>
        </w:rPr>
        <w:t>万元，增长</w:t>
      </w:r>
      <w:r>
        <w:rPr>
          <w:rFonts w:ascii="仿宋" w:hAnsi="仿宋" w:eastAsia="仿宋"/>
          <w:sz w:val="28"/>
          <w:szCs w:val="28"/>
        </w:rPr>
        <w:t>7.84%</w:t>
      </w:r>
      <w:r>
        <w:rPr>
          <w:rFonts w:hint="eastAsia" w:ascii="仿宋" w:hAnsi="仿宋" w:eastAsia="仿宋"/>
          <w:sz w:val="28"/>
          <w:szCs w:val="28"/>
        </w:rPr>
        <w:t>。主要原因：综合档案馆建设项目配套资金由行政账转支付给基建专户账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五、关于沅江市档案局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/>
          <w:sz w:val="28"/>
          <w:szCs w:val="28"/>
        </w:rPr>
        <w:t>年度一般公共预算财政拨款基本支出决算情况说明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年度一般公共预算财政拨款基本支出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131.11</w:t>
      </w:r>
      <w:r>
        <w:rPr>
          <w:rFonts w:hint="eastAsia" w:ascii="仿宋" w:hAnsi="仿宋" w:eastAsia="仿宋"/>
          <w:sz w:val="28"/>
          <w:szCs w:val="28"/>
        </w:rPr>
        <w:t>万元，其中人员经费支出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126.68</w:t>
      </w:r>
      <w:r>
        <w:rPr>
          <w:rFonts w:hint="eastAsia" w:ascii="仿宋" w:hAnsi="仿宋" w:eastAsia="仿宋"/>
          <w:sz w:val="28"/>
          <w:szCs w:val="28"/>
        </w:rPr>
        <w:t>万元，工资福利支出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108.83</w:t>
      </w:r>
      <w:r>
        <w:rPr>
          <w:rFonts w:hint="eastAsia" w:ascii="仿宋" w:hAnsi="仿宋" w:eastAsia="仿宋"/>
          <w:sz w:val="28"/>
          <w:szCs w:val="28"/>
        </w:rPr>
        <w:t>万元，主要包括：基本工资、津贴补贴、奖金、社会保障缴费支出；对个人和家庭的补助支出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17.84</w:t>
      </w:r>
      <w:r>
        <w:rPr>
          <w:rFonts w:hint="eastAsia" w:ascii="仿宋" w:hAnsi="仿宋" w:eastAsia="仿宋"/>
          <w:sz w:val="28"/>
          <w:szCs w:val="28"/>
        </w:rPr>
        <w:t>万元；主要包括：退休费、资励金、住房公积金、其他对个人和家庭的补助。公用经费支出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4.44</w:t>
      </w:r>
      <w:r>
        <w:rPr>
          <w:rFonts w:hint="eastAsia" w:ascii="仿宋" w:hAnsi="仿宋" w:eastAsia="仿宋"/>
          <w:sz w:val="28"/>
          <w:szCs w:val="28"/>
        </w:rPr>
        <w:t>万元。主要包括：办公费、印刷费、差旅费等。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六、关于沅江市档案局</w:t>
      </w:r>
      <w:r>
        <w:rPr>
          <w:rFonts w:ascii="黑体" w:hAnsi="黑体" w:eastAsia="黑体"/>
          <w:sz w:val="28"/>
          <w:szCs w:val="28"/>
        </w:rPr>
        <w:t>201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7</w:t>
      </w:r>
      <w:r>
        <w:rPr>
          <w:rFonts w:ascii="黑体" w:hAnsi="黑体" w:eastAsia="黑体"/>
          <w:sz w:val="28"/>
          <w:szCs w:val="28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年度一般公共预算财政拨款“三公”经费支出决算情况说明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年“三公”经费决算为</w:t>
      </w:r>
      <w:r>
        <w:rPr>
          <w:rFonts w:ascii="仿宋" w:hAnsi="仿宋" w:eastAsia="仿宋"/>
          <w:sz w:val="28"/>
          <w:szCs w:val="28"/>
        </w:rPr>
        <w:t>1.2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万元，其中：公务接待费</w:t>
      </w:r>
      <w:r>
        <w:rPr>
          <w:rFonts w:ascii="仿宋" w:hAnsi="仿宋" w:eastAsia="仿宋"/>
          <w:sz w:val="28"/>
          <w:szCs w:val="28"/>
        </w:rPr>
        <w:t>1.2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万元</w:t>
      </w:r>
      <w:r>
        <w:rPr>
          <w:rFonts w:ascii="仿宋" w:hAnsi="仿宋" w:eastAsia="仿宋"/>
          <w:sz w:val="28"/>
          <w:szCs w:val="28"/>
        </w:rPr>
        <w:t>,</w:t>
      </w:r>
      <w:r>
        <w:rPr>
          <w:rFonts w:hint="eastAsia" w:ascii="仿宋" w:hAnsi="仿宋" w:eastAsia="仿宋"/>
          <w:sz w:val="28"/>
          <w:szCs w:val="28"/>
          <w:lang w:eastAsia="zh-CN"/>
        </w:rPr>
        <w:t>无</w:t>
      </w:r>
      <w:r>
        <w:rPr>
          <w:rFonts w:hint="eastAsia" w:ascii="仿宋" w:hAnsi="仿宋" w:eastAsia="仿宋"/>
          <w:sz w:val="28"/>
          <w:szCs w:val="28"/>
        </w:rPr>
        <w:t>公务用车租赁经费；无因公出国</w:t>
      </w:r>
      <w:r>
        <w:rPr>
          <w:rFonts w:ascii="仿宋" w:hAnsi="仿宋" w:eastAsia="仿宋"/>
          <w:sz w:val="28"/>
          <w:szCs w:val="28"/>
        </w:rPr>
        <w:t>(</w:t>
      </w:r>
      <w:r>
        <w:rPr>
          <w:rFonts w:hint="eastAsia" w:ascii="仿宋" w:hAnsi="仿宋" w:eastAsia="仿宋"/>
          <w:sz w:val="28"/>
          <w:szCs w:val="28"/>
        </w:rPr>
        <w:t>境</w:t>
      </w:r>
      <w:r>
        <w:rPr>
          <w:rFonts w:ascii="仿宋" w:hAnsi="仿宋" w:eastAsia="仿宋"/>
          <w:sz w:val="28"/>
          <w:szCs w:val="28"/>
        </w:rPr>
        <w:t>)</w:t>
      </w:r>
      <w:r>
        <w:rPr>
          <w:rFonts w:hint="eastAsia" w:ascii="仿宋" w:hAnsi="仿宋" w:eastAsia="仿宋"/>
          <w:sz w:val="28"/>
          <w:szCs w:val="28"/>
        </w:rPr>
        <w:t>费。比</w:t>
      </w: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年费用有所下降。</w:t>
      </w:r>
    </w:p>
    <w:p>
      <w:pPr>
        <w:ind w:firstLine="880" w:firstLineChars="200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ind w:firstLine="64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沅江市档案局</w:t>
      </w:r>
    </w:p>
    <w:p>
      <w:pPr>
        <w:ind w:firstLine="5880" w:firstLineChars="21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2018年4月2日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800" w:bottom="1134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30E60"/>
    <w:rsid w:val="1001498D"/>
    <w:rsid w:val="402E111A"/>
    <w:rsid w:val="4B830E60"/>
    <w:rsid w:val="5394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2018-01-03T09:16:00Z</dcterms:created>
  <dc:creator>&amp;冰~~封&amp;</dc:creator>
  <cp:lastModifiedBy>&amp;冰~~封&amp;</cp:lastModifiedBy>
  <dcterms:modified xsi:type="dcterms:W3CDTF">2018-04-08T07:58:44Z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