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3AF2E">
      <w:pPr>
        <w:pStyle w:val="12"/>
        <w:jc w:val="both"/>
        <w:rPr>
          <w:rFonts w:hAnsi="黑体"/>
          <w:sz w:val="36"/>
          <w:szCs w:val="36"/>
        </w:rPr>
      </w:pPr>
      <w:bookmarkStart w:id="6" w:name="_GoBack"/>
      <w:bookmarkEnd w:id="6"/>
      <w:r>
        <w:rPr>
          <w:rFonts w:hint="eastAsia" w:hAnsi="黑体"/>
          <w:sz w:val="36"/>
          <w:szCs w:val="36"/>
        </w:rPr>
        <w:t>附件1</w:t>
      </w:r>
    </w:p>
    <w:p w14:paraId="3F69B9C0">
      <w:pPr>
        <w:pStyle w:val="12"/>
        <w:jc w:val="center"/>
        <w:rPr>
          <w:rFonts w:ascii="Times New Roman" w:hAnsi="Times New Roman" w:cs="Times New Roman"/>
          <w:sz w:val="56"/>
          <w:szCs w:val="56"/>
        </w:rPr>
      </w:pPr>
    </w:p>
    <w:p w14:paraId="020D2631">
      <w:pPr>
        <w:pStyle w:val="12"/>
        <w:jc w:val="center"/>
        <w:rPr>
          <w:rFonts w:ascii="Times New Roman" w:hAnsi="Times New Roman" w:cs="Times New Roman"/>
          <w:sz w:val="84"/>
          <w:szCs w:val="84"/>
        </w:rPr>
      </w:pPr>
    </w:p>
    <w:p w14:paraId="5117B0C8">
      <w:pPr>
        <w:pStyle w:val="12"/>
        <w:jc w:val="center"/>
        <w:rPr>
          <w:rFonts w:ascii="Times New Roman" w:hAnsi="Times New Roman" w:cs="Times New Roman"/>
          <w:sz w:val="84"/>
          <w:szCs w:val="84"/>
        </w:rPr>
      </w:pPr>
    </w:p>
    <w:p w14:paraId="7A4576CF">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B0FD2A5">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沅江市公安局交通警察大队</w:t>
      </w:r>
      <w:r>
        <w:rPr>
          <w:rFonts w:ascii="Times New Roman" w:hAnsi="Times New Roman" w:eastAsia="方正小标宋简体" w:cs="Times New Roman"/>
          <w:sz w:val="72"/>
          <w:szCs w:val="72"/>
        </w:rPr>
        <w:t>部门决算</w:t>
      </w:r>
    </w:p>
    <w:p w14:paraId="5F20FC5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BE6E020">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D1286E2">
      <w:pPr>
        <w:pStyle w:val="12"/>
        <w:spacing w:line="600" w:lineRule="exact"/>
        <w:jc w:val="both"/>
        <w:rPr>
          <w:rFonts w:ascii="Times New Roman" w:hAnsi="Times New Roman" w:cs="Times New Roman"/>
          <w:b/>
          <w:sz w:val="36"/>
          <w:szCs w:val="28"/>
        </w:rPr>
      </w:pPr>
    </w:p>
    <w:p w14:paraId="0DDAB6B0">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7D82225D">
      <w:pPr>
        <w:pStyle w:val="12"/>
        <w:spacing w:line="600" w:lineRule="exact"/>
        <w:jc w:val="center"/>
        <w:rPr>
          <w:rFonts w:ascii="Times New Roman" w:hAnsi="Times New Roman" w:cs="Times New Roman"/>
          <w:b/>
          <w:sz w:val="36"/>
          <w:szCs w:val="28"/>
        </w:rPr>
      </w:pPr>
    </w:p>
    <w:p w14:paraId="1C219380">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沅江市公安局交通警察大队</w:t>
      </w:r>
      <w:r>
        <w:rPr>
          <w:rFonts w:ascii="Times New Roman" w:hAnsi="Times New Roman" w:cs="Times New Roman"/>
          <w:bCs/>
          <w:sz w:val="32"/>
          <w:szCs w:val="32"/>
        </w:rPr>
        <w:t>概况</w:t>
      </w:r>
    </w:p>
    <w:p w14:paraId="4F5411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D8B6F7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202EC79">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4D7E56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C9E761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947EE5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F5E8DC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7BBFE2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7939FC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899FAD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356E7D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927A96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4ED60F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3964A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BA6654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AE35C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4691B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D67CE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53DF57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7B256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6854D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FF9A8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D0EF4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EED57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88613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6429A9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B6CC3F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4F654E8">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65B1B0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0FAA312">
      <w:pPr>
        <w:pStyle w:val="12"/>
        <w:spacing w:line="600" w:lineRule="exact"/>
        <w:rPr>
          <w:rFonts w:ascii="Times New Roman" w:hAnsi="Times New Roman" w:cs="Times New Roman"/>
          <w:bCs/>
          <w:sz w:val="28"/>
          <w:szCs w:val="28"/>
        </w:rPr>
      </w:pPr>
    </w:p>
    <w:p w14:paraId="62FB166A">
      <w:pPr>
        <w:jc w:val="center"/>
        <w:rPr>
          <w:rFonts w:ascii="Times New Roman" w:hAnsi="Times New Roman" w:cs="Times New Roman"/>
          <w:sz w:val="72"/>
          <w:szCs w:val="72"/>
        </w:rPr>
      </w:pPr>
    </w:p>
    <w:p w14:paraId="340FDAF8">
      <w:pPr>
        <w:jc w:val="center"/>
        <w:rPr>
          <w:rFonts w:ascii="Times New Roman" w:hAnsi="Times New Roman" w:cs="Times New Roman"/>
          <w:sz w:val="72"/>
          <w:szCs w:val="72"/>
        </w:rPr>
      </w:pPr>
    </w:p>
    <w:p w14:paraId="779BFE6F">
      <w:pPr>
        <w:jc w:val="center"/>
        <w:rPr>
          <w:rFonts w:ascii="Times New Roman" w:hAnsi="Times New Roman" w:cs="Times New Roman"/>
          <w:sz w:val="72"/>
          <w:szCs w:val="72"/>
        </w:rPr>
      </w:pPr>
    </w:p>
    <w:p w14:paraId="0C6120D6">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8BBF9F8">
      <w:pPr>
        <w:rPr>
          <w:rFonts w:ascii="Times New Roman" w:hAnsi="Times New Roman" w:eastAsia="方正小标宋_GBK" w:cs="Times New Roman"/>
          <w:sz w:val="72"/>
          <w:szCs w:val="72"/>
        </w:rPr>
      </w:pPr>
    </w:p>
    <w:p w14:paraId="2002953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0E18BF9">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沅江市公安局交通警察大队</w:t>
      </w:r>
      <w:r>
        <w:rPr>
          <w:rFonts w:ascii="Times New Roman" w:hAnsi="Times New Roman" w:eastAsia="方正小标宋_GBK" w:cs="Times New Roman"/>
          <w:sz w:val="52"/>
          <w:szCs w:val="52"/>
        </w:rPr>
        <w:t>概况</w:t>
      </w:r>
    </w:p>
    <w:p w14:paraId="761F178A">
      <w:pPr>
        <w:pStyle w:val="3"/>
        <w:ind w:left="0" w:leftChars="0" w:firstLine="0" w:firstLineChars="0"/>
        <w:rPr>
          <w:rFonts w:ascii="Times New Roman" w:hAnsi="Times New Roman" w:cs="Times New Roman"/>
        </w:rPr>
      </w:pPr>
    </w:p>
    <w:p w14:paraId="22E7F66C">
      <w:pPr>
        <w:pStyle w:val="13"/>
        <w:spacing w:line="600" w:lineRule="exact"/>
        <w:ind w:firstLine="800" w:firstLineChars="25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CC96B2C">
      <w:pPr>
        <w:ind w:firstLine="640" w:firstLineChars="200"/>
        <w:jc w:val="left"/>
        <w:rPr>
          <w:rFonts w:ascii="仿宋" w:hAnsi="仿宋" w:eastAsia="仿宋" w:cs="仿宋"/>
          <w:sz w:val="32"/>
        </w:rPr>
      </w:pPr>
      <w:r>
        <w:rPr>
          <w:rFonts w:ascii="仿宋" w:hAnsi="仿宋" w:eastAsia="仿宋" w:cs="仿宋"/>
          <w:sz w:val="32"/>
        </w:rPr>
        <w:t>（一）</w:t>
      </w:r>
      <w:r>
        <w:rPr>
          <w:rFonts w:hint="eastAsia" w:ascii="仿宋" w:hAnsi="仿宋" w:eastAsia="仿宋" w:cs="仿宋"/>
          <w:sz w:val="32"/>
        </w:rPr>
        <w:t>沅江市公安局交通警察大队主要职能是负责全市道路交通管理工作。宣传贯彻执行 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14:paraId="7C4711AF">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黑体" w:cs="Times New Roman"/>
          <w:bCs/>
          <w:kern w:val="0"/>
          <w:sz w:val="32"/>
          <w:szCs w:val="32"/>
        </w:rPr>
        <w:t>二、机构设置及决算单位构成</w:t>
      </w:r>
    </w:p>
    <w:p w14:paraId="6B6BA4B2">
      <w:pPr>
        <w:ind w:firstLine="640" w:firstLineChars="200"/>
        <w:jc w:val="left"/>
        <w:rPr>
          <w:rFonts w:ascii="宋体" w:hAnsi="宋体"/>
          <w:bCs/>
          <w:kern w:val="0"/>
          <w:sz w:val="32"/>
          <w:szCs w:val="32"/>
        </w:rPr>
      </w:pPr>
      <w:r>
        <w:rPr>
          <w:rFonts w:ascii="Times New Roman" w:hAnsi="Times New Roman" w:eastAsia="仿宋_GB2312" w:cs="Times New Roman"/>
          <w:bCs/>
          <w:kern w:val="0"/>
          <w:sz w:val="32"/>
          <w:szCs w:val="32"/>
        </w:rPr>
        <w:t>（一）内设机构设置。</w:t>
      </w:r>
      <w:bookmarkStart w:id="0" w:name="OLE_LINK1"/>
      <w:bookmarkStart w:id="1" w:name="OLE_LINK2"/>
      <w:r>
        <w:rPr>
          <w:rFonts w:hint="eastAsia" w:ascii="仿宋" w:hAnsi="仿宋" w:eastAsia="仿宋" w:cs="仿宋"/>
          <w:sz w:val="32"/>
        </w:rPr>
        <w:t>沅江市公安局交通警察大队下设九队一所。即综合指导中队、法制宣传中队、秩序管理中队、事故预防与处理中队、科技设施与视频侦查中队、一中队、二中队、三中队、四中队、车辆管理所。当年无变动。</w:t>
      </w:r>
    </w:p>
    <w:bookmarkEnd w:id="0"/>
    <w:bookmarkEnd w:id="1"/>
    <w:p w14:paraId="55B3DE74">
      <w:pPr>
        <w:widowControl/>
        <w:spacing w:line="600" w:lineRule="exact"/>
        <w:ind w:firstLine="640" w:firstLineChars="200"/>
        <w:rPr>
          <w:rFonts w:ascii="仿宋_GB2312" w:hAnsi="仿宋" w:eastAsia="仿宋_GB2312"/>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仿宋"/>
          <w:sz w:val="32"/>
        </w:rPr>
        <w:t>沅江市部门决算包括：沅江市公安局交通警察大队本级部门决算、不含二级预算单位决算。当年无变动。</w:t>
      </w:r>
    </w:p>
    <w:p w14:paraId="40B4A807">
      <w:pPr>
        <w:widowControl/>
        <w:spacing w:line="600" w:lineRule="exact"/>
        <w:rPr>
          <w:rFonts w:ascii="Times New Roman" w:hAnsi="Times New Roman" w:eastAsia="仿宋_GB2312" w:cs="Times New Roman"/>
          <w:sz w:val="28"/>
          <w:szCs w:val="32"/>
        </w:rPr>
      </w:pPr>
    </w:p>
    <w:p w14:paraId="20E155AE">
      <w:pPr>
        <w:jc w:val="center"/>
        <w:rPr>
          <w:rFonts w:ascii="Times New Roman" w:hAnsi="Times New Roman" w:eastAsia="黑体" w:cs="Times New Roman"/>
          <w:sz w:val="28"/>
          <w:szCs w:val="28"/>
        </w:rPr>
      </w:pPr>
    </w:p>
    <w:p w14:paraId="2F87415D">
      <w:pPr>
        <w:jc w:val="center"/>
        <w:rPr>
          <w:rFonts w:ascii="Times New Roman" w:hAnsi="Times New Roman" w:eastAsia="黑体" w:cs="Times New Roman"/>
          <w:sz w:val="28"/>
          <w:szCs w:val="28"/>
        </w:rPr>
      </w:pPr>
    </w:p>
    <w:p w14:paraId="330FEA87">
      <w:pPr>
        <w:jc w:val="center"/>
        <w:rPr>
          <w:rFonts w:ascii="Times New Roman" w:hAnsi="Times New Roman" w:eastAsia="黑体" w:cs="Times New Roman"/>
          <w:sz w:val="28"/>
          <w:szCs w:val="28"/>
        </w:rPr>
      </w:pPr>
    </w:p>
    <w:p w14:paraId="781D734F">
      <w:pPr>
        <w:jc w:val="center"/>
        <w:rPr>
          <w:rFonts w:ascii="Times New Roman" w:hAnsi="Times New Roman" w:eastAsia="黑体" w:cs="Times New Roman"/>
          <w:sz w:val="28"/>
          <w:szCs w:val="28"/>
        </w:rPr>
      </w:pPr>
    </w:p>
    <w:p w14:paraId="422D63DB">
      <w:pPr>
        <w:jc w:val="center"/>
        <w:rPr>
          <w:rFonts w:ascii="Times New Roman" w:hAnsi="Times New Roman" w:eastAsia="黑体" w:cs="Times New Roman"/>
          <w:sz w:val="28"/>
          <w:szCs w:val="28"/>
        </w:rPr>
      </w:pPr>
    </w:p>
    <w:p w14:paraId="56BDF80B">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FC435C3">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21F3A14A">
      <w:pPr>
        <w:widowControl/>
        <w:tabs>
          <w:tab w:val="left" w:pos="4442"/>
          <w:tab w:val="left" w:pos="5045"/>
          <w:tab w:val="left" w:pos="6444"/>
          <w:tab w:val="left" w:pos="11477"/>
          <w:tab w:val="left" w:pos="13102"/>
        </w:tabs>
        <w:ind w:right="540"/>
        <w:jc w:val="right"/>
        <w:textAlignment w:val="center"/>
        <w:rPr>
          <w:rFonts w:ascii="Times New Roman" w:hAnsi="Times New Roman" w:eastAsia="宋体" w:cs="Times New Roman"/>
          <w:kern w:val="0"/>
          <w:sz w:val="24"/>
          <w:szCs w:val="24"/>
        </w:rPr>
      </w:pPr>
      <w:r>
        <w:rPr>
          <w:rFonts w:ascii="Times New Roman" w:hAnsi="Times New Roman" w:eastAsia="仿宋_GB2312" w:cs="Times New Roman"/>
          <w:color w:val="000000"/>
          <w:sz w:val="24"/>
          <w:szCs w:val="24"/>
        </w:rPr>
        <w:tab/>
      </w:r>
    </w:p>
    <w:p w14:paraId="24AD1559">
      <w:pPr>
        <w:autoSpaceDE w:val="0"/>
        <w:autoSpaceDN w:val="0"/>
        <w:adjustRightInd w:val="0"/>
        <w:ind w:left="315" w:leftChars="15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见附件</w:t>
      </w:r>
    </w:p>
    <w:p w14:paraId="331E4662">
      <w:pPr>
        <w:autoSpaceDE w:val="0"/>
        <w:autoSpaceDN w:val="0"/>
        <w:adjustRightInd w:val="0"/>
        <w:ind w:left="315" w:leftChars="150"/>
        <w:jc w:val="left"/>
        <w:rPr>
          <w:rFonts w:ascii="Times New Roman" w:hAnsi="Times New Roman" w:eastAsia="宋体" w:cs="Times New Roman"/>
          <w:kern w:val="0"/>
          <w:sz w:val="24"/>
          <w:szCs w:val="24"/>
        </w:rPr>
      </w:pPr>
    </w:p>
    <w:p w14:paraId="3BB3DC30">
      <w:pPr>
        <w:autoSpaceDE w:val="0"/>
        <w:autoSpaceDN w:val="0"/>
        <w:adjustRightInd w:val="0"/>
        <w:ind w:left="315" w:leftChars="150"/>
        <w:jc w:val="left"/>
        <w:rPr>
          <w:rFonts w:ascii="Times New Roman" w:hAnsi="Times New Roman" w:eastAsia="宋体" w:cs="Times New Roman"/>
          <w:kern w:val="0"/>
          <w:sz w:val="24"/>
          <w:szCs w:val="24"/>
        </w:rPr>
      </w:pPr>
    </w:p>
    <w:p w14:paraId="30AE6ED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B63EA10">
      <w:pPr>
        <w:pStyle w:val="12"/>
        <w:rPr>
          <w:rFonts w:ascii="Times New Roman" w:hAnsi="Times New Roman" w:cs="Times New Roman"/>
          <w:sz w:val="72"/>
          <w:szCs w:val="72"/>
        </w:rPr>
      </w:pPr>
    </w:p>
    <w:p w14:paraId="01B5974D">
      <w:pPr>
        <w:pStyle w:val="12"/>
        <w:rPr>
          <w:rFonts w:ascii="Times New Roman" w:hAnsi="Times New Roman" w:cs="Times New Roman"/>
          <w:sz w:val="72"/>
          <w:szCs w:val="72"/>
        </w:rPr>
      </w:pPr>
    </w:p>
    <w:p w14:paraId="52BB7057">
      <w:pPr>
        <w:pStyle w:val="12"/>
        <w:rPr>
          <w:rFonts w:ascii="Times New Roman" w:hAnsi="Times New Roman" w:eastAsia="方正小标宋_GBK" w:cs="Times New Roman"/>
          <w:sz w:val="72"/>
          <w:szCs w:val="72"/>
        </w:rPr>
      </w:pPr>
    </w:p>
    <w:p w14:paraId="5AB8D70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5CAFF6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3C43B9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9CAADF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B932F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4303.24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371.12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9.44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车管所建设资金。</w:t>
      </w:r>
    </w:p>
    <w:p w14:paraId="19834B6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89AA73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4303.24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99.71</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12.3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0.29</w:t>
      </w:r>
      <w:r>
        <w:rPr>
          <w:rFonts w:ascii="Times New Roman" w:hAnsi="Times New Roman" w:eastAsia="仿宋_GB2312" w:cs="Times New Roman"/>
          <w:sz w:val="32"/>
          <w:szCs w:val="32"/>
        </w:rPr>
        <w:t>%。</w:t>
      </w:r>
    </w:p>
    <w:p w14:paraId="651B599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BFE59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4304.15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1339.52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2964.63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69</w:t>
      </w:r>
      <w:r>
        <w:rPr>
          <w:rFonts w:ascii="Times New Roman" w:hAnsi="Times New Roman" w:eastAsia="仿宋_GB2312" w:cs="Times New Roman"/>
          <w:sz w:val="32"/>
          <w:szCs w:val="32"/>
        </w:rPr>
        <w:t>%。</w:t>
      </w:r>
    </w:p>
    <w:p w14:paraId="178FA31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B99181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423.51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10.95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车管所建设资金。</w:t>
      </w:r>
    </w:p>
    <w:p w14:paraId="4A57A47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1E7135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13CEC2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99.71</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423.51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10.95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车管所建设资金。</w:t>
      </w:r>
    </w:p>
    <w:p w14:paraId="2CE7C39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9102E7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4167.14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97.12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科学技术支出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社会保障和就业支出18.27万元，占0.43；卫生健康支出2.5万元，占0.05%；城乡社区支出2万元，占0.04；农林水支出19万元，占0.44；住房保障支出79.73万元，占1.87%。</w:t>
      </w:r>
    </w:p>
    <w:p w14:paraId="3699611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09F39A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2199.55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195</w:t>
      </w:r>
      <w:r>
        <w:rPr>
          <w:rFonts w:ascii="Times New Roman" w:hAnsi="Times New Roman" w:eastAsia="仿宋_GB2312" w:cs="Times New Roman"/>
          <w:sz w:val="32"/>
          <w:szCs w:val="32"/>
        </w:rPr>
        <w:t>%，其中：</w:t>
      </w:r>
    </w:p>
    <w:p w14:paraId="6523B2E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w:t>
      </w:r>
    </w:p>
    <w:p w14:paraId="08A016D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2119.82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4167.14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189</w:t>
      </w:r>
      <w:r>
        <w:rPr>
          <w:rFonts w:ascii="Times New Roman" w:hAnsi="Times New Roman" w:eastAsia="仿宋_GB2312" w:cs="Times New Roman"/>
          <w:sz w:val="32"/>
          <w:szCs w:val="32"/>
        </w:rPr>
        <w:t>%，决算数大于年初预算数的主要原因是：</w:t>
      </w:r>
      <w:r>
        <w:rPr>
          <w:rFonts w:hint="eastAsia" w:ascii="仿宋_GB2312" w:eastAsia="仿宋_GB2312"/>
          <w:sz w:val="32"/>
          <w:szCs w:val="32"/>
        </w:rPr>
        <w:t>2024年追加了绩效工资、公务员晋级晋档调资、交通补贴、乡镇补贴，增加车管所建设等大额项目资金。</w:t>
      </w:r>
    </w:p>
    <w:p w14:paraId="42945F0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科学技术支出</w:t>
      </w:r>
      <w:r>
        <w:rPr>
          <w:rFonts w:ascii="Times New Roman" w:hAnsi="Times New Roman" w:eastAsia="仿宋_GB2312" w:cs="Times New Roman"/>
          <w:sz w:val="32"/>
          <w:szCs w:val="32"/>
        </w:rPr>
        <w:t>。</w:t>
      </w:r>
    </w:p>
    <w:p w14:paraId="6734A4C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年中增加项目经费。</w:t>
      </w:r>
    </w:p>
    <w:p w14:paraId="130C41B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w:t>
      </w:r>
    </w:p>
    <w:p w14:paraId="50E581B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18.27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年中增加项目经费。</w:t>
      </w:r>
    </w:p>
    <w:p w14:paraId="1F9E7DBD">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4、一般公共服务（类）计划生育服务。</w:t>
      </w:r>
    </w:p>
    <w:p w14:paraId="75AF92CC">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5万元，决算数大于年初预算数的主要原因是：年中增加项目经费。</w:t>
      </w:r>
    </w:p>
    <w:p w14:paraId="556FE1CF">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5、一般公共服务（类）一般行政管理事务。</w:t>
      </w:r>
    </w:p>
    <w:p w14:paraId="13B6F8E8">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万元，支出决算为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万元，决算数大于年初预算数的主要原因是：年中增加项目经费。</w:t>
      </w:r>
    </w:p>
    <w:p w14:paraId="214A9D33">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6、一般公共服务（类）其他农业农村支出。</w:t>
      </w:r>
    </w:p>
    <w:p w14:paraId="451E9BAE">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万元，支出决算为19万元，决算数大于年初预算数的主要原因是：年中增加项目经费。</w:t>
      </w:r>
    </w:p>
    <w:p w14:paraId="466EE18C">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7、一般公共服务（类）住房公积金。</w:t>
      </w:r>
    </w:p>
    <w:p w14:paraId="283FC7A5">
      <w:pPr>
        <w:pStyle w:val="12"/>
        <w:overflowPunct w:val="0"/>
        <w:autoSpaceDE/>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年初预算为79.7万元，支出决算为79.7万元，决算数等于年初预算数。</w:t>
      </w:r>
    </w:p>
    <w:p w14:paraId="6326FE8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9261CF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1339.52</w:t>
      </w:r>
      <w:r>
        <w:rPr>
          <w:rFonts w:ascii="Times New Roman" w:hAnsi="Times New Roman" w:eastAsia="仿宋_GB2312" w:cs="Times New Roman"/>
          <w:sz w:val="32"/>
          <w:szCs w:val="32"/>
        </w:rPr>
        <w:t>万元，其中：</w:t>
      </w:r>
    </w:p>
    <w:p w14:paraId="1A3E758D">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1176.17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87.8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绩效工资、机关事业单位基本养老保险缴费、职工基本医疗保险缴费、其他社会杯子韩国缴费、住房公积金</w:t>
      </w:r>
      <w:r>
        <w:rPr>
          <w:rFonts w:ascii="Times New Roman" w:hAnsi="Times New Roman" w:eastAsia="仿宋_GB2312" w:cs="Times New Roman"/>
          <w:sz w:val="32"/>
          <w:szCs w:val="32"/>
        </w:rPr>
        <w:t>。</w:t>
      </w:r>
    </w:p>
    <w:p w14:paraId="36356D7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163.35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12.2</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水费、电费、邮电费、差旅费、维修费、租赁费、被装购置费、专用燃料费、劳务费、委托业务费、工会经费、其他交通费用、其他商品和服务支出。</w:t>
      </w:r>
    </w:p>
    <w:p w14:paraId="203D1AC7">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FC8A82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0C13AF5">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13.72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13.23</w:t>
      </w:r>
      <w:r>
        <w:rPr>
          <w:rFonts w:ascii="Times New Roman" w:hAnsi="Times New Roman" w:eastAsia="仿宋_GB2312" w:cs="Times New Roman"/>
          <w:sz w:val="32"/>
          <w:szCs w:val="32"/>
        </w:rPr>
        <w:t>%。决算数小于上年数的主要原因</w:t>
      </w:r>
      <w:r>
        <w:rPr>
          <w:rFonts w:hint="eastAsia" w:ascii="Times New Roman" w:hAnsi="Times New Roman" w:eastAsia="仿宋_GB2312" w:cs="Times New Roman"/>
          <w:sz w:val="32"/>
          <w:szCs w:val="32"/>
        </w:rPr>
        <w:t>是警车损耗减少</w:t>
      </w:r>
      <w:r>
        <w:rPr>
          <w:rFonts w:ascii="Times New Roman" w:hAnsi="Times New Roman" w:eastAsia="仿宋_GB2312" w:cs="Times New Roman"/>
          <w:sz w:val="32"/>
          <w:szCs w:val="32"/>
        </w:rPr>
        <w:t>。</w:t>
      </w:r>
    </w:p>
    <w:p w14:paraId="70E1CA2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198E1F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26909DF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%。其中：</w:t>
      </w:r>
    </w:p>
    <w:p w14:paraId="7A0004F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2C1446D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w:t>
      </w:r>
      <w:r>
        <w:rPr>
          <w:rFonts w:ascii="Times New Roman" w:hAnsi="Times New Roman" w:eastAsia="仿宋_GB2312" w:cs="Times New Roman"/>
          <w:sz w:val="32"/>
          <w:szCs w:val="32"/>
        </w:rPr>
        <w:t>万元，</w:t>
      </w:r>
    </w:p>
    <w:p w14:paraId="6E3E3E69">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燃油、警车维修费、保险费等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辆。</w:t>
      </w:r>
    </w:p>
    <w:p w14:paraId="67D4720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55BFDC3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5DC7B79">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6517B19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31DB6F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163.35</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rPr>
        <w:t>109.3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49.45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办案业务量增加，费用增加。</w:t>
      </w:r>
    </w:p>
    <w:p w14:paraId="132FAD9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D6F2B02">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6D9EF2B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4FF0298">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133.25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120.33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12.92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120.33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90.3</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100.2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83.27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43ADC74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4E5B86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26</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26</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45EBEE9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367F598">
      <w:pPr>
        <w:overflowPunct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94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94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2.19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道路救助基金</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道路交通设施维护费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94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p>
    <w:p w14:paraId="4CBFBDB5">
      <w:pPr>
        <w:spacing w:line="500" w:lineRule="exact"/>
        <w:ind w:firstLine="640" w:firstLineChars="200"/>
        <w:rPr>
          <w:rFonts w:hint="eastAsia" w:ascii="仿宋_GB2312" w:eastAsia="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4290.94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一级</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完成全年绩效目标</w:t>
      </w:r>
      <w:r>
        <w:rPr>
          <w:rFonts w:ascii="Times New Roman" w:hAnsi="Times New Roman" w:eastAsia="仿宋_GB2312" w:cs="Times New Roman"/>
          <w:sz w:val="32"/>
          <w:szCs w:val="32"/>
        </w:rPr>
        <w:t>。</w:t>
      </w:r>
      <w:r>
        <w:rPr>
          <w:rFonts w:hint="eastAsia" w:ascii="仿宋_GB2312" w:eastAsia="仿宋_GB2312"/>
          <w:sz w:val="32"/>
          <w:szCs w:val="32"/>
        </w:rPr>
        <w:t>（一）资金及财务管理方面的问题。1、管理方面的问题。项目设立依据是否充分；是否有资金管理办法，资金管理办法是否规范等。</w:t>
      </w:r>
      <w:bookmarkStart w:id="2" w:name="OLE_LINK7"/>
      <w:bookmarkStart w:id="3" w:name="OLE_LINK6"/>
      <w:r>
        <w:rPr>
          <w:rFonts w:hint="eastAsia" w:ascii="仿宋_GB2312" w:eastAsia="仿宋_GB2312"/>
          <w:sz w:val="32"/>
          <w:szCs w:val="32"/>
        </w:rPr>
        <w:t>我大队建立了《机关财务管理制度》，并严格按照市财政局制定的公务接待、差旅费、培训费、会议费等相关管理办法，规范了公务支出管理。</w:t>
      </w:r>
      <w:bookmarkEnd w:id="2"/>
      <w:bookmarkEnd w:id="3"/>
      <w:r>
        <w:rPr>
          <w:rFonts w:hint="eastAsia" w:ascii="仿宋_GB2312" w:eastAsia="仿宋_GB2312"/>
          <w:sz w:val="32"/>
          <w:szCs w:val="32"/>
        </w:rPr>
        <w:t>2、分配方面的问题。资金分配是否合理，是否突出重点，是否公平公正；有无散小差现象；资金分配和使用方向是否与资金管理办法相符等。我大队对资金合理分配，重点突出，公平公正，无散小差的现象，资金分配和使用方向严格按照资金管理办法执行。3、资金拨付方面的问题。拨付是否及时，程序是否合规等。我队资金拨付及时，程序合规。4、资金使用方面的问题。资金使用是否合规，有无挤占、截留、挪用、闲置等现象。对项目资金的实施、资金投向及调度安排、固定资产购置及交付使用进行跟踪管理，确保项目资金专款专用。5、财务核算方面的问题。财务核算是否规范，资料是否齐全等。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二）项目管理方面的问题。1、项目管理制度是否建立，是否按制度执行。我队建立了项目管理制度，并严格按制度执行。2、子项目申报、评审、审批、实施、验收等是否规范。对子项目申报、评审、审批、实施、验收等环节严格按规定执行。</w:t>
      </w:r>
      <w:r>
        <w:rPr>
          <w:rFonts w:hint="eastAsia" w:ascii="黑体" w:eastAsia="黑体"/>
          <w:sz w:val="32"/>
          <w:szCs w:val="32"/>
        </w:rPr>
        <w:t>五、改进措施及有关建议</w:t>
      </w:r>
      <w:r>
        <w:rPr>
          <w:rFonts w:hint="eastAsia" w:ascii="仿宋_GB2312" w:eastAsia="仿宋_GB2312"/>
          <w:sz w:val="32"/>
          <w:szCs w:val="32"/>
        </w:rPr>
        <w:t>对存在的问题提出切实可行的改进措施和有关建议等。无</w:t>
      </w:r>
    </w:p>
    <w:p w14:paraId="3E91F67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hint="eastAsia" w:ascii="Times New Roman" w:hAnsi="Times New Roman" w:eastAsia="仿宋_GB2312" w:cs="Times New Roman"/>
          <w:b/>
          <w:bCs/>
          <w:kern w:val="0"/>
          <w:sz w:val="32"/>
          <w:szCs w:val="32"/>
        </w:rPr>
        <w:t>二</w:t>
      </w:r>
      <w:r>
        <w:rPr>
          <w:rFonts w:ascii="Times New Roman" w:hAnsi="Times New Roman" w:eastAsia="仿宋_GB2312" w:cs="Times New Roman"/>
          <w:b/>
          <w:bCs/>
          <w:kern w:val="0"/>
          <w:sz w:val="32"/>
          <w:szCs w:val="32"/>
        </w:rPr>
        <w:t>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7B4B6F0E">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2496CF5B">
      <w:pPr>
        <w:pStyle w:val="12"/>
        <w:jc w:val="center"/>
        <w:rPr>
          <w:rFonts w:ascii="Times New Roman" w:hAnsi="Times New Roman" w:cs="Times New Roman"/>
          <w:sz w:val="72"/>
          <w:szCs w:val="72"/>
        </w:rPr>
      </w:pPr>
    </w:p>
    <w:p w14:paraId="2BD7FD0B">
      <w:pPr>
        <w:pStyle w:val="12"/>
        <w:jc w:val="center"/>
        <w:rPr>
          <w:rFonts w:ascii="Times New Roman" w:hAnsi="Times New Roman" w:cs="Times New Roman"/>
          <w:sz w:val="72"/>
          <w:szCs w:val="72"/>
        </w:rPr>
      </w:pPr>
    </w:p>
    <w:p w14:paraId="2A1F86A9">
      <w:pPr>
        <w:pStyle w:val="12"/>
        <w:jc w:val="center"/>
        <w:rPr>
          <w:rFonts w:ascii="Times New Roman" w:hAnsi="Times New Roman" w:cs="Times New Roman"/>
          <w:sz w:val="72"/>
          <w:szCs w:val="72"/>
        </w:rPr>
      </w:pPr>
    </w:p>
    <w:p w14:paraId="3FB15867">
      <w:pPr>
        <w:pStyle w:val="12"/>
        <w:jc w:val="center"/>
        <w:rPr>
          <w:rFonts w:ascii="Times New Roman" w:hAnsi="Times New Roman" w:cs="Times New Roman"/>
          <w:sz w:val="72"/>
          <w:szCs w:val="72"/>
        </w:rPr>
      </w:pPr>
    </w:p>
    <w:p w14:paraId="24E70580">
      <w:pPr>
        <w:pStyle w:val="12"/>
        <w:jc w:val="center"/>
        <w:rPr>
          <w:rFonts w:ascii="Times New Roman" w:hAnsi="Times New Roman" w:cs="Times New Roman"/>
          <w:sz w:val="72"/>
          <w:szCs w:val="72"/>
        </w:rPr>
      </w:pPr>
    </w:p>
    <w:p w14:paraId="5FA74A66">
      <w:pPr>
        <w:pStyle w:val="12"/>
        <w:jc w:val="center"/>
        <w:rPr>
          <w:rFonts w:ascii="Times New Roman" w:hAnsi="Times New Roman" w:cs="Times New Roman"/>
          <w:sz w:val="72"/>
          <w:szCs w:val="72"/>
        </w:rPr>
      </w:pPr>
    </w:p>
    <w:p w14:paraId="6695BA97">
      <w:pPr>
        <w:pStyle w:val="12"/>
        <w:jc w:val="center"/>
        <w:rPr>
          <w:rFonts w:ascii="Times New Roman" w:hAnsi="Times New Roman" w:cs="Times New Roman"/>
          <w:sz w:val="72"/>
          <w:szCs w:val="72"/>
        </w:rPr>
      </w:pPr>
    </w:p>
    <w:p w14:paraId="12259A42">
      <w:pPr>
        <w:pStyle w:val="12"/>
        <w:jc w:val="center"/>
        <w:rPr>
          <w:rFonts w:ascii="Times New Roman" w:hAnsi="Times New Roman" w:cs="Times New Roman"/>
          <w:sz w:val="72"/>
          <w:szCs w:val="72"/>
        </w:rPr>
      </w:pPr>
    </w:p>
    <w:p w14:paraId="071AEAF7">
      <w:pPr>
        <w:pStyle w:val="12"/>
        <w:jc w:val="center"/>
        <w:rPr>
          <w:rFonts w:ascii="Times New Roman" w:hAnsi="Times New Roman" w:cs="Times New Roman"/>
          <w:sz w:val="72"/>
          <w:szCs w:val="72"/>
        </w:rPr>
      </w:pPr>
    </w:p>
    <w:p w14:paraId="5063A04B">
      <w:pPr>
        <w:pStyle w:val="12"/>
        <w:jc w:val="center"/>
        <w:rPr>
          <w:rFonts w:ascii="Times New Roman" w:hAnsi="Times New Roman" w:cs="Times New Roman"/>
          <w:sz w:val="72"/>
          <w:szCs w:val="72"/>
        </w:rPr>
      </w:pPr>
    </w:p>
    <w:p w14:paraId="6804140C">
      <w:pPr>
        <w:pStyle w:val="12"/>
        <w:jc w:val="both"/>
        <w:rPr>
          <w:rFonts w:ascii="Times New Roman" w:hAnsi="Times New Roman" w:cs="Times New Roman"/>
          <w:sz w:val="72"/>
          <w:szCs w:val="72"/>
        </w:rPr>
      </w:pPr>
    </w:p>
    <w:p w14:paraId="46B1D73E">
      <w:pPr>
        <w:pStyle w:val="12"/>
        <w:spacing w:line="360" w:lineRule="auto"/>
        <w:jc w:val="center"/>
        <w:rPr>
          <w:rFonts w:hint="eastAsia" w:ascii="Times New Roman" w:hAnsi="Times New Roman" w:eastAsia="方正小标宋_GBK" w:cs="Times New Roman"/>
          <w:sz w:val="52"/>
          <w:szCs w:val="52"/>
        </w:rPr>
      </w:pPr>
    </w:p>
    <w:p w14:paraId="23BDB6D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6A99356">
      <w:pPr>
        <w:widowControl/>
        <w:jc w:val="left"/>
        <w:rPr>
          <w:rFonts w:ascii="Times New Roman" w:hAnsi="Times New Roman" w:cs="Times New Roman"/>
          <w:color w:val="000000"/>
          <w:kern w:val="0"/>
          <w:sz w:val="32"/>
          <w:szCs w:val="32"/>
        </w:rPr>
      </w:pPr>
    </w:p>
    <w:p w14:paraId="2F60827F">
      <w:pPr>
        <w:widowControl/>
        <w:spacing w:line="520" w:lineRule="exact"/>
        <w:ind w:firstLine="660"/>
        <w:rPr>
          <w:rFonts w:eastAsia="仿宋_GB2312"/>
          <w:sz w:val="32"/>
          <w:szCs w:val="32"/>
        </w:rPr>
      </w:pPr>
      <w:r>
        <w:rPr>
          <w:rFonts w:hint="eastAsia" w:eastAsia="仿宋_GB2312"/>
          <w:sz w:val="32"/>
          <w:szCs w:val="32"/>
        </w:rPr>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D4EADCD">
      <w:pPr>
        <w:widowControl/>
        <w:spacing w:line="520" w:lineRule="exact"/>
        <w:ind w:firstLine="660"/>
        <w:rPr>
          <w:rFonts w:eastAsia="仿宋_GB2312"/>
          <w:sz w:val="32"/>
          <w:szCs w:val="32"/>
        </w:rPr>
      </w:pPr>
      <w:r>
        <w:rPr>
          <w:rFonts w:hint="eastAsia" w:eastAsia="仿宋_GB2312"/>
          <w:sz w:val="32"/>
          <w:szCs w:val="32"/>
        </w:rPr>
        <w:t>二</w:t>
      </w:r>
      <w:r>
        <w:rPr>
          <w:rFonts w:eastAsia="仿宋_GB2312"/>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E4DEBE9">
      <w:pPr>
        <w:pStyle w:val="12"/>
        <w:jc w:val="center"/>
        <w:rPr>
          <w:rFonts w:ascii="Times New Roman" w:hAnsi="Times New Roman" w:cs="Times New Roman"/>
          <w:sz w:val="72"/>
          <w:szCs w:val="72"/>
        </w:rPr>
      </w:pPr>
    </w:p>
    <w:p w14:paraId="54F27352">
      <w:pPr>
        <w:pStyle w:val="12"/>
        <w:jc w:val="center"/>
        <w:rPr>
          <w:rFonts w:ascii="Times New Roman" w:hAnsi="Times New Roman" w:cs="Times New Roman"/>
          <w:sz w:val="72"/>
          <w:szCs w:val="72"/>
        </w:rPr>
      </w:pPr>
    </w:p>
    <w:p w14:paraId="70EF4460">
      <w:pPr>
        <w:pStyle w:val="12"/>
        <w:jc w:val="center"/>
        <w:rPr>
          <w:rFonts w:ascii="Times New Roman" w:hAnsi="Times New Roman" w:cs="Times New Roman"/>
          <w:sz w:val="72"/>
          <w:szCs w:val="72"/>
        </w:rPr>
      </w:pPr>
    </w:p>
    <w:p w14:paraId="532B0480">
      <w:pPr>
        <w:pStyle w:val="12"/>
        <w:jc w:val="center"/>
        <w:rPr>
          <w:rFonts w:ascii="Times New Roman" w:hAnsi="Times New Roman" w:cs="Times New Roman"/>
          <w:sz w:val="72"/>
          <w:szCs w:val="72"/>
        </w:rPr>
      </w:pPr>
    </w:p>
    <w:p w14:paraId="61F4A93D">
      <w:pPr>
        <w:pStyle w:val="12"/>
        <w:jc w:val="center"/>
        <w:rPr>
          <w:rFonts w:ascii="Times New Roman" w:hAnsi="Times New Roman" w:cs="Times New Roman"/>
          <w:sz w:val="72"/>
          <w:szCs w:val="72"/>
        </w:rPr>
      </w:pPr>
    </w:p>
    <w:p w14:paraId="02B5CE38">
      <w:pPr>
        <w:pStyle w:val="12"/>
        <w:jc w:val="center"/>
        <w:rPr>
          <w:rFonts w:ascii="Times New Roman" w:hAnsi="Times New Roman" w:cs="Times New Roman"/>
          <w:sz w:val="72"/>
          <w:szCs w:val="72"/>
        </w:rPr>
      </w:pPr>
    </w:p>
    <w:p w14:paraId="13BEFC78">
      <w:pPr>
        <w:pStyle w:val="12"/>
        <w:jc w:val="both"/>
        <w:rPr>
          <w:rFonts w:ascii="Times New Roman" w:hAnsi="Times New Roman" w:cs="Times New Roman"/>
          <w:sz w:val="72"/>
          <w:szCs w:val="72"/>
        </w:rPr>
      </w:pPr>
    </w:p>
    <w:p w14:paraId="6E21461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E0F4895">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5040312">
      <w:pPr>
        <w:spacing w:line="500" w:lineRule="exact"/>
        <w:ind w:firstLine="640" w:firstLineChars="200"/>
        <w:rPr>
          <w:rFonts w:ascii="黑体" w:eastAsia="黑体"/>
          <w:sz w:val="32"/>
          <w:szCs w:val="32"/>
        </w:rPr>
      </w:pPr>
      <w:r>
        <w:rPr>
          <w:rFonts w:hint="eastAsia" w:ascii="黑体" w:eastAsia="黑体"/>
          <w:sz w:val="32"/>
          <w:szCs w:val="32"/>
        </w:rPr>
        <w:t>一、部门基本情况</w:t>
      </w:r>
    </w:p>
    <w:p w14:paraId="4C970B41">
      <w:pPr>
        <w:spacing w:line="500" w:lineRule="exact"/>
        <w:ind w:firstLine="640" w:firstLineChars="200"/>
        <w:rPr>
          <w:rFonts w:ascii="仿宋_GB2312" w:eastAsia="仿宋_GB2312"/>
          <w:sz w:val="32"/>
          <w:szCs w:val="32"/>
        </w:rPr>
      </w:pPr>
      <w:r>
        <w:rPr>
          <w:rFonts w:hint="eastAsia" w:ascii="仿宋_GB2312" w:eastAsia="仿宋_GB2312"/>
          <w:sz w:val="32"/>
          <w:szCs w:val="32"/>
        </w:rPr>
        <w:t>（一）机构设置情况。</w:t>
      </w:r>
    </w:p>
    <w:p w14:paraId="69B5D632">
      <w:pPr>
        <w:spacing w:line="560" w:lineRule="exact"/>
        <w:ind w:firstLine="640" w:firstLineChars="200"/>
        <w:rPr>
          <w:rFonts w:ascii="仿宋_GB2312" w:eastAsia="仿宋_GB2312"/>
          <w:sz w:val="32"/>
          <w:szCs w:val="32"/>
        </w:rPr>
      </w:pPr>
      <w:r>
        <w:rPr>
          <w:rFonts w:hint="eastAsia" w:ascii="仿宋_GB2312" w:eastAsia="仿宋_GB2312"/>
          <w:sz w:val="32"/>
          <w:szCs w:val="32"/>
        </w:rPr>
        <w:t>沅江市公安局交通警察大队为全额拨款正科级行政单位，大队内设机构为九队一所，即综合指导中队、法制宣传中队、秩序管理中队、事故预防与处理中队、科技设施与视频侦查中队、一中队、二中队、三中队、四中队、车辆管理所。</w:t>
      </w:r>
    </w:p>
    <w:p w14:paraId="5F6D3369">
      <w:pPr>
        <w:spacing w:line="500" w:lineRule="exact"/>
        <w:ind w:firstLine="640" w:firstLineChars="200"/>
        <w:rPr>
          <w:rFonts w:ascii="仿宋_GB2312" w:eastAsia="仿宋_GB2312"/>
          <w:sz w:val="32"/>
          <w:szCs w:val="32"/>
        </w:rPr>
      </w:pPr>
      <w:r>
        <w:rPr>
          <w:rFonts w:hint="eastAsia" w:ascii="仿宋_GB2312" w:eastAsia="仿宋_GB2312"/>
          <w:sz w:val="32"/>
          <w:szCs w:val="32"/>
        </w:rPr>
        <w:t>（二）人员情况。</w:t>
      </w:r>
    </w:p>
    <w:p w14:paraId="3E25E963">
      <w:pPr>
        <w:spacing w:line="560" w:lineRule="exact"/>
        <w:ind w:firstLine="640" w:firstLineChars="200"/>
        <w:rPr>
          <w:rFonts w:ascii="仿宋_GB2312" w:eastAsia="仿宋_GB2312"/>
          <w:sz w:val="32"/>
          <w:szCs w:val="32"/>
        </w:rPr>
      </w:pPr>
      <w:r>
        <w:rPr>
          <w:rFonts w:hint="eastAsia" w:ascii="仿宋_GB2312" w:eastAsia="仿宋_GB2312"/>
          <w:sz w:val="32"/>
          <w:szCs w:val="32"/>
        </w:rPr>
        <w:t>实有在职人员69人，其中公务员及参公人员69人，离退休28人，协警110人。</w:t>
      </w:r>
    </w:p>
    <w:p w14:paraId="62617E1A">
      <w:pPr>
        <w:spacing w:line="500" w:lineRule="exact"/>
        <w:ind w:firstLine="640" w:firstLineChars="200"/>
        <w:rPr>
          <w:rFonts w:ascii="仿宋_GB2312" w:eastAsia="仿宋_GB2312"/>
          <w:sz w:val="32"/>
          <w:szCs w:val="32"/>
        </w:rPr>
      </w:pPr>
      <w:r>
        <w:rPr>
          <w:rFonts w:hint="eastAsia" w:ascii="仿宋_GB2312" w:eastAsia="仿宋_GB2312"/>
          <w:sz w:val="32"/>
          <w:szCs w:val="32"/>
        </w:rPr>
        <w:t>（三）主要工作职责。</w:t>
      </w:r>
    </w:p>
    <w:p w14:paraId="7BDBE9D9">
      <w:pPr>
        <w:spacing w:line="560" w:lineRule="exact"/>
        <w:ind w:firstLine="640" w:firstLineChars="200"/>
        <w:rPr>
          <w:rFonts w:ascii="仿宋_GB2312" w:eastAsia="仿宋_GB2312"/>
          <w:sz w:val="32"/>
          <w:szCs w:val="32"/>
        </w:rPr>
      </w:pPr>
      <w:r>
        <w:rPr>
          <w:rFonts w:hint="eastAsia" w:ascii="仿宋_GB2312" w:eastAsia="仿宋_GB2312"/>
          <w:sz w:val="32"/>
          <w:szCs w:val="32"/>
        </w:rPr>
        <w:t>沅江市公安局交通警察大队主要职能是负责全市道路交通管理工作。宣传贯彻执行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14:paraId="38E75BD2">
      <w:pPr>
        <w:spacing w:line="500" w:lineRule="exact"/>
        <w:ind w:firstLine="640" w:firstLineChars="200"/>
        <w:rPr>
          <w:rFonts w:ascii="黑体" w:eastAsia="黑体"/>
          <w:sz w:val="32"/>
          <w:szCs w:val="32"/>
        </w:rPr>
      </w:pPr>
      <w:r>
        <w:rPr>
          <w:rFonts w:hint="eastAsia" w:ascii="黑体" w:eastAsia="黑体"/>
          <w:sz w:val="32"/>
          <w:szCs w:val="32"/>
        </w:rPr>
        <w:t>二、部门整体支出管理及使用情况</w:t>
      </w:r>
    </w:p>
    <w:p w14:paraId="7BE161E4">
      <w:pPr>
        <w:spacing w:line="500" w:lineRule="exact"/>
        <w:ind w:firstLine="640" w:firstLineChars="200"/>
        <w:rPr>
          <w:rFonts w:ascii="仿宋_GB2312" w:eastAsia="仿宋_GB2312"/>
          <w:sz w:val="32"/>
          <w:szCs w:val="32"/>
        </w:rPr>
      </w:pPr>
      <w:r>
        <w:rPr>
          <w:rFonts w:hint="eastAsia" w:ascii="仿宋_GB2312" w:eastAsia="仿宋_GB2312"/>
          <w:sz w:val="32"/>
          <w:szCs w:val="32"/>
        </w:rPr>
        <w:t>（一）基本支出的管理和使用情况</w:t>
      </w:r>
    </w:p>
    <w:p w14:paraId="6C3519E6">
      <w:pPr>
        <w:spacing w:line="500" w:lineRule="exact"/>
        <w:ind w:firstLine="640" w:firstLineChars="200"/>
        <w:rPr>
          <w:rFonts w:ascii="仿宋_GB2312" w:eastAsia="仿宋_GB2312"/>
          <w:sz w:val="32"/>
          <w:szCs w:val="32"/>
        </w:rPr>
      </w:pPr>
      <w:r>
        <w:rPr>
          <w:rFonts w:hint="eastAsia" w:ascii="仿宋_GB2312" w:eastAsia="仿宋_GB2312"/>
          <w:sz w:val="32"/>
          <w:szCs w:val="32"/>
        </w:rPr>
        <w:t>1、介绍基本支出的主要用途范围及资金的管理情况</w:t>
      </w:r>
    </w:p>
    <w:p w14:paraId="0E147881">
      <w:pPr>
        <w:spacing w:line="560" w:lineRule="exact"/>
        <w:ind w:firstLine="640" w:firstLineChars="200"/>
        <w:rPr>
          <w:rFonts w:ascii="仿宋_GB2312" w:eastAsia="仿宋_GB2312"/>
          <w:sz w:val="32"/>
          <w:szCs w:val="32"/>
        </w:rPr>
      </w:pPr>
      <w:r>
        <w:rPr>
          <w:rFonts w:hint="eastAsia" w:ascii="仿宋_GB2312" w:eastAsia="仿宋_GB2312"/>
          <w:sz w:val="32"/>
          <w:szCs w:val="32"/>
        </w:rPr>
        <w:t>2024年我大队基本支出：4304.1522万元（工资福利支出：1250.3298万元，一般商品和服务支出：1595.8558万元，对个人和家庭补助支出26.7196万元，资本性支出1431.2469万元）。</w:t>
      </w:r>
    </w:p>
    <w:p w14:paraId="3E04BF86">
      <w:pPr>
        <w:spacing w:line="500" w:lineRule="exact"/>
        <w:ind w:firstLine="640" w:firstLineChars="200"/>
        <w:rPr>
          <w:rFonts w:ascii="仿宋_GB2312" w:eastAsia="仿宋_GB2312"/>
          <w:sz w:val="32"/>
          <w:szCs w:val="32"/>
        </w:rPr>
      </w:pPr>
      <w:r>
        <w:rPr>
          <w:rFonts w:hint="eastAsia" w:ascii="仿宋_GB2312" w:eastAsia="仿宋_GB2312"/>
          <w:sz w:val="32"/>
          <w:szCs w:val="32"/>
        </w:rPr>
        <w:t>2、年初总预算收支情况。</w:t>
      </w:r>
    </w:p>
    <w:p w14:paraId="1CF6CDAE">
      <w:pPr>
        <w:spacing w:line="500" w:lineRule="exact"/>
        <w:ind w:firstLine="640" w:firstLineChars="200"/>
        <w:rPr>
          <w:rFonts w:ascii="仿宋_GB2312" w:eastAsia="仿宋_GB2312"/>
          <w:sz w:val="32"/>
          <w:szCs w:val="32"/>
        </w:rPr>
      </w:pPr>
      <w:r>
        <w:rPr>
          <w:rFonts w:hint="eastAsia" w:ascii="仿宋_GB2312" w:eastAsia="仿宋_GB2312"/>
          <w:sz w:val="32"/>
          <w:szCs w:val="32"/>
        </w:rPr>
        <w:t>2024年初预算收入4290.9423万元，预算支出4290.9423万元。</w:t>
      </w:r>
    </w:p>
    <w:p w14:paraId="11E6B11A">
      <w:pPr>
        <w:spacing w:line="500" w:lineRule="exact"/>
        <w:ind w:firstLine="640" w:firstLineChars="200"/>
        <w:rPr>
          <w:rFonts w:ascii="仿宋_GB2312" w:eastAsia="仿宋_GB2312"/>
          <w:sz w:val="32"/>
          <w:szCs w:val="32"/>
        </w:rPr>
      </w:pPr>
      <w:r>
        <w:rPr>
          <w:rFonts w:hint="eastAsia" w:ascii="仿宋_GB2312" w:eastAsia="仿宋_GB2312"/>
          <w:sz w:val="32"/>
          <w:szCs w:val="32"/>
        </w:rPr>
        <w:t>3、本年财政拨款预算追加及年度可用财政拨款预算指标</w:t>
      </w:r>
    </w:p>
    <w:p w14:paraId="09BC2CA2">
      <w:pPr>
        <w:spacing w:line="500" w:lineRule="exact"/>
        <w:ind w:firstLine="1120" w:firstLineChars="350"/>
        <w:rPr>
          <w:rFonts w:ascii="仿宋_GB2312" w:eastAsia="仿宋_GB2312"/>
          <w:sz w:val="32"/>
          <w:szCs w:val="32"/>
        </w:rPr>
      </w:pPr>
      <w:r>
        <w:rPr>
          <w:rFonts w:hint="eastAsia" w:ascii="仿宋_GB2312" w:eastAsia="仿宋_GB2312"/>
          <w:sz w:val="32"/>
          <w:szCs w:val="32"/>
        </w:rPr>
        <w:t>情况。</w:t>
      </w:r>
    </w:p>
    <w:p w14:paraId="3F536386">
      <w:pPr>
        <w:spacing w:line="500" w:lineRule="exact"/>
        <w:ind w:firstLine="640" w:firstLineChars="200"/>
        <w:rPr>
          <w:rFonts w:ascii="仿宋_GB2312" w:eastAsia="仿宋_GB2312"/>
          <w:sz w:val="32"/>
          <w:szCs w:val="32"/>
        </w:rPr>
      </w:pPr>
      <w:r>
        <w:rPr>
          <w:rFonts w:hint="eastAsia" w:ascii="仿宋_GB2312" w:eastAsia="仿宋_GB2312"/>
          <w:sz w:val="32"/>
          <w:szCs w:val="32"/>
        </w:rPr>
        <w:t>2024年追加了绩效工资、公务员晋级晋档调资、交通补贴、乡镇补贴等。年度可用财政拨款预算指标收入4290.9423万元。</w:t>
      </w:r>
    </w:p>
    <w:p w14:paraId="0C146923">
      <w:pPr>
        <w:spacing w:line="500" w:lineRule="exact"/>
        <w:ind w:firstLine="640" w:firstLineChars="200"/>
        <w:rPr>
          <w:rFonts w:ascii="仿宋_GB2312" w:eastAsia="仿宋_GB2312"/>
          <w:sz w:val="32"/>
          <w:szCs w:val="32"/>
        </w:rPr>
      </w:pPr>
      <w:r>
        <w:rPr>
          <w:rFonts w:hint="eastAsia" w:ascii="仿宋_GB2312" w:eastAsia="仿宋_GB2312"/>
          <w:sz w:val="32"/>
          <w:szCs w:val="32"/>
        </w:rPr>
        <w:t>4、年度预算收入决算情况</w:t>
      </w:r>
    </w:p>
    <w:p w14:paraId="6E405208">
      <w:pPr>
        <w:spacing w:line="500" w:lineRule="exact"/>
        <w:ind w:firstLine="640" w:firstLineChars="200"/>
        <w:rPr>
          <w:rFonts w:ascii="仿宋_GB2312" w:eastAsia="仿宋_GB2312"/>
          <w:sz w:val="32"/>
          <w:szCs w:val="32"/>
        </w:rPr>
      </w:pPr>
      <w:r>
        <w:rPr>
          <w:rFonts w:hint="eastAsia" w:ascii="仿宋_GB2312" w:eastAsia="仿宋_GB2312"/>
          <w:sz w:val="32"/>
          <w:szCs w:val="32"/>
        </w:rPr>
        <w:t>2024年决算收入4303.2353万元，其中行政运行4239.0155万元，一般行政管理事务2676.653万元，执法办案145.76万元，其他公安支出120万元，其他科技重大项目2.3万元，死亡抚恤18.2686万元，计划生育服务2.504万元，其他农业农村支出19万元，住房公积金79.7342万元。</w:t>
      </w:r>
    </w:p>
    <w:p w14:paraId="2907B800">
      <w:pPr>
        <w:spacing w:line="500" w:lineRule="exact"/>
        <w:ind w:firstLine="640" w:firstLineChars="200"/>
        <w:rPr>
          <w:rFonts w:ascii="仿宋_GB2312" w:eastAsia="仿宋_GB2312"/>
          <w:sz w:val="32"/>
          <w:szCs w:val="32"/>
        </w:rPr>
      </w:pPr>
      <w:r>
        <w:rPr>
          <w:rFonts w:hint="eastAsia" w:ascii="仿宋_GB2312" w:eastAsia="仿宋_GB2312"/>
          <w:sz w:val="32"/>
          <w:szCs w:val="32"/>
        </w:rPr>
        <w:t>5、年度预算支出决算及结余情况。</w:t>
      </w:r>
    </w:p>
    <w:p w14:paraId="1A6AA60F">
      <w:pPr>
        <w:spacing w:line="500" w:lineRule="exact"/>
        <w:ind w:firstLine="640" w:firstLineChars="200"/>
        <w:rPr>
          <w:rFonts w:ascii="仿宋_GB2312" w:eastAsia="仿宋_GB2312"/>
          <w:sz w:val="32"/>
          <w:szCs w:val="32"/>
        </w:rPr>
      </w:pPr>
      <w:r>
        <w:rPr>
          <w:rFonts w:hint="eastAsia" w:ascii="仿宋_GB2312" w:eastAsia="仿宋_GB2312"/>
          <w:sz w:val="32"/>
          <w:szCs w:val="32"/>
        </w:rPr>
        <w:t>2024年预算支出决算4304.1522万元，其中行政运行1239.0155万元，一般行政管理事务2677.5699万元，执法办案145.76万元，其他公安支出120万元，其他科技重大项目2.3万元，死亡抚恤18.2686万元，计划生育服务2.504万元，其他农业农村支出19万元，住房公积金79.7342万元。</w:t>
      </w:r>
    </w:p>
    <w:p w14:paraId="0941CDE0">
      <w:pPr>
        <w:spacing w:line="500" w:lineRule="exact"/>
        <w:ind w:firstLine="640" w:firstLineChars="200"/>
        <w:rPr>
          <w:rFonts w:ascii="仿宋_GB2312" w:eastAsia="仿宋_GB2312"/>
          <w:sz w:val="32"/>
          <w:szCs w:val="32"/>
        </w:rPr>
      </w:pPr>
      <w:r>
        <w:rPr>
          <w:rFonts w:hint="eastAsia" w:ascii="仿宋_GB2312" w:eastAsia="仿宋_GB2312"/>
          <w:sz w:val="32"/>
          <w:szCs w:val="32"/>
        </w:rPr>
        <w:t>无结余。</w:t>
      </w:r>
    </w:p>
    <w:p w14:paraId="7CBB6EC6">
      <w:pPr>
        <w:spacing w:line="500" w:lineRule="exact"/>
        <w:ind w:firstLine="640" w:firstLineChars="200"/>
        <w:rPr>
          <w:rFonts w:ascii="仿宋_GB2312" w:eastAsia="仿宋_GB2312"/>
          <w:sz w:val="32"/>
          <w:szCs w:val="32"/>
        </w:rPr>
      </w:pPr>
      <w:r>
        <w:rPr>
          <w:rFonts w:hint="eastAsia" w:ascii="仿宋_GB2312" w:eastAsia="仿宋_GB2312"/>
          <w:sz w:val="32"/>
          <w:szCs w:val="32"/>
        </w:rPr>
        <w:t>6、本年“三公经费”预算情况。</w:t>
      </w:r>
    </w:p>
    <w:p w14:paraId="77C45958">
      <w:pPr>
        <w:spacing w:line="500" w:lineRule="exact"/>
        <w:ind w:firstLine="640" w:firstLineChars="200"/>
        <w:rPr>
          <w:rFonts w:ascii="仿宋_GB2312" w:eastAsia="仿宋_GB2312"/>
          <w:sz w:val="32"/>
          <w:szCs w:val="32"/>
        </w:rPr>
      </w:pPr>
      <w:r>
        <w:rPr>
          <w:rFonts w:hint="eastAsia" w:ascii="仿宋_GB2312" w:eastAsia="仿宋_GB2312"/>
          <w:sz w:val="32"/>
          <w:szCs w:val="32"/>
        </w:rPr>
        <w:t>2024年我大队“三公经费”预算为91万元，其中公务用车运行费为91万元。</w:t>
      </w:r>
    </w:p>
    <w:p w14:paraId="2A461954">
      <w:pPr>
        <w:spacing w:line="500" w:lineRule="exact"/>
        <w:ind w:firstLine="630"/>
        <w:rPr>
          <w:rFonts w:ascii="仿宋_GB2312" w:eastAsia="仿宋_GB2312"/>
          <w:sz w:val="32"/>
          <w:szCs w:val="32"/>
        </w:rPr>
      </w:pPr>
      <w:r>
        <w:rPr>
          <w:rFonts w:hint="eastAsia" w:ascii="仿宋_GB2312" w:eastAsia="仿宋_GB2312"/>
          <w:sz w:val="32"/>
          <w:szCs w:val="32"/>
        </w:rPr>
        <w:t>7、“三公经费”预算执行情况。</w:t>
      </w:r>
    </w:p>
    <w:p w14:paraId="4812E71C">
      <w:pPr>
        <w:widowControl/>
        <w:shd w:val="clear" w:color="auto" w:fill="FFFFFF"/>
        <w:spacing w:line="560" w:lineRule="exact"/>
        <w:ind w:firstLine="640"/>
        <w:jc w:val="left"/>
        <w:rPr>
          <w:rFonts w:ascii="仿宋_GB2312" w:eastAsia="仿宋_GB2312"/>
          <w:sz w:val="32"/>
          <w:szCs w:val="32"/>
        </w:rPr>
      </w:pPr>
      <w:r>
        <w:rPr>
          <w:rFonts w:hint="eastAsia" w:ascii="仿宋_GB2312" w:eastAsia="仿宋_GB2312"/>
          <w:sz w:val="32"/>
          <w:szCs w:val="32"/>
        </w:rPr>
        <w:t>2024年我大队“三公”经费支出90万元，其中：公务接待经费0万元、公务用车购置费0万元、公车运行及维护费用90万元。</w:t>
      </w:r>
    </w:p>
    <w:p w14:paraId="551DC6D4">
      <w:pPr>
        <w:spacing w:line="500" w:lineRule="exact"/>
        <w:ind w:firstLine="630"/>
        <w:rPr>
          <w:rFonts w:ascii="仿宋_GB2312" w:eastAsia="仿宋_GB2312"/>
          <w:sz w:val="32"/>
          <w:szCs w:val="32"/>
        </w:rPr>
      </w:pPr>
      <w:r>
        <w:rPr>
          <w:rFonts w:hint="eastAsia" w:ascii="仿宋_GB2312" w:eastAsia="仿宋_GB2312"/>
          <w:sz w:val="32"/>
          <w:szCs w:val="32"/>
        </w:rPr>
        <w:t>8、与上年比较“三公经费”控制情况。</w:t>
      </w:r>
    </w:p>
    <w:p w14:paraId="45BA1AFC">
      <w:pPr>
        <w:spacing w:line="500" w:lineRule="exact"/>
        <w:ind w:firstLine="630"/>
        <w:rPr>
          <w:rFonts w:ascii="仿宋_GB2312" w:eastAsia="仿宋_GB2312"/>
          <w:sz w:val="32"/>
          <w:szCs w:val="32"/>
        </w:rPr>
      </w:pPr>
      <w:r>
        <w:rPr>
          <w:rFonts w:hint="eastAsia" w:ascii="仿宋_GB2312" w:eastAsia="仿宋_GB2312"/>
          <w:sz w:val="32"/>
          <w:szCs w:val="32"/>
        </w:rPr>
        <w:t>2024年“三公”经费实际支出总数比2023年有所下降，原因是节约开支。</w:t>
      </w:r>
    </w:p>
    <w:p w14:paraId="4E38A178">
      <w:pPr>
        <w:spacing w:line="500" w:lineRule="exact"/>
        <w:ind w:firstLine="640" w:firstLineChars="200"/>
        <w:rPr>
          <w:rFonts w:ascii="仿宋_GB2312" w:eastAsia="仿宋_GB2312"/>
          <w:sz w:val="32"/>
          <w:szCs w:val="32"/>
        </w:rPr>
      </w:pPr>
      <w:r>
        <w:rPr>
          <w:rFonts w:hint="eastAsia" w:ascii="仿宋_GB2312" w:eastAsia="仿宋_GB2312"/>
          <w:sz w:val="32"/>
          <w:szCs w:val="32"/>
        </w:rPr>
        <w:t>（二）专项支出的管理和使用情况</w:t>
      </w:r>
    </w:p>
    <w:p w14:paraId="162C616B">
      <w:pPr>
        <w:spacing w:line="500" w:lineRule="exact"/>
        <w:ind w:firstLine="640" w:firstLineChars="200"/>
        <w:rPr>
          <w:rFonts w:ascii="仿宋_GB2312" w:eastAsia="仿宋_GB2312"/>
          <w:sz w:val="32"/>
          <w:szCs w:val="32"/>
        </w:rPr>
      </w:pPr>
      <w:r>
        <w:rPr>
          <w:rFonts w:hint="eastAsia" w:ascii="仿宋_GB2312" w:eastAsia="仿宋_GB2312"/>
          <w:sz w:val="32"/>
          <w:szCs w:val="32"/>
        </w:rPr>
        <w:t>1、专项资金（包括财政资金、自筹资金等）安排落实，总投入等情况分析。</w:t>
      </w:r>
    </w:p>
    <w:p w14:paraId="6EBF06DF">
      <w:pPr>
        <w:spacing w:line="500" w:lineRule="exact"/>
        <w:ind w:firstLine="640" w:firstLineChars="200"/>
        <w:rPr>
          <w:rFonts w:ascii="仿宋_GB2312" w:eastAsia="仿宋_GB2312"/>
          <w:sz w:val="32"/>
          <w:szCs w:val="32"/>
        </w:rPr>
      </w:pPr>
      <w:r>
        <w:rPr>
          <w:rFonts w:hint="eastAsia" w:ascii="仿宋_GB2312" w:eastAsia="仿宋_GB2312"/>
          <w:sz w:val="32"/>
          <w:szCs w:val="32"/>
        </w:rPr>
        <w:t>2024年项目支出总投入2964.6299万元，已全部落实到位。</w:t>
      </w:r>
    </w:p>
    <w:p w14:paraId="5D28A25B">
      <w:pPr>
        <w:spacing w:line="500" w:lineRule="exact"/>
        <w:ind w:firstLine="320" w:firstLineChars="100"/>
        <w:rPr>
          <w:rFonts w:ascii="仿宋_GB2312" w:eastAsia="仿宋_GB2312"/>
          <w:sz w:val="32"/>
          <w:szCs w:val="32"/>
        </w:rPr>
      </w:pPr>
      <w:r>
        <w:rPr>
          <w:rFonts w:hint="eastAsia" w:ascii="仿宋_GB2312" w:eastAsia="仿宋_GB2312"/>
          <w:sz w:val="32"/>
          <w:szCs w:val="32"/>
        </w:rPr>
        <w:t xml:space="preserve">  2、专项资金（主要指财政资金）实际使用情况分析</w:t>
      </w:r>
    </w:p>
    <w:p w14:paraId="1B720349">
      <w:pPr>
        <w:spacing w:line="500" w:lineRule="exact"/>
        <w:ind w:firstLine="480" w:firstLineChars="150"/>
        <w:rPr>
          <w:rFonts w:ascii="仿宋_GB2312" w:eastAsia="仿宋_GB2312"/>
          <w:sz w:val="32"/>
          <w:szCs w:val="32"/>
        </w:rPr>
      </w:pPr>
      <w:r>
        <w:rPr>
          <w:rFonts w:hint="eastAsia" w:ascii="仿宋_GB2312" w:eastAsia="仿宋_GB2312"/>
          <w:sz w:val="32"/>
          <w:szCs w:val="32"/>
        </w:rPr>
        <w:t>2024年我队项目支出明细如下：执法办案139.28万元，其他公安支出120万元，其他科技重大项目2.3万元，一般行政管理事务2万元，其他农业农村支出19万元。</w:t>
      </w:r>
    </w:p>
    <w:p w14:paraId="5F6B0D83">
      <w:pPr>
        <w:spacing w:line="500" w:lineRule="exact"/>
        <w:ind w:firstLine="645"/>
        <w:rPr>
          <w:rFonts w:ascii="仿宋_GB2312" w:eastAsia="仿宋_GB2312"/>
          <w:sz w:val="32"/>
          <w:szCs w:val="32"/>
        </w:rPr>
      </w:pPr>
      <w:r>
        <w:rPr>
          <w:rFonts w:hint="eastAsia" w:ascii="仿宋_GB2312" w:eastAsia="仿宋_GB2312"/>
          <w:sz w:val="32"/>
          <w:szCs w:val="32"/>
        </w:rPr>
        <w:t>3、专项资金管理情况分析，主要包括管理制度，办法的制定及执行情况。</w:t>
      </w:r>
    </w:p>
    <w:p w14:paraId="0E1D4B3B">
      <w:pPr>
        <w:spacing w:line="500" w:lineRule="exact"/>
        <w:ind w:firstLine="645"/>
        <w:rPr>
          <w:rFonts w:ascii="仿宋_GB2312" w:eastAsia="仿宋_GB2312"/>
          <w:sz w:val="32"/>
          <w:szCs w:val="32"/>
        </w:rPr>
      </w:pPr>
      <w:r>
        <w:rPr>
          <w:rFonts w:hint="eastAsia" w:ascii="仿宋_GB2312" w:eastAsia="仿宋_GB2312"/>
          <w:sz w:val="32"/>
          <w:szCs w:val="32"/>
        </w:rPr>
        <w:t>我队专项资金对应相应的专项行动要求制定了管理制度并严格按照项目要求做到专款专用。</w:t>
      </w:r>
    </w:p>
    <w:p w14:paraId="7CDF968F">
      <w:pPr>
        <w:spacing w:line="500" w:lineRule="exact"/>
        <w:ind w:firstLine="640" w:firstLineChars="200"/>
        <w:rPr>
          <w:rFonts w:ascii="黑体" w:eastAsia="黑体"/>
          <w:sz w:val="32"/>
          <w:szCs w:val="32"/>
        </w:rPr>
      </w:pPr>
      <w:r>
        <w:rPr>
          <w:rFonts w:hint="eastAsia" w:ascii="黑体" w:eastAsia="黑体"/>
          <w:sz w:val="32"/>
          <w:szCs w:val="32"/>
        </w:rPr>
        <w:t>三、部门专项组织实施情况</w:t>
      </w:r>
    </w:p>
    <w:p w14:paraId="0A4884C3">
      <w:pPr>
        <w:spacing w:line="500" w:lineRule="exact"/>
        <w:ind w:firstLine="640" w:firstLineChars="200"/>
        <w:rPr>
          <w:rFonts w:ascii="仿宋_GB2312" w:eastAsia="仿宋_GB2312"/>
          <w:sz w:val="32"/>
          <w:szCs w:val="32"/>
        </w:rPr>
      </w:pPr>
      <w:r>
        <w:rPr>
          <w:rFonts w:hint="eastAsia" w:ascii="仿宋_GB2312" w:eastAsia="仿宋_GB2312"/>
          <w:sz w:val="32"/>
          <w:szCs w:val="32"/>
        </w:rPr>
        <w:t>（一）专项组织情况分析，主要包括项目招投标、调整、竣工验收等情况。</w:t>
      </w:r>
    </w:p>
    <w:p w14:paraId="5206A458">
      <w:pPr>
        <w:spacing w:line="500" w:lineRule="exact"/>
        <w:ind w:firstLine="640" w:firstLineChars="200"/>
        <w:rPr>
          <w:rFonts w:ascii="仿宋_GB2312" w:eastAsia="仿宋_GB2312"/>
          <w:sz w:val="32"/>
          <w:szCs w:val="32"/>
        </w:rPr>
      </w:pPr>
      <w:r>
        <w:rPr>
          <w:rFonts w:hint="eastAsia" w:ascii="仿宋_GB2312" w:eastAsia="仿宋_GB2312"/>
          <w:sz w:val="32"/>
          <w:szCs w:val="32"/>
        </w:rPr>
        <w:t>2024年我队针对专项设立了专班专人负责，严格按照采购办法依法依序开展招投标。</w:t>
      </w:r>
    </w:p>
    <w:p w14:paraId="0C253E09">
      <w:pPr>
        <w:spacing w:line="500" w:lineRule="exact"/>
        <w:ind w:firstLine="640" w:firstLineChars="200"/>
        <w:rPr>
          <w:rFonts w:ascii="仿宋_GB2312" w:eastAsia="仿宋_GB2312"/>
          <w:sz w:val="32"/>
          <w:szCs w:val="32"/>
        </w:rPr>
      </w:pPr>
      <w:r>
        <w:rPr>
          <w:rFonts w:hint="eastAsia" w:ascii="仿宋_GB2312" w:eastAsia="仿宋_GB2312"/>
          <w:sz w:val="32"/>
          <w:szCs w:val="32"/>
        </w:rPr>
        <w:t>（二）专项资金管理情况分析，主要包括项目管理制度建设，日常检查监督管理等情况。</w:t>
      </w:r>
    </w:p>
    <w:p w14:paraId="73614DB5">
      <w:pPr>
        <w:spacing w:line="500" w:lineRule="exact"/>
        <w:ind w:firstLine="640" w:firstLineChars="200"/>
        <w:rPr>
          <w:rFonts w:ascii="仿宋_GB2312" w:eastAsia="仿宋_GB2312"/>
          <w:sz w:val="32"/>
          <w:szCs w:val="32"/>
        </w:rPr>
      </w:pPr>
      <w:r>
        <w:rPr>
          <w:rFonts w:hint="eastAsia" w:ascii="仿宋_GB2312" w:eastAsia="仿宋_GB2312"/>
          <w:sz w:val="32"/>
          <w:szCs w:val="32"/>
        </w:rPr>
        <w:t>对于专项资金建立项目管理制度，成立领导牵头式专班，按期检查、不定期巡察，实时掌握项目进展并按要求资金落实到位。</w:t>
      </w:r>
    </w:p>
    <w:p w14:paraId="2B85D3F7">
      <w:pPr>
        <w:spacing w:line="500" w:lineRule="exact"/>
        <w:ind w:firstLine="640" w:firstLineChars="200"/>
        <w:rPr>
          <w:rFonts w:ascii="黑体" w:eastAsia="黑体"/>
          <w:sz w:val="32"/>
          <w:szCs w:val="32"/>
        </w:rPr>
      </w:pPr>
      <w:r>
        <w:rPr>
          <w:rFonts w:hint="eastAsia" w:ascii="黑体" w:eastAsia="黑体"/>
          <w:sz w:val="32"/>
          <w:szCs w:val="32"/>
        </w:rPr>
        <w:t>四、存在的问题</w:t>
      </w:r>
    </w:p>
    <w:p w14:paraId="3993EE48">
      <w:pPr>
        <w:spacing w:line="500" w:lineRule="exact"/>
        <w:ind w:firstLine="640" w:firstLineChars="200"/>
        <w:rPr>
          <w:rFonts w:ascii="仿宋_GB2312" w:eastAsia="仿宋_GB2312"/>
          <w:sz w:val="32"/>
          <w:szCs w:val="32"/>
        </w:rPr>
      </w:pPr>
      <w:bookmarkStart w:id="4" w:name="OLE_LINK9"/>
      <w:bookmarkStart w:id="5" w:name="OLE_LINK8"/>
      <w:r>
        <w:rPr>
          <w:rFonts w:hint="eastAsia" w:ascii="仿宋_GB2312" w:eastAsia="仿宋_GB2312"/>
          <w:sz w:val="32"/>
          <w:szCs w:val="32"/>
        </w:rPr>
        <w:t>（一）资金及财务管理方面的问题。</w:t>
      </w:r>
    </w:p>
    <w:p w14:paraId="247AAFB6">
      <w:pPr>
        <w:spacing w:line="500" w:lineRule="exact"/>
        <w:ind w:firstLine="640" w:firstLineChars="200"/>
        <w:rPr>
          <w:rFonts w:ascii="仿宋_GB2312" w:eastAsia="仿宋_GB2312"/>
          <w:sz w:val="32"/>
          <w:szCs w:val="32"/>
        </w:rPr>
      </w:pPr>
      <w:r>
        <w:rPr>
          <w:rFonts w:hint="eastAsia" w:ascii="仿宋_GB2312" w:eastAsia="仿宋_GB2312"/>
          <w:sz w:val="32"/>
          <w:szCs w:val="32"/>
        </w:rPr>
        <w:t>1、管理方面的问题。项目设立依据是否充分；是否有资金管理办法，资金管理办法是否规范等。</w:t>
      </w:r>
    </w:p>
    <w:p w14:paraId="0E4FF545">
      <w:pPr>
        <w:spacing w:line="500" w:lineRule="exact"/>
        <w:ind w:firstLine="640" w:firstLineChars="200"/>
        <w:rPr>
          <w:rFonts w:ascii="仿宋_GB2312" w:eastAsia="仿宋_GB2312"/>
          <w:sz w:val="32"/>
          <w:szCs w:val="32"/>
        </w:rPr>
      </w:pPr>
      <w:r>
        <w:rPr>
          <w:rFonts w:hint="eastAsia" w:ascii="仿宋_GB2312" w:eastAsia="仿宋_GB2312"/>
          <w:sz w:val="32"/>
          <w:szCs w:val="32"/>
        </w:rPr>
        <w:t>我大队建立了《机关财务管理制度》，并严格按照市财政局制定的公务接待、差旅费、培训费、会议费等相关管理办法，规范了公务支出管理。</w:t>
      </w:r>
    </w:p>
    <w:p w14:paraId="1B06DC13">
      <w:pPr>
        <w:spacing w:line="500" w:lineRule="exact"/>
        <w:ind w:firstLine="640" w:firstLineChars="200"/>
        <w:rPr>
          <w:rFonts w:ascii="仿宋_GB2312" w:eastAsia="仿宋_GB2312"/>
          <w:sz w:val="32"/>
          <w:szCs w:val="32"/>
        </w:rPr>
      </w:pPr>
      <w:r>
        <w:rPr>
          <w:rFonts w:hint="eastAsia" w:ascii="仿宋_GB2312" w:eastAsia="仿宋_GB2312"/>
          <w:sz w:val="32"/>
          <w:szCs w:val="32"/>
        </w:rPr>
        <w:t>2、分配方面的问题。资金分配是否合理，是否突出重点，是否公平公正；有无散小差现象；资金分配和使用方向是否与资金管理办法相符等。</w:t>
      </w:r>
    </w:p>
    <w:p w14:paraId="32E9C341">
      <w:pPr>
        <w:spacing w:line="500" w:lineRule="exact"/>
        <w:ind w:firstLine="640" w:firstLineChars="200"/>
        <w:rPr>
          <w:rFonts w:ascii="仿宋_GB2312" w:eastAsia="仿宋_GB2312"/>
          <w:sz w:val="32"/>
          <w:szCs w:val="32"/>
        </w:rPr>
      </w:pPr>
      <w:r>
        <w:rPr>
          <w:rFonts w:hint="eastAsia" w:ascii="仿宋_GB2312" w:eastAsia="仿宋_GB2312"/>
          <w:sz w:val="32"/>
          <w:szCs w:val="32"/>
        </w:rPr>
        <w:t>我大队对资金合理分配，重点突出，公平公正，无散小差的现象，资金分配和使用方向严格按照资金管理办法执行。</w:t>
      </w:r>
    </w:p>
    <w:p w14:paraId="2B8B4A98">
      <w:pPr>
        <w:spacing w:line="500" w:lineRule="exact"/>
        <w:ind w:firstLine="640" w:firstLineChars="200"/>
        <w:rPr>
          <w:rFonts w:ascii="仿宋_GB2312" w:eastAsia="仿宋_GB2312"/>
          <w:sz w:val="32"/>
          <w:szCs w:val="32"/>
        </w:rPr>
      </w:pPr>
      <w:r>
        <w:rPr>
          <w:rFonts w:hint="eastAsia" w:ascii="仿宋_GB2312" w:eastAsia="仿宋_GB2312"/>
          <w:sz w:val="32"/>
          <w:szCs w:val="32"/>
        </w:rPr>
        <w:t>3、资金拨付方面的问题。拨付是否及时，程序是否合规等。</w:t>
      </w:r>
    </w:p>
    <w:p w14:paraId="33C82601">
      <w:pPr>
        <w:spacing w:line="500" w:lineRule="exact"/>
        <w:rPr>
          <w:rFonts w:ascii="仿宋_GB2312" w:eastAsia="仿宋_GB2312"/>
          <w:sz w:val="32"/>
          <w:szCs w:val="32"/>
        </w:rPr>
      </w:pPr>
      <w:r>
        <w:rPr>
          <w:rFonts w:hint="eastAsia" w:ascii="仿宋_GB2312" w:eastAsia="仿宋_GB2312"/>
          <w:sz w:val="32"/>
          <w:szCs w:val="32"/>
        </w:rPr>
        <w:t xml:space="preserve">    我队资金拨付及时，程序合规。</w:t>
      </w:r>
    </w:p>
    <w:p w14:paraId="6D09F220">
      <w:pPr>
        <w:spacing w:line="500" w:lineRule="exact"/>
        <w:ind w:firstLine="640" w:firstLineChars="200"/>
        <w:rPr>
          <w:rFonts w:ascii="仿宋_GB2312" w:eastAsia="仿宋_GB2312"/>
          <w:sz w:val="32"/>
          <w:szCs w:val="32"/>
        </w:rPr>
      </w:pPr>
      <w:r>
        <w:rPr>
          <w:rFonts w:hint="eastAsia" w:ascii="仿宋_GB2312" w:eastAsia="仿宋_GB2312"/>
          <w:sz w:val="32"/>
          <w:szCs w:val="32"/>
        </w:rPr>
        <w:t>4、资金使用方面的问题。资金使用是否合规，有无挤占、截留、挪用、闲置等现象。</w:t>
      </w:r>
    </w:p>
    <w:p w14:paraId="428280D2">
      <w:pPr>
        <w:spacing w:line="500" w:lineRule="exact"/>
        <w:ind w:firstLine="640" w:firstLineChars="200"/>
        <w:rPr>
          <w:rFonts w:ascii="仿宋_GB2312" w:eastAsia="仿宋_GB2312"/>
          <w:sz w:val="32"/>
          <w:szCs w:val="32"/>
        </w:rPr>
      </w:pPr>
      <w:r>
        <w:rPr>
          <w:rFonts w:hint="eastAsia" w:ascii="仿宋_GB2312" w:eastAsia="仿宋_GB2312"/>
          <w:sz w:val="32"/>
          <w:szCs w:val="32"/>
        </w:rPr>
        <w:t>对项目资金的实施、资金投向及调度安排、固定资产购置及交付使用进行跟踪管理，确保项目资金专款专用。</w:t>
      </w:r>
    </w:p>
    <w:p w14:paraId="65ADCF0A">
      <w:pPr>
        <w:spacing w:line="500" w:lineRule="exact"/>
        <w:ind w:firstLine="640" w:firstLineChars="200"/>
        <w:rPr>
          <w:rFonts w:ascii="仿宋_GB2312" w:eastAsia="仿宋_GB2312"/>
          <w:sz w:val="32"/>
          <w:szCs w:val="32"/>
        </w:rPr>
      </w:pPr>
      <w:r>
        <w:rPr>
          <w:rFonts w:hint="eastAsia" w:ascii="仿宋_GB2312" w:eastAsia="仿宋_GB2312"/>
          <w:sz w:val="32"/>
          <w:szCs w:val="32"/>
        </w:rPr>
        <w:t>5、财务核算方面的问题。财务核算是否规范，资料是否齐全等。</w:t>
      </w:r>
    </w:p>
    <w:p w14:paraId="10F721E5">
      <w:pPr>
        <w:spacing w:line="500" w:lineRule="exact"/>
        <w:ind w:firstLine="640" w:firstLineChars="200"/>
        <w:rPr>
          <w:rFonts w:ascii="仿宋_GB2312" w:eastAsia="仿宋_GB2312"/>
          <w:sz w:val="32"/>
          <w:szCs w:val="32"/>
        </w:rPr>
      </w:pPr>
      <w:r>
        <w:rPr>
          <w:rFonts w:hint="eastAsia" w:ascii="仿宋_GB2312" w:eastAsia="仿宋_GB2312"/>
          <w:sz w:val="32"/>
          <w:szCs w:val="32"/>
        </w:rPr>
        <w:t>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14:paraId="6A4F96DB">
      <w:pPr>
        <w:spacing w:line="500" w:lineRule="exact"/>
        <w:ind w:firstLine="640" w:firstLineChars="200"/>
        <w:rPr>
          <w:rFonts w:ascii="仿宋_GB2312" w:eastAsia="仿宋_GB2312"/>
          <w:sz w:val="32"/>
          <w:szCs w:val="32"/>
        </w:rPr>
      </w:pPr>
      <w:r>
        <w:rPr>
          <w:rFonts w:hint="eastAsia" w:ascii="仿宋_GB2312" w:eastAsia="仿宋_GB2312"/>
          <w:sz w:val="32"/>
          <w:szCs w:val="32"/>
        </w:rPr>
        <w:t>（二）项目管理方面的问题。</w:t>
      </w:r>
    </w:p>
    <w:p w14:paraId="70605F37">
      <w:pPr>
        <w:spacing w:line="500" w:lineRule="exact"/>
        <w:ind w:firstLine="640" w:firstLineChars="200"/>
        <w:rPr>
          <w:rFonts w:ascii="仿宋_GB2312" w:eastAsia="仿宋_GB2312"/>
          <w:sz w:val="32"/>
          <w:szCs w:val="32"/>
        </w:rPr>
      </w:pPr>
      <w:r>
        <w:rPr>
          <w:rFonts w:hint="eastAsia" w:ascii="仿宋_GB2312" w:eastAsia="仿宋_GB2312"/>
          <w:sz w:val="32"/>
          <w:szCs w:val="32"/>
        </w:rPr>
        <w:t>1、项目管理制度是否建立，是否按制度执行。</w:t>
      </w:r>
    </w:p>
    <w:p w14:paraId="5ECCBF9A">
      <w:pPr>
        <w:spacing w:line="500" w:lineRule="exact"/>
        <w:ind w:firstLine="640" w:firstLineChars="200"/>
        <w:rPr>
          <w:rFonts w:ascii="仿宋_GB2312" w:eastAsia="仿宋_GB2312"/>
          <w:sz w:val="32"/>
          <w:szCs w:val="32"/>
        </w:rPr>
      </w:pPr>
      <w:r>
        <w:rPr>
          <w:rFonts w:hint="eastAsia" w:ascii="仿宋_GB2312" w:eastAsia="仿宋_GB2312"/>
          <w:sz w:val="32"/>
          <w:szCs w:val="32"/>
        </w:rPr>
        <w:t>我队建立了项目管理制度，并严格按制度执行。</w:t>
      </w:r>
    </w:p>
    <w:p w14:paraId="638E753F">
      <w:pPr>
        <w:spacing w:line="500" w:lineRule="exact"/>
        <w:ind w:firstLine="640" w:firstLineChars="200"/>
        <w:rPr>
          <w:rFonts w:ascii="仿宋_GB2312" w:eastAsia="仿宋_GB2312"/>
          <w:sz w:val="32"/>
          <w:szCs w:val="32"/>
        </w:rPr>
      </w:pPr>
      <w:r>
        <w:rPr>
          <w:rFonts w:hint="eastAsia" w:ascii="仿宋_GB2312" w:eastAsia="仿宋_GB2312"/>
          <w:sz w:val="32"/>
          <w:szCs w:val="32"/>
        </w:rPr>
        <w:t>2、子项目申报、评审、审批、实施、验收等是否规范。</w:t>
      </w:r>
    </w:p>
    <w:p w14:paraId="3D5095DD">
      <w:pPr>
        <w:spacing w:line="500" w:lineRule="exact"/>
        <w:ind w:firstLine="640" w:firstLineChars="200"/>
        <w:rPr>
          <w:rFonts w:ascii="仿宋_GB2312" w:eastAsia="仿宋_GB2312"/>
          <w:sz w:val="32"/>
          <w:szCs w:val="32"/>
        </w:rPr>
      </w:pPr>
      <w:r>
        <w:rPr>
          <w:rFonts w:hint="eastAsia" w:ascii="仿宋_GB2312" w:eastAsia="仿宋_GB2312"/>
          <w:sz w:val="32"/>
          <w:szCs w:val="32"/>
        </w:rPr>
        <w:t>对子项目申报、评审、审批、实施、验收等环节严格按规定执行。</w:t>
      </w:r>
    </w:p>
    <w:p w14:paraId="4E5863BB">
      <w:pPr>
        <w:spacing w:line="500" w:lineRule="exact"/>
        <w:ind w:firstLine="640" w:firstLineChars="200"/>
        <w:rPr>
          <w:rFonts w:ascii="黑体" w:eastAsia="黑体"/>
          <w:sz w:val="32"/>
          <w:szCs w:val="32"/>
        </w:rPr>
      </w:pPr>
      <w:r>
        <w:rPr>
          <w:rFonts w:hint="eastAsia" w:ascii="黑体" w:eastAsia="黑体"/>
          <w:sz w:val="32"/>
          <w:szCs w:val="32"/>
        </w:rPr>
        <w:t>五、改进措施及有关建议</w:t>
      </w:r>
    </w:p>
    <w:p w14:paraId="0E8FBC44">
      <w:pPr>
        <w:spacing w:line="500" w:lineRule="exact"/>
        <w:ind w:firstLine="640" w:firstLineChars="200"/>
        <w:rPr>
          <w:rFonts w:ascii="仿宋_GB2312" w:eastAsia="仿宋_GB2312"/>
          <w:sz w:val="32"/>
          <w:szCs w:val="32"/>
        </w:rPr>
      </w:pPr>
      <w:r>
        <w:rPr>
          <w:rFonts w:hint="eastAsia" w:ascii="仿宋_GB2312" w:eastAsia="仿宋_GB2312"/>
          <w:sz w:val="32"/>
          <w:szCs w:val="32"/>
        </w:rPr>
        <w:t>对存在的问题提出切实可行的改进措施和有关建议等。</w:t>
      </w:r>
    </w:p>
    <w:p w14:paraId="169E6467">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bookmarkEnd w:id="4"/>
    <w:bookmarkEnd w:id="5"/>
    <w:p w14:paraId="56194526">
      <w:pPr>
        <w:pStyle w:val="12"/>
        <w:spacing w:line="600" w:lineRule="exact"/>
        <w:ind w:firstLine="640" w:firstLineChars="200"/>
        <w:rPr>
          <w:rFonts w:ascii="Times New Roman" w:hAnsi="Times New Roman" w:eastAsia="仿宋_GB2312" w:cs="Times New Roman"/>
          <w:sz w:val="32"/>
          <w:szCs w:val="32"/>
        </w:rPr>
      </w:pPr>
    </w:p>
    <w:p w14:paraId="57492D9D">
      <w:pPr>
        <w:pStyle w:val="12"/>
        <w:jc w:val="center"/>
        <w:rPr>
          <w:rFonts w:ascii="Times New Roman" w:hAnsi="Times New Roman" w:cs="Times New Roman"/>
          <w:sz w:val="72"/>
          <w:szCs w:val="72"/>
        </w:rPr>
      </w:pPr>
    </w:p>
    <w:p w14:paraId="3D5A5FBF">
      <w:pPr>
        <w:pStyle w:val="12"/>
        <w:jc w:val="center"/>
        <w:rPr>
          <w:rFonts w:ascii="Times New Roman" w:hAnsi="Times New Roman" w:cs="Times New Roman"/>
          <w:sz w:val="72"/>
          <w:szCs w:val="72"/>
        </w:rPr>
      </w:pPr>
    </w:p>
    <w:p w14:paraId="33347ED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BE0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02F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232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000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9B091">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379B091">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3B19"/>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16EDC"/>
    <w:rsid w:val="00220689"/>
    <w:rsid w:val="00221AFD"/>
    <w:rsid w:val="00226CB7"/>
    <w:rsid w:val="00252450"/>
    <w:rsid w:val="00264552"/>
    <w:rsid w:val="00264EF9"/>
    <w:rsid w:val="00265724"/>
    <w:rsid w:val="0027426B"/>
    <w:rsid w:val="00296D60"/>
    <w:rsid w:val="002D6BF1"/>
    <w:rsid w:val="002E0A30"/>
    <w:rsid w:val="0030077D"/>
    <w:rsid w:val="003130C4"/>
    <w:rsid w:val="00316C4B"/>
    <w:rsid w:val="0032192B"/>
    <w:rsid w:val="0033283E"/>
    <w:rsid w:val="003479BD"/>
    <w:rsid w:val="0036192F"/>
    <w:rsid w:val="0037197D"/>
    <w:rsid w:val="003768D5"/>
    <w:rsid w:val="003926B9"/>
    <w:rsid w:val="003C2E17"/>
    <w:rsid w:val="003C47E6"/>
    <w:rsid w:val="003C4FC2"/>
    <w:rsid w:val="00401F9A"/>
    <w:rsid w:val="00410F47"/>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2F5C"/>
    <w:rsid w:val="00523644"/>
    <w:rsid w:val="0054069E"/>
    <w:rsid w:val="00544866"/>
    <w:rsid w:val="00552A3D"/>
    <w:rsid w:val="00574CC8"/>
    <w:rsid w:val="005767CC"/>
    <w:rsid w:val="00590D9F"/>
    <w:rsid w:val="00595D26"/>
    <w:rsid w:val="005A74E6"/>
    <w:rsid w:val="005B404E"/>
    <w:rsid w:val="005C0CB1"/>
    <w:rsid w:val="005D4D55"/>
    <w:rsid w:val="005E0E6C"/>
    <w:rsid w:val="005E2CFB"/>
    <w:rsid w:val="005F2103"/>
    <w:rsid w:val="005F3D1C"/>
    <w:rsid w:val="005F4189"/>
    <w:rsid w:val="005F5B07"/>
    <w:rsid w:val="006171EE"/>
    <w:rsid w:val="0062378F"/>
    <w:rsid w:val="00641842"/>
    <w:rsid w:val="00651EEC"/>
    <w:rsid w:val="00686673"/>
    <w:rsid w:val="00691E8C"/>
    <w:rsid w:val="006A22C4"/>
    <w:rsid w:val="006A351B"/>
    <w:rsid w:val="006B0422"/>
    <w:rsid w:val="006C1B53"/>
    <w:rsid w:val="006D64FF"/>
    <w:rsid w:val="006D7730"/>
    <w:rsid w:val="006E5284"/>
    <w:rsid w:val="006E6AAD"/>
    <w:rsid w:val="006F3EB5"/>
    <w:rsid w:val="006F56C8"/>
    <w:rsid w:val="00702E34"/>
    <w:rsid w:val="00704395"/>
    <w:rsid w:val="00710FE7"/>
    <w:rsid w:val="00717621"/>
    <w:rsid w:val="007179DF"/>
    <w:rsid w:val="00720FF1"/>
    <w:rsid w:val="00727A53"/>
    <w:rsid w:val="007502DE"/>
    <w:rsid w:val="00755911"/>
    <w:rsid w:val="00787B42"/>
    <w:rsid w:val="00793816"/>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27200"/>
    <w:rsid w:val="00944C48"/>
    <w:rsid w:val="00950252"/>
    <w:rsid w:val="00967F5D"/>
    <w:rsid w:val="009A0F95"/>
    <w:rsid w:val="009B3ADF"/>
    <w:rsid w:val="009C31C5"/>
    <w:rsid w:val="009C3B52"/>
    <w:rsid w:val="009D3C5B"/>
    <w:rsid w:val="009E6817"/>
    <w:rsid w:val="009E6E9A"/>
    <w:rsid w:val="00A01D2B"/>
    <w:rsid w:val="00A1392A"/>
    <w:rsid w:val="00A15884"/>
    <w:rsid w:val="00A42218"/>
    <w:rsid w:val="00A70249"/>
    <w:rsid w:val="00A70B02"/>
    <w:rsid w:val="00A71D9F"/>
    <w:rsid w:val="00A82DE0"/>
    <w:rsid w:val="00A92E9F"/>
    <w:rsid w:val="00AB18FF"/>
    <w:rsid w:val="00B26269"/>
    <w:rsid w:val="00B33BEA"/>
    <w:rsid w:val="00B51FF7"/>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53A71"/>
    <w:rsid w:val="00C73888"/>
    <w:rsid w:val="00C77645"/>
    <w:rsid w:val="00CB2F5C"/>
    <w:rsid w:val="00CC1380"/>
    <w:rsid w:val="00CC5C94"/>
    <w:rsid w:val="00CE04C3"/>
    <w:rsid w:val="00CE34BE"/>
    <w:rsid w:val="00CE76A0"/>
    <w:rsid w:val="00D110B7"/>
    <w:rsid w:val="00D148C6"/>
    <w:rsid w:val="00D17A8A"/>
    <w:rsid w:val="00D40956"/>
    <w:rsid w:val="00D415BA"/>
    <w:rsid w:val="00D63780"/>
    <w:rsid w:val="00D644EE"/>
    <w:rsid w:val="00DD06FF"/>
    <w:rsid w:val="00DD5FE9"/>
    <w:rsid w:val="00E00C7A"/>
    <w:rsid w:val="00E13474"/>
    <w:rsid w:val="00E37D6C"/>
    <w:rsid w:val="00E55B68"/>
    <w:rsid w:val="00E561AE"/>
    <w:rsid w:val="00E57C37"/>
    <w:rsid w:val="00E67BE6"/>
    <w:rsid w:val="00E8683C"/>
    <w:rsid w:val="00EA2B72"/>
    <w:rsid w:val="00F34199"/>
    <w:rsid w:val="00F74360"/>
    <w:rsid w:val="00FB462F"/>
    <w:rsid w:val="00FE16FA"/>
    <w:rsid w:val="00FE328A"/>
    <w:rsid w:val="00FE6269"/>
    <w:rsid w:val="00FF5873"/>
    <w:rsid w:val="00FF5CD6"/>
    <w:rsid w:val="1D97DEFF"/>
    <w:rsid w:val="1DFF72E5"/>
    <w:rsid w:val="1EFC6F07"/>
    <w:rsid w:val="2F4C4CEE"/>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F08A1-FEA6-45BF-9D95-6116A68397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655</Words>
  <Characters>661</Characters>
  <Lines>55</Lines>
  <Paragraphs>15</Paragraphs>
  <TotalTime>280</TotalTime>
  <ScaleCrop>false</ScaleCrop>
  <LinksUpToDate>false</LinksUpToDate>
  <CharactersWithSpaces>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2025-10-13T02:34:00Z</dcterms:created>
  <dc:creator>李航 null</dc:creator>
  <cp:lastModifiedBy>黄诗鹏</cp:lastModifiedBy>
  <cp:lastPrinted>2025-10-13T02:41:00Z</cp:lastPrinted>
  <dcterms:modified xsi:type="dcterms:W3CDTF">2025-10-13T07:42:50Z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CA51A01EB5004DADB045D61C7215CF88_13</vt:lpwstr>
  </property>
</Properties>
</file>