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D4B34">
      <w:pPr>
        <w:spacing w:line="500" w:lineRule="exact"/>
        <w:jc w:val="left"/>
        <w:rPr>
          <w:rFonts w:hint="eastAsia" w:ascii="黑体" w:hAnsi="黑体" w:eastAsia="黑体" w:cs="黑体"/>
          <w:sz w:val="32"/>
          <w:szCs w:val="32"/>
        </w:rPr>
      </w:pPr>
      <w:r>
        <w:rPr>
          <w:rFonts w:hint="eastAsia" w:ascii="黑体" w:hAnsi="黑体" w:eastAsia="黑体" w:cs="黑体"/>
          <w:sz w:val="32"/>
          <w:szCs w:val="32"/>
        </w:rPr>
        <w:t>附件2</w:t>
      </w:r>
    </w:p>
    <w:p w14:paraId="5C4841D8">
      <w:pPr>
        <w:spacing w:line="200" w:lineRule="exact"/>
        <w:rPr>
          <w:rFonts w:ascii="黑体" w:hAnsi="黑体" w:eastAsia="黑体" w:cs="黑体"/>
          <w:sz w:val="32"/>
          <w:szCs w:val="32"/>
        </w:rPr>
      </w:pPr>
    </w:p>
    <w:p w14:paraId="725104B5">
      <w:pPr>
        <w:spacing w:line="560" w:lineRule="exact"/>
        <w:jc w:val="center"/>
        <w:rPr>
          <w:rFonts w:hint="eastAsia" w:ascii="方正小标宋简体" w:hAnsi="方正小标宋简体" w:eastAsia="方正小标宋简体" w:cs="方正小标宋简体"/>
          <w:spacing w:val="-6"/>
          <w:sz w:val="32"/>
          <w:szCs w:val="32"/>
        </w:rPr>
      </w:pPr>
      <w:r>
        <w:rPr>
          <w:rFonts w:hint="eastAsia" w:ascii="方正小标宋简体" w:hAnsi="方正小标宋简体" w:eastAsia="方正小标宋简体" w:cs="方正小标宋简体"/>
          <w:spacing w:val="-6"/>
          <w:sz w:val="32"/>
          <w:szCs w:val="32"/>
        </w:rPr>
        <w:t>2025年城区义务教育阶段学校起始</w:t>
      </w:r>
      <w:r>
        <w:rPr>
          <w:rFonts w:ascii="方正小标宋简体" w:hAnsi="方正小标宋简体" w:eastAsia="方正小标宋简体" w:cs="方正小标宋简体"/>
          <w:spacing w:val="-6"/>
          <w:sz w:val="32"/>
          <w:szCs w:val="32"/>
        </w:rPr>
        <w:t>年级</w:t>
      </w:r>
      <w:r>
        <w:rPr>
          <w:rFonts w:hint="eastAsia" w:ascii="方正小标宋简体" w:hAnsi="方正小标宋简体" w:eastAsia="方正小标宋简体" w:cs="方正小标宋简体"/>
          <w:spacing w:val="-6"/>
          <w:sz w:val="32"/>
          <w:szCs w:val="32"/>
        </w:rPr>
        <w:t>学位申请资料一览表</w:t>
      </w:r>
      <w:bookmarkStart w:id="2" w:name="_GoBack"/>
      <w:bookmarkEnd w:id="2"/>
    </w:p>
    <w:p w14:paraId="51896DDD">
      <w:pPr>
        <w:jc w:val="center"/>
        <w:rPr>
          <w:rFonts w:ascii="仿宋" w:hAnsi="仿宋" w:eastAsia="仿宋" w:cs="Times New Roman"/>
        </w:rPr>
      </w:pPr>
    </w:p>
    <w:tbl>
      <w:tblPr>
        <w:tblStyle w:val="2"/>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7467"/>
      </w:tblGrid>
      <w:tr w14:paraId="7D35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14:paraId="1CF47A5F">
            <w:pPr>
              <w:spacing w:line="560" w:lineRule="exact"/>
              <w:jc w:val="center"/>
              <w:rPr>
                <w:rFonts w:ascii="楷体" w:hAnsi="楷体" w:eastAsia="楷体" w:cs="Times New Roman"/>
                <w:b/>
                <w:bCs/>
                <w:sz w:val="32"/>
                <w:szCs w:val="32"/>
              </w:rPr>
            </w:pPr>
            <w:bookmarkStart w:id="0" w:name="OLE_LINK5"/>
            <w:r>
              <w:rPr>
                <w:rFonts w:hint="eastAsia" w:ascii="楷体" w:hAnsi="楷体" w:eastAsia="楷体" w:cs="楷体"/>
                <w:b/>
                <w:bCs/>
                <w:sz w:val="32"/>
                <w:szCs w:val="32"/>
              </w:rPr>
              <w:t>类</w:t>
            </w:r>
            <w:r>
              <w:rPr>
                <w:rFonts w:ascii="楷体" w:hAnsi="楷体" w:eastAsia="楷体" w:cs="楷体"/>
                <w:b/>
                <w:bCs/>
                <w:sz w:val="32"/>
                <w:szCs w:val="32"/>
              </w:rPr>
              <w:t xml:space="preserve">  </w:t>
            </w:r>
            <w:r>
              <w:rPr>
                <w:rFonts w:hint="eastAsia" w:ascii="楷体" w:hAnsi="楷体" w:eastAsia="楷体" w:cs="楷体"/>
                <w:b/>
                <w:bCs/>
                <w:sz w:val="32"/>
                <w:szCs w:val="32"/>
              </w:rPr>
              <w:t>别</w:t>
            </w:r>
          </w:p>
        </w:tc>
        <w:tc>
          <w:tcPr>
            <w:tcW w:w="7467" w:type="dxa"/>
            <w:tcBorders>
              <w:top w:val="single" w:color="auto" w:sz="4" w:space="0"/>
              <w:left w:val="single" w:color="auto" w:sz="4" w:space="0"/>
              <w:bottom w:val="single" w:color="auto" w:sz="4" w:space="0"/>
              <w:right w:val="single" w:color="auto" w:sz="4" w:space="0"/>
            </w:tcBorders>
            <w:noWrap w:val="0"/>
            <w:vAlign w:val="center"/>
          </w:tcPr>
          <w:p w14:paraId="0B3DAB19">
            <w:pPr>
              <w:spacing w:line="560" w:lineRule="exact"/>
              <w:jc w:val="center"/>
              <w:rPr>
                <w:rFonts w:ascii="楷体" w:hAnsi="楷体" w:eastAsia="楷体" w:cs="Times New Roman"/>
                <w:b/>
                <w:bCs/>
                <w:sz w:val="32"/>
                <w:szCs w:val="32"/>
              </w:rPr>
            </w:pPr>
            <w:r>
              <w:rPr>
                <w:rFonts w:hint="eastAsia" w:ascii="楷体" w:hAnsi="楷体" w:eastAsia="楷体" w:cs="楷体"/>
                <w:b/>
                <w:bCs/>
                <w:sz w:val="32"/>
                <w:szCs w:val="32"/>
              </w:rPr>
              <w:t>申</w:t>
            </w:r>
            <w:r>
              <w:rPr>
                <w:rFonts w:ascii="楷体" w:hAnsi="楷体" w:eastAsia="楷体" w:cs="楷体"/>
                <w:b/>
                <w:bCs/>
                <w:sz w:val="32"/>
                <w:szCs w:val="32"/>
              </w:rPr>
              <w:t xml:space="preserve">  </w:t>
            </w:r>
            <w:r>
              <w:rPr>
                <w:rFonts w:hint="eastAsia" w:ascii="楷体" w:hAnsi="楷体" w:eastAsia="楷体" w:cs="楷体"/>
                <w:b/>
                <w:bCs/>
                <w:sz w:val="32"/>
                <w:szCs w:val="32"/>
              </w:rPr>
              <w:t>报</w:t>
            </w:r>
            <w:r>
              <w:rPr>
                <w:rFonts w:ascii="楷体" w:hAnsi="楷体" w:eastAsia="楷体" w:cs="楷体"/>
                <w:b/>
                <w:bCs/>
                <w:sz w:val="32"/>
                <w:szCs w:val="32"/>
              </w:rPr>
              <w:t xml:space="preserve">  </w:t>
            </w:r>
            <w:r>
              <w:rPr>
                <w:rFonts w:hint="eastAsia" w:ascii="楷体" w:hAnsi="楷体" w:eastAsia="楷体" w:cs="楷体"/>
                <w:b/>
                <w:bCs/>
                <w:sz w:val="32"/>
                <w:szCs w:val="32"/>
              </w:rPr>
              <w:t>资</w:t>
            </w:r>
            <w:r>
              <w:rPr>
                <w:rFonts w:ascii="楷体" w:hAnsi="楷体" w:eastAsia="楷体" w:cs="楷体"/>
                <w:b/>
                <w:bCs/>
                <w:sz w:val="32"/>
                <w:szCs w:val="32"/>
              </w:rPr>
              <w:t xml:space="preserve">  </w:t>
            </w:r>
            <w:r>
              <w:rPr>
                <w:rFonts w:hint="eastAsia" w:ascii="楷体" w:hAnsi="楷体" w:eastAsia="楷体" w:cs="楷体"/>
                <w:b/>
                <w:bCs/>
                <w:sz w:val="32"/>
                <w:szCs w:val="32"/>
              </w:rPr>
              <w:t>料</w:t>
            </w:r>
          </w:p>
        </w:tc>
      </w:tr>
      <w:tr w14:paraId="61DF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14:paraId="55B37651">
            <w:pPr>
              <w:spacing w:line="560" w:lineRule="exact"/>
              <w:jc w:val="center"/>
              <w:rPr>
                <w:rFonts w:ascii="仿宋" w:hAnsi="仿宋" w:eastAsia="仿宋" w:cs="Times New Roman"/>
                <w:b/>
                <w:bCs/>
                <w:sz w:val="28"/>
                <w:szCs w:val="28"/>
              </w:rPr>
            </w:pPr>
            <w:r>
              <w:rPr>
                <w:rFonts w:hint="eastAsia" w:ascii="仿宋" w:hAnsi="仿宋" w:eastAsia="仿宋" w:cs="仿宋"/>
                <w:b/>
                <w:bCs/>
                <w:sz w:val="28"/>
                <w:szCs w:val="28"/>
              </w:rPr>
              <w:t>有户有房</w:t>
            </w:r>
          </w:p>
        </w:tc>
        <w:tc>
          <w:tcPr>
            <w:tcW w:w="7467" w:type="dxa"/>
            <w:tcBorders>
              <w:top w:val="single" w:color="auto" w:sz="4" w:space="0"/>
              <w:left w:val="single" w:color="auto" w:sz="4" w:space="0"/>
              <w:bottom w:val="single" w:color="auto" w:sz="4" w:space="0"/>
              <w:right w:val="single" w:color="auto" w:sz="4" w:space="0"/>
            </w:tcBorders>
            <w:noWrap w:val="0"/>
            <w:vAlign w:val="center"/>
          </w:tcPr>
          <w:p w14:paraId="18094D6A">
            <w:pPr>
              <w:spacing w:line="400" w:lineRule="exact"/>
              <w:ind w:firstLine="560" w:firstLineChars="200"/>
              <w:rPr>
                <w:rFonts w:ascii="仿宋" w:hAnsi="仿宋" w:eastAsia="仿宋" w:cs="Times New Roman"/>
                <w:sz w:val="28"/>
                <w:szCs w:val="28"/>
              </w:rPr>
            </w:pPr>
            <w:r>
              <w:rPr>
                <w:rFonts w:hint="eastAsia" w:ascii="仿宋" w:hAnsi="仿宋" w:eastAsia="仿宋" w:cs="仿宋"/>
                <w:sz w:val="28"/>
                <w:szCs w:val="28"/>
              </w:rPr>
              <w:t>户口簿、不动产证或房产证（证件正在办理的提交备案的购房合同）或无产权证的房产证明材料</w:t>
            </w:r>
          </w:p>
        </w:tc>
      </w:tr>
      <w:tr w14:paraId="0252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14:paraId="4F67FBA0">
            <w:pPr>
              <w:jc w:val="center"/>
              <w:rPr>
                <w:rFonts w:ascii="仿宋" w:hAnsi="仿宋" w:eastAsia="仿宋" w:cs="Times New Roman"/>
                <w:b/>
                <w:bCs/>
                <w:sz w:val="28"/>
                <w:szCs w:val="28"/>
              </w:rPr>
            </w:pPr>
            <w:r>
              <w:rPr>
                <w:rFonts w:hint="eastAsia" w:ascii="仿宋" w:hAnsi="仿宋" w:eastAsia="仿宋" w:cs="仿宋"/>
                <w:b/>
                <w:bCs/>
                <w:sz w:val="28"/>
                <w:szCs w:val="28"/>
              </w:rPr>
              <w:t>有户无房</w:t>
            </w:r>
          </w:p>
        </w:tc>
        <w:tc>
          <w:tcPr>
            <w:tcW w:w="7467" w:type="dxa"/>
            <w:tcBorders>
              <w:top w:val="single" w:color="auto" w:sz="4" w:space="0"/>
              <w:left w:val="single" w:color="auto" w:sz="4" w:space="0"/>
              <w:bottom w:val="single" w:color="auto" w:sz="4" w:space="0"/>
              <w:right w:val="single" w:color="auto" w:sz="4" w:space="0"/>
            </w:tcBorders>
            <w:noWrap w:val="0"/>
            <w:vAlign w:val="center"/>
          </w:tcPr>
          <w:p w14:paraId="7F07B3A5">
            <w:pPr>
              <w:spacing w:line="400" w:lineRule="exact"/>
              <w:ind w:firstLine="560" w:firstLineChars="200"/>
              <w:rPr>
                <w:rFonts w:ascii="仿宋" w:hAnsi="仿宋" w:eastAsia="仿宋" w:cs="Times New Roman"/>
                <w:sz w:val="28"/>
                <w:szCs w:val="28"/>
              </w:rPr>
            </w:pPr>
            <w:r>
              <w:rPr>
                <w:rFonts w:hint="eastAsia" w:ascii="仿宋" w:hAnsi="仿宋" w:eastAsia="仿宋" w:cs="仿宋"/>
                <w:sz w:val="28"/>
                <w:szCs w:val="28"/>
              </w:rPr>
              <w:t>户口簿</w:t>
            </w:r>
          </w:p>
        </w:tc>
      </w:tr>
      <w:tr w14:paraId="72CF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14:paraId="4881ADD4">
            <w:pPr>
              <w:spacing w:line="0" w:lineRule="atLeast"/>
              <w:jc w:val="center"/>
              <w:rPr>
                <w:rFonts w:ascii="仿宋" w:hAnsi="仿宋" w:eastAsia="仿宋" w:cs="仿宋"/>
                <w:b/>
                <w:bCs/>
                <w:sz w:val="28"/>
                <w:szCs w:val="28"/>
              </w:rPr>
            </w:pPr>
            <w:r>
              <w:rPr>
                <w:rFonts w:hint="eastAsia" w:ascii="仿宋" w:hAnsi="仿宋" w:eastAsia="仿宋" w:cs="仿宋"/>
                <w:b/>
                <w:bCs/>
                <w:sz w:val="28"/>
                <w:szCs w:val="28"/>
              </w:rPr>
              <w:t>有房（有证）无户</w:t>
            </w:r>
          </w:p>
        </w:tc>
        <w:tc>
          <w:tcPr>
            <w:tcW w:w="7467" w:type="dxa"/>
            <w:tcBorders>
              <w:top w:val="single" w:color="auto" w:sz="4" w:space="0"/>
              <w:left w:val="single" w:color="auto" w:sz="4" w:space="0"/>
              <w:bottom w:val="single" w:color="auto" w:sz="4" w:space="0"/>
              <w:right w:val="single" w:color="auto" w:sz="4" w:space="0"/>
            </w:tcBorders>
            <w:noWrap w:val="0"/>
            <w:vAlign w:val="center"/>
          </w:tcPr>
          <w:p w14:paraId="589C9BC5">
            <w:pPr>
              <w:spacing w:line="400" w:lineRule="exact"/>
              <w:ind w:firstLine="560" w:firstLineChars="200"/>
              <w:rPr>
                <w:rFonts w:ascii="仿宋" w:hAnsi="仿宋" w:eastAsia="仿宋" w:cs="Times New Roman"/>
                <w:sz w:val="28"/>
                <w:szCs w:val="28"/>
              </w:rPr>
            </w:pPr>
            <w:r>
              <w:rPr>
                <w:rFonts w:hint="eastAsia" w:ascii="仿宋" w:hAnsi="仿宋" w:eastAsia="仿宋" w:cs="仿宋"/>
                <w:sz w:val="28"/>
                <w:szCs w:val="28"/>
              </w:rPr>
              <w:t>户口簿、不动产证或房产证（证件正在办理的提交备案的购房合同）或公有住房管理中心签发的住房证明原件</w:t>
            </w:r>
          </w:p>
        </w:tc>
      </w:tr>
      <w:tr w14:paraId="4949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14:paraId="62A859E3">
            <w:pPr>
              <w:spacing w:line="0" w:lineRule="atLeast"/>
              <w:jc w:val="center"/>
              <w:rPr>
                <w:rFonts w:ascii="仿宋" w:hAnsi="仿宋" w:eastAsia="仿宋" w:cs="Times New Roman"/>
                <w:b/>
                <w:bCs/>
                <w:sz w:val="28"/>
                <w:szCs w:val="28"/>
              </w:rPr>
            </w:pPr>
            <w:r>
              <w:rPr>
                <w:rFonts w:hint="eastAsia" w:ascii="仿宋" w:hAnsi="仿宋" w:eastAsia="仿宋" w:cs="仿宋"/>
                <w:b/>
                <w:bCs/>
                <w:sz w:val="28"/>
                <w:szCs w:val="28"/>
              </w:rPr>
              <w:t>有房（无证）无户</w:t>
            </w:r>
          </w:p>
        </w:tc>
        <w:tc>
          <w:tcPr>
            <w:tcW w:w="7467" w:type="dxa"/>
            <w:tcBorders>
              <w:top w:val="single" w:color="auto" w:sz="4" w:space="0"/>
              <w:left w:val="single" w:color="auto" w:sz="4" w:space="0"/>
              <w:bottom w:val="single" w:color="auto" w:sz="4" w:space="0"/>
              <w:right w:val="single" w:color="auto" w:sz="4" w:space="0"/>
            </w:tcBorders>
            <w:noWrap w:val="0"/>
            <w:vAlign w:val="center"/>
          </w:tcPr>
          <w:p w14:paraId="0D00C871">
            <w:pPr>
              <w:spacing w:line="400" w:lineRule="exact"/>
              <w:ind w:firstLine="560" w:firstLineChars="200"/>
              <w:rPr>
                <w:rFonts w:ascii="仿宋" w:hAnsi="仿宋" w:eastAsia="仿宋" w:cs="Times New Roman"/>
                <w:sz w:val="28"/>
                <w:szCs w:val="28"/>
              </w:rPr>
            </w:pPr>
            <w:r>
              <w:rPr>
                <w:rFonts w:hint="eastAsia" w:ascii="仿宋" w:hAnsi="仿宋" w:eastAsia="仿宋" w:cs="仿宋"/>
                <w:sz w:val="28"/>
                <w:szCs w:val="28"/>
              </w:rPr>
              <w:t>户口簿、无产权证的房产证明材料</w:t>
            </w:r>
          </w:p>
        </w:tc>
      </w:tr>
      <w:tr w14:paraId="6715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1668" w:type="dxa"/>
            <w:vMerge w:val="restart"/>
            <w:tcBorders>
              <w:top w:val="single" w:color="auto" w:sz="4" w:space="0"/>
              <w:left w:val="single" w:color="auto" w:sz="4" w:space="0"/>
              <w:bottom w:val="single" w:color="auto" w:sz="4" w:space="0"/>
              <w:right w:val="single" w:color="auto" w:sz="4" w:space="0"/>
            </w:tcBorders>
            <w:noWrap w:val="0"/>
            <w:vAlign w:val="center"/>
          </w:tcPr>
          <w:p w14:paraId="717D98D7">
            <w:pPr>
              <w:spacing w:line="560" w:lineRule="exact"/>
              <w:jc w:val="center"/>
              <w:rPr>
                <w:rFonts w:ascii="仿宋" w:hAnsi="仿宋" w:eastAsia="仿宋" w:cs="Times New Roman"/>
                <w:b/>
                <w:bCs/>
                <w:sz w:val="28"/>
                <w:szCs w:val="28"/>
              </w:rPr>
            </w:pPr>
            <w:r>
              <w:rPr>
                <w:rFonts w:hint="eastAsia" w:ascii="仿宋" w:hAnsi="仿宋" w:eastAsia="仿宋" w:cs="仿宋"/>
                <w:b/>
                <w:bCs/>
                <w:sz w:val="28"/>
                <w:szCs w:val="28"/>
              </w:rPr>
              <w:t>无房无户</w:t>
            </w:r>
          </w:p>
        </w:tc>
        <w:tc>
          <w:tcPr>
            <w:tcW w:w="7467" w:type="dxa"/>
            <w:tcBorders>
              <w:top w:val="single" w:color="auto" w:sz="4" w:space="0"/>
              <w:left w:val="single" w:color="auto" w:sz="4" w:space="0"/>
              <w:bottom w:val="single" w:color="auto" w:sz="4" w:space="0"/>
              <w:right w:val="single" w:color="auto" w:sz="4" w:space="0"/>
            </w:tcBorders>
            <w:noWrap w:val="0"/>
            <w:vAlign w:val="center"/>
          </w:tcPr>
          <w:p w14:paraId="751B5D82">
            <w:pPr>
              <w:spacing w:line="400" w:lineRule="exact"/>
              <w:ind w:firstLine="560" w:firstLineChars="200"/>
              <w:jc w:val="left"/>
              <w:rPr>
                <w:rFonts w:ascii="仿宋" w:hAnsi="仿宋" w:eastAsia="仿宋" w:cs="Times New Roman"/>
                <w:sz w:val="28"/>
                <w:szCs w:val="28"/>
              </w:rPr>
            </w:pPr>
            <w:r>
              <w:rPr>
                <w:rFonts w:hint="eastAsia" w:ascii="仿宋" w:hAnsi="仿宋" w:eastAsia="仿宋" w:cs="仿宋"/>
                <w:sz w:val="28"/>
                <w:szCs w:val="28"/>
              </w:rPr>
              <w:t>①进城务工人员随迁子女：户口簿、父母一方与用人单位签订的劳动合同、职工基本养老保险证明（人社局开具，满半年）或用人单位的月工资凭证（用人单位工资发放表，法定代表人签名盖章，满半年）、租房合同</w:t>
            </w:r>
          </w:p>
        </w:tc>
      </w:tr>
      <w:tr w14:paraId="62D4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1668" w:type="dxa"/>
            <w:vMerge w:val="continue"/>
            <w:tcBorders>
              <w:top w:val="single" w:color="auto" w:sz="4" w:space="0"/>
              <w:left w:val="single" w:color="auto" w:sz="4" w:space="0"/>
              <w:bottom w:val="single" w:color="auto" w:sz="4" w:space="0"/>
              <w:right w:val="single" w:color="auto" w:sz="4" w:space="0"/>
            </w:tcBorders>
            <w:noWrap w:val="0"/>
            <w:vAlign w:val="top"/>
          </w:tcPr>
          <w:p w14:paraId="7C0CAC21">
            <w:pPr>
              <w:spacing w:line="560" w:lineRule="exact"/>
              <w:rPr>
                <w:rFonts w:ascii="仿宋" w:hAnsi="仿宋" w:eastAsia="仿宋" w:cs="Times New Roman"/>
                <w:sz w:val="28"/>
                <w:szCs w:val="28"/>
              </w:rPr>
            </w:pPr>
          </w:p>
        </w:tc>
        <w:tc>
          <w:tcPr>
            <w:tcW w:w="7467" w:type="dxa"/>
            <w:tcBorders>
              <w:top w:val="single" w:color="auto" w:sz="4" w:space="0"/>
              <w:left w:val="single" w:color="auto" w:sz="4" w:space="0"/>
              <w:bottom w:val="single" w:color="auto" w:sz="4" w:space="0"/>
              <w:right w:val="single" w:color="auto" w:sz="4" w:space="0"/>
            </w:tcBorders>
            <w:noWrap w:val="0"/>
            <w:vAlign w:val="center"/>
          </w:tcPr>
          <w:p w14:paraId="27D49725">
            <w:pPr>
              <w:spacing w:line="400" w:lineRule="exact"/>
              <w:ind w:firstLine="560" w:firstLineChars="200"/>
              <w:rPr>
                <w:rFonts w:ascii="仿宋" w:hAnsi="仿宋" w:eastAsia="仿宋" w:cs="Times New Roman"/>
                <w:sz w:val="28"/>
                <w:szCs w:val="28"/>
              </w:rPr>
            </w:pPr>
            <w:r>
              <w:rPr>
                <w:rFonts w:hint="eastAsia" w:ascii="仿宋" w:hAnsi="仿宋" w:eastAsia="仿宋" w:cs="仿宋"/>
                <w:sz w:val="28"/>
                <w:szCs w:val="28"/>
              </w:rPr>
              <w:t>②外来经商人员随迁子女：户口簿、父母一方在中心城区取得加载统一社会信用代码的企业营业执照或个体工商户营业执照</w:t>
            </w:r>
          </w:p>
        </w:tc>
      </w:tr>
      <w:tr w14:paraId="638F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14:paraId="2925E009">
            <w:pPr>
              <w:spacing w:line="560" w:lineRule="exact"/>
              <w:rPr>
                <w:rFonts w:ascii="仿宋" w:hAnsi="仿宋" w:eastAsia="仿宋" w:cs="Times New Roman"/>
                <w:sz w:val="28"/>
                <w:szCs w:val="28"/>
              </w:rPr>
            </w:pPr>
            <w:r>
              <w:rPr>
                <w:rFonts w:ascii="仿宋" w:hAnsi="仿宋" w:eastAsia="仿宋" w:cs="仿宋"/>
                <w:b/>
                <w:bCs/>
                <w:sz w:val="28"/>
                <w:szCs w:val="28"/>
              </w:rPr>
              <w:t>特殊情况</w:t>
            </w:r>
          </w:p>
        </w:tc>
        <w:tc>
          <w:tcPr>
            <w:tcW w:w="7467" w:type="dxa"/>
            <w:tcBorders>
              <w:top w:val="single" w:color="auto" w:sz="4" w:space="0"/>
              <w:left w:val="single" w:color="auto" w:sz="4" w:space="0"/>
              <w:bottom w:val="single" w:color="auto" w:sz="4" w:space="0"/>
              <w:right w:val="single" w:color="auto" w:sz="4" w:space="0"/>
            </w:tcBorders>
            <w:noWrap w:val="0"/>
            <w:vAlign w:val="center"/>
          </w:tcPr>
          <w:p w14:paraId="63EF5210">
            <w:pPr>
              <w:spacing w:line="400" w:lineRule="exact"/>
              <w:ind w:firstLine="518" w:firstLineChars="185"/>
              <w:rPr>
                <w:rFonts w:hint="eastAsia" w:ascii="仿宋" w:hAnsi="仿宋" w:eastAsia="仿宋" w:cs="仿宋"/>
                <w:sz w:val="28"/>
                <w:szCs w:val="28"/>
              </w:rPr>
            </w:pPr>
            <w:r>
              <w:rPr>
                <w:rFonts w:hint="eastAsia" w:ascii="仿宋" w:hAnsi="仿宋" w:eastAsia="仿宋" w:cs="仿宋"/>
                <w:sz w:val="28"/>
                <w:szCs w:val="28"/>
              </w:rPr>
              <w:t>烈士子女，现役军人、公安英模、</w:t>
            </w:r>
            <w:bookmarkStart w:id="1" w:name="OLE_LINK2"/>
            <w:r>
              <w:rPr>
                <w:rFonts w:hint="eastAsia" w:ascii="仿宋" w:hAnsi="仿宋" w:eastAsia="仿宋" w:cs="仿宋"/>
                <w:sz w:val="28"/>
                <w:szCs w:val="28"/>
              </w:rPr>
              <w:t>因公伤残</w:t>
            </w:r>
            <w:bookmarkEnd w:id="1"/>
            <w:r>
              <w:rPr>
                <w:rFonts w:hint="eastAsia" w:ascii="仿宋" w:hAnsi="仿宋" w:eastAsia="仿宋" w:cs="仿宋"/>
                <w:sz w:val="28"/>
                <w:szCs w:val="28"/>
              </w:rPr>
              <w:t>公安民警、因公伤残军人子女，其他特殊情况需优待的按相应的项目提交材料</w:t>
            </w:r>
          </w:p>
        </w:tc>
      </w:tr>
      <w:bookmarkEnd w:id="0"/>
    </w:tbl>
    <w:p w14:paraId="281A4E12">
      <w:pPr>
        <w:spacing w:line="50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特别提示：</w:t>
      </w:r>
      <w:r>
        <w:rPr>
          <w:rFonts w:hint="eastAsia" w:ascii="仿宋" w:hAnsi="仿宋" w:eastAsia="仿宋" w:cs="仿宋"/>
          <w:sz w:val="28"/>
          <w:szCs w:val="28"/>
        </w:rPr>
        <w:t>户</w:t>
      </w:r>
      <w:r>
        <w:rPr>
          <w:rFonts w:ascii="仿宋" w:hAnsi="仿宋" w:eastAsia="仿宋" w:cs="仿宋"/>
          <w:sz w:val="28"/>
          <w:szCs w:val="28"/>
        </w:rPr>
        <w:t>口簿包括学生及其父母的户口薄；若户</w:t>
      </w:r>
      <w:r>
        <w:rPr>
          <w:rFonts w:hint="eastAsia" w:ascii="仿宋" w:hAnsi="仿宋" w:eastAsia="仿宋" w:cs="仿宋"/>
          <w:sz w:val="28"/>
          <w:szCs w:val="28"/>
        </w:rPr>
        <w:t>口簿</w:t>
      </w:r>
      <w:r>
        <w:rPr>
          <w:rFonts w:ascii="仿宋" w:hAnsi="仿宋" w:eastAsia="仿宋" w:cs="仿宋"/>
          <w:sz w:val="28"/>
          <w:szCs w:val="28"/>
        </w:rPr>
        <w:t>中不能体现父子（</w:t>
      </w:r>
      <w:r>
        <w:rPr>
          <w:rFonts w:hint="eastAsia" w:ascii="仿宋" w:hAnsi="仿宋" w:eastAsia="仿宋" w:cs="仿宋"/>
          <w:sz w:val="28"/>
          <w:szCs w:val="28"/>
        </w:rPr>
        <w:t>女</w:t>
      </w:r>
      <w:r>
        <w:rPr>
          <w:rFonts w:ascii="仿宋" w:hAnsi="仿宋" w:eastAsia="仿宋" w:cs="仿宋"/>
          <w:sz w:val="28"/>
          <w:szCs w:val="28"/>
        </w:rPr>
        <w:t>）、母子（女）关系的，</w:t>
      </w:r>
      <w:r>
        <w:rPr>
          <w:rFonts w:hint="eastAsia" w:ascii="仿宋" w:hAnsi="仿宋" w:eastAsia="仿宋" w:cs="仿宋"/>
          <w:sz w:val="28"/>
          <w:szCs w:val="28"/>
        </w:rPr>
        <w:t>须</w:t>
      </w:r>
      <w:r>
        <w:rPr>
          <w:rFonts w:ascii="仿宋" w:hAnsi="仿宋" w:eastAsia="仿宋" w:cs="仿宋"/>
          <w:sz w:val="28"/>
          <w:szCs w:val="28"/>
        </w:rPr>
        <w:t>上</w:t>
      </w:r>
      <w:r>
        <w:rPr>
          <w:rFonts w:hint="eastAsia" w:ascii="仿宋" w:hAnsi="仿宋" w:eastAsia="仿宋" w:cs="仿宋"/>
          <w:sz w:val="28"/>
          <w:szCs w:val="28"/>
        </w:rPr>
        <w:t>传学生</w:t>
      </w:r>
      <w:r>
        <w:rPr>
          <w:rFonts w:ascii="仿宋" w:hAnsi="仿宋" w:eastAsia="仿宋" w:cs="仿宋"/>
          <w:sz w:val="28"/>
          <w:szCs w:val="28"/>
        </w:rPr>
        <w:t>的出生</w:t>
      </w:r>
      <w:r>
        <w:rPr>
          <w:rFonts w:hint="eastAsia" w:ascii="仿宋" w:hAnsi="仿宋" w:eastAsia="仿宋" w:cs="仿宋"/>
          <w:sz w:val="28"/>
          <w:szCs w:val="28"/>
        </w:rPr>
        <w:t>证; 无产权证的房产证明材料包括：购房合同、社区出具并由街道办事处审核通过的有房书面证明材料、半年以上的水电燃气缴费原始单据。</w:t>
      </w:r>
    </w:p>
    <w:p w14:paraId="266E9F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0BB6EB-8690-462C-B1D0-25510D1A9B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96221A0-39F4-4BEC-A49B-B1DE0D962D86}"/>
  </w:font>
  <w:font w:name="方正小标宋简体">
    <w:panose1 w:val="02010600010101010101"/>
    <w:charset w:val="86"/>
    <w:family w:val="auto"/>
    <w:pitch w:val="default"/>
    <w:sig w:usb0="00000001" w:usb1="080E0000" w:usb2="00000000" w:usb3="00000000" w:csb0="00040000" w:csb1="00000000"/>
    <w:embedRegular r:id="rId3" w:fontKey="{6071537A-B717-4A25-A5F1-787D9132E4AE}"/>
  </w:font>
  <w:font w:name="仿宋">
    <w:panose1 w:val="02010609060101010101"/>
    <w:charset w:val="86"/>
    <w:family w:val="modern"/>
    <w:pitch w:val="default"/>
    <w:sig w:usb0="800002BF" w:usb1="38CF7CFA" w:usb2="00000016" w:usb3="00000000" w:csb0="00040001" w:csb1="00000000"/>
    <w:embedRegular r:id="rId4" w:fontKey="{E7548C22-745D-4B8D-8C10-1F772BF1F17D}"/>
  </w:font>
  <w:font w:name="楷体">
    <w:panose1 w:val="02010609060101010101"/>
    <w:charset w:val="86"/>
    <w:family w:val="modern"/>
    <w:pitch w:val="default"/>
    <w:sig w:usb0="800002BF" w:usb1="38CF7CFA" w:usb2="00000016" w:usb3="00000000" w:csb0="00040001" w:csb1="00000000"/>
    <w:embedRegular r:id="rId5" w:fontKey="{80875E01-6B08-4A09-9BA5-02854934B2E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3C0281"/>
    <w:rsid w:val="393C0281"/>
    <w:rsid w:val="41C66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2025-05-22T03:09:00Z</dcterms:created>
  <dc:creator>彦Chrale</dc:creator>
  <cp:lastModifiedBy>彦Chrale</cp:lastModifiedBy>
  <dcterms:modified xsi:type="dcterms:W3CDTF">2025-05-22T03:12:00Z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41BCF41CABC54692ABCED0EB015D3645_11</vt:lpwstr>
  </property>
  <property fmtid="{D5CDD505-2E9C-101B-9397-08002B2CF9AE}" pid="4" name="KSOTemplateDocerSaveRecord">
    <vt:lpwstr>eyJoZGlkIjoiYTMxNTU1M2NmODVlNThjN2VhOTFhODBhZjZjZTRiZDgiLCJ1c2VySWQiOiIxNDE0MjE5ODI3In0=</vt:lpwstr>
  </property>
</Properties>
</file>