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D1C" w:rsidRDefault="00216963">
      <w:pPr>
        <w:jc w:val="center"/>
        <w:rPr>
          <w:rFonts w:asciiTheme="majorHAnsi"/>
          <w:sz w:val="44"/>
          <w:szCs w:val="44"/>
        </w:rPr>
      </w:pPr>
      <w:r>
        <w:rPr>
          <w:rFonts w:asciiTheme="majorHAnsi"/>
          <w:sz w:val="44"/>
          <w:szCs w:val="44"/>
        </w:rPr>
        <w:t>目</w:t>
      </w:r>
      <w:r>
        <w:rPr>
          <w:rFonts w:asciiTheme="majorHAnsi" w:hint="eastAsia"/>
          <w:sz w:val="44"/>
          <w:szCs w:val="44"/>
        </w:rPr>
        <w:t xml:space="preserve">  </w:t>
      </w:r>
      <w:r>
        <w:rPr>
          <w:rFonts w:asciiTheme="majorHAnsi"/>
          <w:sz w:val="44"/>
          <w:szCs w:val="44"/>
        </w:rPr>
        <w:t>录</w:t>
      </w:r>
    </w:p>
    <w:p w:rsidR="00FC6D1C" w:rsidRDefault="00FC6D1C">
      <w:pPr>
        <w:rPr>
          <w:rFonts w:asciiTheme="minorEastAsia" w:hAnsiTheme="minorEastAsia"/>
          <w:sz w:val="44"/>
          <w:szCs w:val="44"/>
        </w:rPr>
      </w:pPr>
    </w:p>
    <w:p w:rsidR="00FC6D1C" w:rsidRDefault="00216963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沅江市</w:t>
      </w:r>
      <w:r w:rsidR="008A6D58">
        <w:rPr>
          <w:rFonts w:asciiTheme="minorEastAsia" w:hAnsiTheme="minorEastAsia" w:hint="eastAsia"/>
          <w:sz w:val="32"/>
          <w:szCs w:val="32"/>
        </w:rPr>
        <w:t>国库集中支付核算中心2021</w:t>
      </w:r>
      <w:r>
        <w:rPr>
          <w:rFonts w:asciiTheme="minorEastAsia" w:hAnsiTheme="minorEastAsia" w:hint="eastAsia"/>
          <w:sz w:val="32"/>
          <w:szCs w:val="32"/>
        </w:rPr>
        <w:t>年部门预算编制说明</w:t>
      </w:r>
    </w:p>
    <w:p w:rsidR="00FC6D1C" w:rsidRDefault="00216963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202</w:t>
      </w:r>
      <w:r w:rsidR="008A6D58">
        <w:rPr>
          <w:rFonts w:asciiTheme="minorEastAsia" w:hAnsiTheme="minorEastAsia" w:hint="eastAsia"/>
          <w:sz w:val="32"/>
          <w:szCs w:val="32"/>
        </w:rPr>
        <w:t>1</w:t>
      </w:r>
      <w:r>
        <w:rPr>
          <w:rFonts w:asciiTheme="minorEastAsia" w:hAnsiTheme="minorEastAsia" w:hint="eastAsia"/>
          <w:sz w:val="32"/>
          <w:szCs w:val="32"/>
        </w:rPr>
        <w:t>年市沅江市</w:t>
      </w:r>
      <w:r w:rsidR="008A6D58">
        <w:rPr>
          <w:rFonts w:asciiTheme="minorEastAsia" w:hAnsiTheme="minorEastAsia" w:hint="eastAsia"/>
          <w:sz w:val="32"/>
          <w:szCs w:val="32"/>
        </w:rPr>
        <w:t>国库集中支付核算中心</w:t>
      </w:r>
      <w:r>
        <w:rPr>
          <w:rFonts w:asciiTheme="minorEastAsia" w:hAnsiTheme="minorEastAsia" w:hint="eastAsia"/>
          <w:sz w:val="32"/>
          <w:szCs w:val="32"/>
        </w:rPr>
        <w:t>部门预算公开表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部门收支总表，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部门收入总表，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部门支出总体情况表，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部门支出总表（按部门预算经济分类），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部门支出总表（按政府预算经济分类），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基本支出预算明细表-工资福利支出（按部门预算经济分类），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基本支出预算明细表-工资福利支出（按政府预算经济分类），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基本支出预算明细表-商品和服务支出（按部门预算经济分类），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基本支出预算明细表-商品和服务支出（按政府预算经济分类），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基本支出预算明细表-对个人和家庭的补助（按部门预算经济分类），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基本支出预算明细表-对个人和家庭的补助（按政府</w:t>
      </w:r>
      <w:r>
        <w:rPr>
          <w:rFonts w:asciiTheme="minorEastAsia" w:hAnsiTheme="minorEastAsia" w:hint="eastAsia"/>
          <w:sz w:val="32"/>
          <w:szCs w:val="32"/>
        </w:rPr>
        <w:lastRenderedPageBreak/>
        <w:t>预算经济分类），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财政拨款收支总体情况表，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一般公共预算支出情况表，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一般公共预算支出情况表，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一般公共预算基本支出预算明细表-工资福利支出（按部门预算经济分类），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一般公共预算基本支出预算明细表-工资福利支出（按政府预算经济分类），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一般公共预算基本支出预算明细表-商品和服务支出（按部门预算经济分类），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一般公共预算基本支出预算明细表-商品和服务支出（按政府预算经济分类），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一般公共预算基本支出预算明细表-对个人和家庭的补助（按部门预算经济分类），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基本支出预算明细表-对个人和家庭的补助（按政府预算经济分类），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政府性基金拨款预算支出情况表（按部门预算经济分类），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政府性基金拨款预算支出情况表（按政府预算经济分类），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纳入专户管理的非税收入拨款预算支出情况表（按部门预算经济分类），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lastRenderedPageBreak/>
        <w:t>纳入专户管理的非税收入拨款预算支出情况表（按政府预算经济分类），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经费拨款预算支出情况表（按部门预算经济分类），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经费拨款预算支出情况表（按政府预算经济分类），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专项资金预算汇总表，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一般公共预算“三公”经费预算表。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2020年度单位项目支出预算绩效目标申报表</w:t>
      </w:r>
    </w:p>
    <w:p w:rsidR="00FC6D1C" w:rsidRDefault="00216963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2020</w:t>
      </w:r>
      <w:bookmarkStart w:id="0" w:name="_GoBack"/>
      <w:bookmarkEnd w:id="0"/>
      <w:r>
        <w:rPr>
          <w:rFonts w:asciiTheme="minorEastAsia" w:hAnsiTheme="minorEastAsia" w:hint="eastAsia"/>
          <w:sz w:val="32"/>
          <w:szCs w:val="32"/>
        </w:rPr>
        <w:t>年度部门整体支出预算绩效目标申报表</w:t>
      </w:r>
    </w:p>
    <w:p w:rsidR="00FC6D1C" w:rsidRDefault="00FC6D1C">
      <w:pPr>
        <w:pStyle w:val="a3"/>
        <w:widowControl/>
        <w:shd w:val="clear" w:color="auto" w:fill="FFFFFF"/>
        <w:spacing w:beforeAutospacing="0" w:afterAutospacing="0" w:line="600" w:lineRule="atLeast"/>
        <w:ind w:firstLine="420"/>
        <w:jc w:val="both"/>
        <w:rPr>
          <w:rFonts w:asciiTheme="minorEastAsia" w:hAnsiTheme="minorEastAsia" w:cstheme="minorBidi"/>
          <w:kern w:val="2"/>
          <w:sz w:val="32"/>
          <w:szCs w:val="32"/>
        </w:rPr>
      </w:pPr>
    </w:p>
    <w:p w:rsidR="00FC6D1C" w:rsidRDefault="00216963">
      <w:pPr>
        <w:pStyle w:val="a3"/>
        <w:widowControl/>
        <w:shd w:val="clear" w:color="auto" w:fill="FFFFFF"/>
        <w:spacing w:beforeAutospacing="0" w:afterAutospacing="0" w:line="600" w:lineRule="atLeast"/>
        <w:ind w:firstLine="420"/>
        <w:jc w:val="both"/>
        <w:rPr>
          <w:rFonts w:asciiTheme="minorEastAsia" w:hAnsiTheme="minorEastAsia" w:cstheme="minorBidi"/>
          <w:kern w:val="2"/>
          <w:sz w:val="32"/>
          <w:szCs w:val="32"/>
        </w:rPr>
      </w:pPr>
      <w:r>
        <w:rPr>
          <w:rFonts w:asciiTheme="minorEastAsia" w:hAnsiTheme="minorEastAsia" w:cstheme="minorBidi" w:hint="eastAsia"/>
          <w:kern w:val="2"/>
          <w:sz w:val="32"/>
          <w:szCs w:val="32"/>
        </w:rPr>
        <w:t>附件下载：</w:t>
      </w:r>
    </w:p>
    <w:p w:rsidR="00FC6D1C" w:rsidRDefault="00C431FB">
      <w:pPr>
        <w:pStyle w:val="a3"/>
        <w:widowControl/>
        <w:shd w:val="clear" w:color="auto" w:fill="FFFFFF"/>
        <w:spacing w:beforeAutospacing="0" w:afterAutospacing="0" w:line="600" w:lineRule="atLeast"/>
        <w:ind w:firstLine="420"/>
        <w:jc w:val="both"/>
        <w:rPr>
          <w:rFonts w:ascii="微软雅黑" w:eastAsia="微软雅黑" w:hAnsi="微软雅黑" w:cs="微软雅黑"/>
          <w:color w:val="333333"/>
        </w:rPr>
      </w:pPr>
      <w:hyperlink r:id="rId6" w:tooltip="2019年沅江市房产局预算公开表（30张）" w:history="1">
        <w:r w:rsidR="00216963">
          <w:rPr>
            <w:rFonts w:asciiTheme="minorEastAsia" w:hAnsiTheme="minorEastAsia" w:cstheme="minorBidi" w:hint="eastAsia"/>
            <w:kern w:val="2"/>
            <w:sz w:val="32"/>
            <w:szCs w:val="32"/>
          </w:rPr>
          <w:t>202</w:t>
        </w:r>
        <w:r w:rsidR="00895AFE">
          <w:rPr>
            <w:rFonts w:asciiTheme="minorEastAsia" w:hAnsiTheme="minorEastAsia" w:cstheme="minorBidi" w:hint="eastAsia"/>
            <w:kern w:val="2"/>
            <w:sz w:val="32"/>
            <w:szCs w:val="32"/>
          </w:rPr>
          <w:t>1</w:t>
        </w:r>
        <w:r w:rsidR="00216963">
          <w:rPr>
            <w:rFonts w:asciiTheme="minorEastAsia" w:hAnsiTheme="minorEastAsia" w:cstheme="minorBidi" w:hint="eastAsia"/>
            <w:kern w:val="2"/>
            <w:sz w:val="32"/>
            <w:szCs w:val="32"/>
          </w:rPr>
          <w:t>年沅江市</w:t>
        </w:r>
        <w:r w:rsidR="00895AFE">
          <w:rPr>
            <w:rFonts w:asciiTheme="minorEastAsia" w:hAnsiTheme="minorEastAsia" w:cstheme="minorBidi" w:hint="eastAsia"/>
            <w:kern w:val="2"/>
            <w:sz w:val="32"/>
            <w:szCs w:val="32"/>
          </w:rPr>
          <w:t>国库集中支付核算中心</w:t>
        </w:r>
        <w:r w:rsidR="00216963">
          <w:rPr>
            <w:rFonts w:asciiTheme="minorEastAsia" w:hAnsiTheme="minorEastAsia" w:cstheme="minorBidi" w:hint="eastAsia"/>
            <w:kern w:val="2"/>
            <w:sz w:val="32"/>
            <w:szCs w:val="32"/>
          </w:rPr>
          <w:t>预算公开表（30张）</w:t>
        </w:r>
      </w:hyperlink>
    </w:p>
    <w:p w:rsidR="00FC6D1C" w:rsidRDefault="00FC6D1C"/>
    <w:sectPr w:rsidR="00FC6D1C" w:rsidSect="00FC6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77529"/>
    <w:multiLevelType w:val="multilevel"/>
    <w:tmpl w:val="3ED77529"/>
    <w:lvl w:ilvl="0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791A3593"/>
    <w:multiLevelType w:val="multilevel"/>
    <w:tmpl w:val="791A3593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DC07DBF"/>
    <w:rsid w:val="00216963"/>
    <w:rsid w:val="00895AFE"/>
    <w:rsid w:val="008A6D58"/>
    <w:rsid w:val="00C431FB"/>
    <w:rsid w:val="00FC6D1C"/>
    <w:rsid w:val="164D2376"/>
    <w:rsid w:val="1DA97F39"/>
    <w:rsid w:val="2EBF5F1F"/>
    <w:rsid w:val="4C752B14"/>
    <w:rsid w:val="6DC07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6D1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C6D1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sid w:val="00FC6D1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C6D1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yuanjiang.gov.cn/uploadfiles/file/2019/01/11/201901110849284584e7skt.xl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2020-08-25T08:11:00Z</dcterms:created>
  <dcterms:modified xsi:type="dcterms:W3CDTF">2021-03-15T02:14:00Z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2052-11.1.0.9330</vt:lpwstr>
  </property>
</Properties>
</file>