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0A1" w:rsidRDefault="00A160A1" w:rsidP="00A160A1">
      <w:pPr>
        <w:widowControl/>
        <w:jc w:val="left"/>
        <w:rPr>
          <w:rFonts w:eastAsia="黑体"/>
          <w:kern w:val="0"/>
          <w:sz w:val="32"/>
          <w:szCs w:val="32"/>
        </w:rPr>
      </w:pPr>
      <w:r>
        <w:rPr>
          <w:rFonts w:eastAsia="黑体" w:hint="eastAsia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4</w:t>
      </w:r>
    </w:p>
    <w:p w:rsidR="00A160A1" w:rsidRDefault="00A160A1" w:rsidP="00A160A1">
      <w:pPr>
        <w:spacing w:line="600" w:lineRule="exact"/>
        <w:rPr>
          <w:rFonts w:eastAsia="黑体"/>
          <w:kern w:val="0"/>
          <w:sz w:val="32"/>
          <w:szCs w:val="32"/>
        </w:rPr>
      </w:pPr>
    </w:p>
    <w:p w:rsidR="00A160A1" w:rsidRDefault="00A160A1" w:rsidP="00FA3553">
      <w:pPr>
        <w:ind w:firstLine="960"/>
        <w:jc w:val="center"/>
        <w:rPr>
          <w:rFonts w:eastAsia="方正小标宋_GBK"/>
          <w:sz w:val="48"/>
          <w:szCs w:val="48"/>
        </w:rPr>
      </w:pPr>
      <w:r>
        <w:rPr>
          <w:rFonts w:eastAsia="方正小标宋_GBK"/>
          <w:sz w:val="48"/>
          <w:szCs w:val="48"/>
        </w:rPr>
        <w:t>2023</w:t>
      </w:r>
      <w:r>
        <w:rPr>
          <w:rFonts w:eastAsia="方正小标宋_GBK" w:hint="eastAsia"/>
          <w:sz w:val="48"/>
          <w:szCs w:val="48"/>
        </w:rPr>
        <w:t>年度胭脂湖街道办事处整体支出</w:t>
      </w:r>
    </w:p>
    <w:p w:rsidR="00A160A1" w:rsidRDefault="00A160A1" w:rsidP="00FA3553">
      <w:pPr>
        <w:ind w:firstLine="960"/>
        <w:jc w:val="center"/>
        <w:rPr>
          <w:rFonts w:eastAsia="方正小标宋_GBK"/>
          <w:sz w:val="48"/>
          <w:szCs w:val="48"/>
        </w:rPr>
      </w:pPr>
      <w:r>
        <w:rPr>
          <w:rFonts w:eastAsia="方正小标宋_GBK" w:hint="eastAsia"/>
          <w:sz w:val="48"/>
          <w:szCs w:val="48"/>
        </w:rPr>
        <w:t>绩效自评报告</w:t>
      </w:r>
    </w:p>
    <w:p w:rsidR="00A160A1" w:rsidRDefault="00A160A1" w:rsidP="00A160A1">
      <w:pPr>
        <w:jc w:val="center"/>
        <w:rPr>
          <w:rFonts w:eastAsia="黑体"/>
          <w:sz w:val="32"/>
          <w:szCs w:val="32"/>
        </w:rPr>
      </w:pPr>
    </w:p>
    <w:p w:rsidR="00A160A1" w:rsidRDefault="00A160A1" w:rsidP="00A160A1">
      <w:pPr>
        <w:jc w:val="center"/>
        <w:rPr>
          <w:rFonts w:eastAsia="黑体"/>
          <w:sz w:val="32"/>
          <w:szCs w:val="32"/>
        </w:rPr>
      </w:pPr>
    </w:p>
    <w:p w:rsidR="00A160A1" w:rsidRDefault="00A160A1" w:rsidP="00A160A1">
      <w:pPr>
        <w:jc w:val="center"/>
        <w:rPr>
          <w:rFonts w:eastAsia="黑体"/>
          <w:sz w:val="32"/>
          <w:szCs w:val="32"/>
        </w:rPr>
      </w:pPr>
    </w:p>
    <w:p w:rsidR="00A160A1" w:rsidRDefault="00A160A1" w:rsidP="00A160A1">
      <w:pPr>
        <w:jc w:val="center"/>
        <w:rPr>
          <w:rFonts w:eastAsia="黑体"/>
          <w:sz w:val="32"/>
          <w:szCs w:val="32"/>
        </w:rPr>
      </w:pPr>
    </w:p>
    <w:p w:rsidR="00A160A1" w:rsidRDefault="00A160A1" w:rsidP="00A160A1">
      <w:pPr>
        <w:jc w:val="center"/>
        <w:rPr>
          <w:rFonts w:eastAsia="黑体"/>
          <w:sz w:val="32"/>
          <w:szCs w:val="32"/>
        </w:rPr>
      </w:pPr>
    </w:p>
    <w:p w:rsidR="00A160A1" w:rsidRDefault="00A160A1" w:rsidP="00A160A1">
      <w:pPr>
        <w:jc w:val="center"/>
        <w:rPr>
          <w:rFonts w:eastAsia="黑体"/>
          <w:sz w:val="32"/>
          <w:szCs w:val="32"/>
        </w:rPr>
      </w:pPr>
    </w:p>
    <w:p w:rsidR="00A160A1" w:rsidRDefault="00A160A1" w:rsidP="00A160A1">
      <w:pPr>
        <w:jc w:val="center"/>
        <w:rPr>
          <w:rFonts w:eastAsia="黑体"/>
          <w:sz w:val="32"/>
          <w:szCs w:val="32"/>
        </w:rPr>
      </w:pPr>
    </w:p>
    <w:p w:rsidR="00A160A1" w:rsidRDefault="00A160A1" w:rsidP="00A160A1">
      <w:pPr>
        <w:ind w:firstLineChars="200" w:firstLine="880"/>
        <w:jc w:val="center"/>
        <w:rPr>
          <w:rFonts w:eastAsia="黑体"/>
          <w:sz w:val="44"/>
          <w:szCs w:val="44"/>
        </w:rPr>
      </w:pPr>
    </w:p>
    <w:p w:rsidR="00A160A1" w:rsidRDefault="00A160A1" w:rsidP="00A160A1">
      <w:pPr>
        <w:ind w:firstLineChars="200" w:firstLine="880"/>
        <w:jc w:val="center"/>
        <w:rPr>
          <w:rFonts w:eastAsia="黑体"/>
          <w:sz w:val="44"/>
          <w:szCs w:val="44"/>
        </w:rPr>
      </w:pPr>
    </w:p>
    <w:p w:rsidR="00A160A1" w:rsidRDefault="00A160A1" w:rsidP="00A160A1">
      <w:pPr>
        <w:ind w:firstLineChars="200" w:firstLine="880"/>
        <w:jc w:val="center"/>
        <w:rPr>
          <w:rFonts w:eastAsia="黑体"/>
          <w:sz w:val="44"/>
          <w:szCs w:val="44"/>
        </w:rPr>
      </w:pPr>
    </w:p>
    <w:p w:rsidR="00A160A1" w:rsidRDefault="00A160A1" w:rsidP="00A160A1">
      <w:pPr>
        <w:ind w:firstLineChars="200" w:firstLine="720"/>
        <w:rPr>
          <w:rFonts w:eastAsia="黑体"/>
          <w:sz w:val="36"/>
          <w:szCs w:val="36"/>
        </w:rPr>
      </w:pPr>
    </w:p>
    <w:p w:rsidR="00A160A1" w:rsidRDefault="00A160A1" w:rsidP="00A160A1">
      <w:pPr>
        <w:ind w:firstLineChars="200" w:firstLine="720"/>
        <w:rPr>
          <w:rFonts w:eastAsia="黑体"/>
          <w:sz w:val="36"/>
          <w:szCs w:val="36"/>
        </w:rPr>
      </w:pPr>
    </w:p>
    <w:p w:rsidR="00A160A1" w:rsidRDefault="00A160A1" w:rsidP="00FA3553">
      <w:pPr>
        <w:ind w:firstLine="720"/>
        <w:rPr>
          <w:rFonts w:eastAsia="黑体"/>
          <w:sz w:val="36"/>
          <w:szCs w:val="36"/>
          <w:u w:val="single"/>
        </w:rPr>
      </w:pPr>
      <w:r>
        <w:rPr>
          <w:rFonts w:eastAsia="黑体" w:hint="eastAsia"/>
          <w:sz w:val="36"/>
          <w:szCs w:val="36"/>
        </w:rPr>
        <w:t>部门（单位）名称：</w:t>
      </w:r>
      <w:r>
        <w:rPr>
          <w:rFonts w:eastAsia="黑体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沅江市胭脂湖街道办事处</w:t>
      </w:r>
      <w:r>
        <w:rPr>
          <w:rFonts w:eastAsia="黑体" w:hint="eastAsia"/>
          <w:sz w:val="36"/>
          <w:szCs w:val="36"/>
          <w:u w:val="single"/>
        </w:rPr>
        <w:t>（盖章）</w:t>
      </w:r>
      <w:r>
        <w:rPr>
          <w:rFonts w:eastAsia="黑体"/>
          <w:sz w:val="36"/>
          <w:szCs w:val="36"/>
          <w:u w:val="single"/>
        </w:rPr>
        <w:t xml:space="preserve">       </w:t>
      </w:r>
    </w:p>
    <w:p w:rsidR="00A160A1" w:rsidRDefault="00A160A1" w:rsidP="00A160A1">
      <w:pPr>
        <w:ind w:firstLineChars="900" w:firstLine="3240"/>
        <w:rPr>
          <w:rFonts w:eastAsia="黑体"/>
          <w:sz w:val="36"/>
          <w:szCs w:val="36"/>
        </w:rPr>
      </w:pPr>
    </w:p>
    <w:p w:rsidR="00A160A1" w:rsidRDefault="00A160A1" w:rsidP="00FA3553">
      <w:pPr>
        <w:ind w:firstLine="720"/>
        <w:jc w:val="center"/>
        <w:rPr>
          <w:rFonts w:eastAsia="黑体"/>
          <w:sz w:val="36"/>
          <w:szCs w:val="36"/>
          <w:u w:val="single"/>
        </w:rPr>
      </w:pPr>
      <w:r>
        <w:rPr>
          <w:rFonts w:eastAsia="黑体" w:hint="eastAsia"/>
          <w:sz w:val="36"/>
          <w:szCs w:val="36"/>
        </w:rPr>
        <w:t>2024</w:t>
      </w:r>
      <w:r>
        <w:rPr>
          <w:rFonts w:eastAsia="黑体" w:hint="eastAsia"/>
          <w:sz w:val="36"/>
          <w:szCs w:val="36"/>
        </w:rPr>
        <w:t>年</w:t>
      </w:r>
      <w:r>
        <w:rPr>
          <w:rFonts w:eastAsia="黑体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5</w:t>
      </w:r>
      <w:r>
        <w:rPr>
          <w:rFonts w:eastAsia="黑体" w:hint="eastAsia"/>
          <w:sz w:val="36"/>
          <w:szCs w:val="36"/>
        </w:rPr>
        <w:t>月</w:t>
      </w:r>
      <w:r>
        <w:rPr>
          <w:rFonts w:eastAsia="黑体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20</w:t>
      </w:r>
      <w:r>
        <w:rPr>
          <w:rFonts w:eastAsia="黑体" w:hint="eastAsia"/>
          <w:sz w:val="36"/>
          <w:szCs w:val="36"/>
        </w:rPr>
        <w:t>日</w:t>
      </w:r>
    </w:p>
    <w:p w:rsidR="00A160A1" w:rsidRDefault="00A160A1" w:rsidP="00A160A1">
      <w:pPr>
        <w:jc w:val="center"/>
        <w:rPr>
          <w:rFonts w:eastAsia="黑体"/>
          <w:sz w:val="32"/>
          <w:szCs w:val="32"/>
        </w:rPr>
      </w:pPr>
    </w:p>
    <w:p w:rsidR="00A160A1" w:rsidRDefault="00A160A1" w:rsidP="00A160A1">
      <w:pPr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 xml:space="preserve"> </w:t>
      </w:r>
    </w:p>
    <w:p w:rsidR="00A160A1" w:rsidRDefault="00A160A1" w:rsidP="00A160A1">
      <w:pPr>
        <w:spacing w:line="600" w:lineRule="exact"/>
        <w:ind w:firstLineChars="200" w:firstLine="880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2023</w:t>
      </w:r>
      <w:r>
        <w:rPr>
          <w:rFonts w:eastAsia="黑体" w:hint="eastAsia"/>
          <w:sz w:val="44"/>
          <w:szCs w:val="44"/>
        </w:rPr>
        <w:t>年度胭脂湖街道办事处整体支出</w:t>
      </w:r>
    </w:p>
    <w:p w:rsidR="00A160A1" w:rsidRDefault="00A160A1" w:rsidP="00FA3553">
      <w:pPr>
        <w:ind w:firstLine="880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绩效自评报告</w:t>
      </w:r>
    </w:p>
    <w:p w:rsidR="00A160A1" w:rsidRDefault="00A160A1" w:rsidP="00A160A1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</w:p>
    <w:p w:rsidR="00A160A1" w:rsidRDefault="00A160A1" w:rsidP="00A160A1">
      <w:pPr>
        <w:numPr>
          <w:ilvl w:val="0"/>
          <w:numId w:val="1"/>
        </w:numPr>
        <w:spacing w:line="600" w:lineRule="exact"/>
        <w:ind w:firstLineChars="196" w:firstLine="627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部门（单位）基本情况</w:t>
      </w:r>
    </w:p>
    <w:p w:rsidR="00A160A1" w:rsidRDefault="00A160A1" w:rsidP="00A160A1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（一）2023年度重点工作；</w:t>
      </w:r>
    </w:p>
    <w:p w:rsidR="007906DB" w:rsidRPr="008D39F5" w:rsidRDefault="007906DB" w:rsidP="008D39F5">
      <w:pPr>
        <w:autoSpaceDE w:val="0"/>
        <w:spacing w:line="64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7906DB">
        <w:rPr>
          <w:rFonts w:ascii="仿宋_GB2312" w:eastAsia="仿宋_GB2312" w:hAnsi="仿宋_GB2312" w:cs="仿宋_GB2312" w:hint="eastAsia"/>
          <w:kern w:val="0"/>
          <w:sz w:val="32"/>
          <w:szCs w:val="32"/>
        </w:rPr>
        <w:t>1、</w:t>
      </w:r>
      <w:r w:rsidRPr="008D39F5">
        <w:rPr>
          <w:rFonts w:ascii="仿宋_GB2312" w:eastAsia="仿宋_GB2312" w:hAnsi="仿宋_GB2312" w:cs="仿宋_GB2312" w:hint="eastAsia"/>
          <w:kern w:val="0"/>
          <w:sz w:val="32"/>
          <w:szCs w:val="32"/>
        </w:rPr>
        <w:t>聚焦农业产业升级，做好“增”的文章。</w:t>
      </w:r>
    </w:p>
    <w:p w:rsidR="007906DB" w:rsidRPr="008D39F5" w:rsidRDefault="007906DB" w:rsidP="008D39F5">
      <w:pPr>
        <w:autoSpaceDE w:val="0"/>
        <w:spacing w:line="64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2、</w:t>
      </w:r>
      <w:r w:rsidRPr="008D39F5">
        <w:rPr>
          <w:rFonts w:ascii="仿宋_GB2312" w:eastAsia="仿宋_GB2312" w:hAnsi="仿宋_GB2312" w:cs="仿宋_GB2312" w:hint="eastAsia"/>
          <w:kern w:val="0"/>
          <w:sz w:val="32"/>
          <w:szCs w:val="32"/>
        </w:rPr>
        <w:t>聚焦项目高质高效，走好“进”的步伐。</w:t>
      </w:r>
    </w:p>
    <w:p w:rsidR="007906DB" w:rsidRPr="008D39F5" w:rsidRDefault="007906DB" w:rsidP="008D39F5">
      <w:pPr>
        <w:autoSpaceDE w:val="0"/>
        <w:spacing w:line="64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3、</w:t>
      </w:r>
      <w:r w:rsidRPr="008D39F5">
        <w:rPr>
          <w:rFonts w:ascii="仿宋_GB2312" w:eastAsia="仿宋_GB2312" w:hAnsi="仿宋_GB2312" w:cs="仿宋_GB2312" w:hint="eastAsia"/>
          <w:kern w:val="0"/>
          <w:sz w:val="32"/>
          <w:szCs w:val="32"/>
        </w:rPr>
        <w:t>聚焦壮大集体经济，找好“特”的方向。</w:t>
      </w:r>
    </w:p>
    <w:p w:rsidR="007906DB" w:rsidRPr="008D39F5" w:rsidRDefault="007906DB" w:rsidP="008D39F5">
      <w:pPr>
        <w:autoSpaceDE w:val="0"/>
        <w:spacing w:line="64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4、</w:t>
      </w:r>
      <w:r w:rsidRPr="008D39F5">
        <w:rPr>
          <w:rFonts w:ascii="仿宋_GB2312" w:eastAsia="仿宋_GB2312" w:hAnsi="仿宋_GB2312" w:cs="仿宋_GB2312" w:hint="eastAsia"/>
          <w:kern w:val="0"/>
          <w:sz w:val="32"/>
          <w:szCs w:val="32"/>
        </w:rPr>
        <w:t>聚焦和美乡村建设，形成“拼”的合力。</w:t>
      </w:r>
    </w:p>
    <w:p w:rsidR="007906DB" w:rsidRPr="008D39F5" w:rsidRDefault="007906DB" w:rsidP="008D39F5">
      <w:pPr>
        <w:autoSpaceDE w:val="0"/>
        <w:spacing w:line="64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5、</w:t>
      </w:r>
      <w:r w:rsidRPr="008D39F5">
        <w:rPr>
          <w:rFonts w:ascii="仿宋_GB2312" w:eastAsia="仿宋_GB2312" w:hAnsi="仿宋_GB2312" w:cs="仿宋_GB2312" w:hint="eastAsia"/>
          <w:kern w:val="0"/>
          <w:sz w:val="32"/>
          <w:szCs w:val="32"/>
        </w:rPr>
        <w:t>健全社会保障体系。</w:t>
      </w:r>
    </w:p>
    <w:p w:rsidR="007906DB" w:rsidRPr="008D39F5" w:rsidRDefault="007906DB" w:rsidP="008D39F5">
      <w:pPr>
        <w:autoSpaceDE w:val="0"/>
        <w:spacing w:line="64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6、</w:t>
      </w:r>
      <w:r w:rsidRPr="008D39F5">
        <w:rPr>
          <w:rFonts w:ascii="仿宋_GB2312" w:eastAsia="仿宋_GB2312" w:hAnsi="仿宋_GB2312" w:cs="仿宋_GB2312" w:hint="eastAsia"/>
          <w:kern w:val="0"/>
          <w:sz w:val="32"/>
          <w:szCs w:val="32"/>
        </w:rPr>
        <w:t>着力提升城市品位，打造一站式服务大厅。</w:t>
      </w:r>
    </w:p>
    <w:p w:rsidR="007906DB" w:rsidRPr="008D39F5" w:rsidRDefault="007906DB" w:rsidP="008D39F5">
      <w:pPr>
        <w:autoSpaceDE w:val="0"/>
        <w:spacing w:line="64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7、</w:t>
      </w:r>
      <w:r w:rsidRPr="008D39F5">
        <w:rPr>
          <w:rFonts w:ascii="仿宋_GB2312" w:eastAsia="仿宋_GB2312" w:hAnsi="仿宋_GB2312" w:cs="仿宋_GB2312" w:hint="eastAsia"/>
          <w:kern w:val="0"/>
          <w:sz w:val="32"/>
          <w:szCs w:val="32"/>
        </w:rPr>
        <w:t>持续提升治理效能。</w:t>
      </w:r>
    </w:p>
    <w:p w:rsidR="008D39F5" w:rsidRPr="008D39F5" w:rsidRDefault="008D39F5" w:rsidP="008D39F5">
      <w:pPr>
        <w:autoSpaceDE w:val="0"/>
        <w:spacing w:line="64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8、</w:t>
      </w:r>
      <w:r w:rsidRPr="008D39F5">
        <w:rPr>
          <w:rFonts w:ascii="仿宋_GB2312" w:eastAsia="仿宋_GB2312" w:hAnsi="仿宋_GB2312" w:cs="仿宋_GB2312" w:hint="eastAsia"/>
          <w:kern w:val="0"/>
          <w:sz w:val="32"/>
          <w:szCs w:val="32"/>
        </w:rPr>
        <w:t>繁荣发展文化事业。</w:t>
      </w:r>
    </w:p>
    <w:p w:rsidR="008D39F5" w:rsidRPr="008D39F5" w:rsidRDefault="008D39F5" w:rsidP="008D39F5">
      <w:pPr>
        <w:autoSpaceDE w:val="0"/>
        <w:spacing w:line="64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9、</w:t>
      </w:r>
      <w:r w:rsidRPr="008D39F5">
        <w:rPr>
          <w:rFonts w:ascii="仿宋_GB2312" w:eastAsia="仿宋_GB2312" w:hAnsi="仿宋_GB2312" w:cs="仿宋_GB2312" w:hint="eastAsia"/>
          <w:kern w:val="0"/>
          <w:sz w:val="32"/>
          <w:szCs w:val="32"/>
        </w:rPr>
        <w:t>守住耕地保护红线。</w:t>
      </w:r>
    </w:p>
    <w:p w:rsidR="008D39F5" w:rsidRPr="008D39F5" w:rsidRDefault="008D39F5" w:rsidP="008D39F5">
      <w:pPr>
        <w:autoSpaceDE w:val="0"/>
        <w:spacing w:line="64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10、</w:t>
      </w:r>
      <w:r w:rsidRPr="008D39F5">
        <w:rPr>
          <w:rFonts w:ascii="仿宋_GB2312" w:eastAsia="仿宋_GB2312" w:hAnsi="仿宋_GB2312" w:cs="仿宋_GB2312" w:hint="eastAsia"/>
          <w:kern w:val="0"/>
          <w:sz w:val="32"/>
          <w:szCs w:val="32"/>
        </w:rPr>
        <w:t>绷紧安全生产之弦。</w:t>
      </w:r>
    </w:p>
    <w:p w:rsidR="008D39F5" w:rsidRPr="008D39F5" w:rsidRDefault="008D39F5" w:rsidP="008D39F5">
      <w:pPr>
        <w:autoSpaceDE w:val="0"/>
        <w:spacing w:line="64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11、</w:t>
      </w:r>
      <w:r w:rsidRPr="008D39F5">
        <w:rPr>
          <w:rFonts w:ascii="仿宋_GB2312" w:eastAsia="仿宋_GB2312" w:hAnsi="仿宋_GB2312" w:cs="仿宋_GB2312" w:hint="eastAsia"/>
          <w:kern w:val="0"/>
          <w:sz w:val="32"/>
          <w:szCs w:val="32"/>
        </w:rPr>
        <w:t>守牢金融债务安全底线。</w:t>
      </w:r>
    </w:p>
    <w:p w:rsidR="007906DB" w:rsidRDefault="008D39F5" w:rsidP="008D39F5">
      <w:pPr>
        <w:autoSpaceDE w:val="0"/>
        <w:spacing w:line="64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12、</w:t>
      </w:r>
      <w:r w:rsidRPr="008D39F5">
        <w:rPr>
          <w:rFonts w:ascii="仿宋_GB2312" w:eastAsia="仿宋_GB2312" w:hAnsi="仿宋_GB2312" w:cs="仿宋_GB2312" w:hint="eastAsia"/>
          <w:kern w:val="0"/>
          <w:sz w:val="32"/>
          <w:szCs w:val="32"/>
        </w:rPr>
        <w:t>党建引领提升基层力量</w:t>
      </w:r>
    </w:p>
    <w:p w:rsidR="00A160A1" w:rsidRDefault="00A160A1" w:rsidP="00A160A1">
      <w:pPr>
        <w:spacing w:line="600" w:lineRule="exact"/>
        <w:ind w:firstLineChars="196" w:firstLine="627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（二）部门整体支出规模、使用方向、主要内容和涉及范围。</w:t>
      </w:r>
    </w:p>
    <w:p w:rsidR="00FA3553" w:rsidRDefault="00FA3553" w:rsidP="00FA3553">
      <w:pPr>
        <w:autoSpaceDE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1、基本支出的管理和使用情况</w:t>
      </w:r>
    </w:p>
    <w:p w:rsidR="00FA3553" w:rsidRDefault="00FA3553" w:rsidP="00FA3553">
      <w:pPr>
        <w:ind w:firstLineChars="200" w:firstLine="640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lastRenderedPageBreak/>
        <w:t>2023年，本部门基本支出年初预算</w:t>
      </w:r>
      <w:r w:rsidR="008E5E54">
        <w:rPr>
          <w:rFonts w:ascii="仿宋_GB2312" w:eastAsia="仿宋_GB2312" w:hAnsi="仿宋" w:hint="eastAsia"/>
          <w:color w:val="000000"/>
          <w:sz w:val="32"/>
          <w:szCs w:val="32"/>
        </w:rPr>
        <w:t>支出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1384.83万元，比上年减少84.94万元，同比下降5.78%,增减变化的主要原因是：节省人员经费、公用经费支出。</w:t>
      </w:r>
    </w:p>
    <w:p w:rsidR="00FA3553" w:rsidRDefault="00FA3553" w:rsidP="00FA355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2、</w:t>
      </w:r>
      <w:r>
        <w:rPr>
          <w:rFonts w:ascii="仿宋_GB2312" w:eastAsia="仿宋_GB2312" w:hint="eastAsia"/>
          <w:sz w:val="32"/>
          <w:szCs w:val="32"/>
        </w:rPr>
        <w:t>项目支出的管理和使用情况</w:t>
      </w:r>
    </w:p>
    <w:p w:rsidR="00FA3553" w:rsidRPr="00FA3553" w:rsidRDefault="00FA3553" w:rsidP="00FA355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2023年，本部门项目支出年初预算</w:t>
      </w:r>
      <w:r w:rsidR="008E5E54">
        <w:rPr>
          <w:rFonts w:ascii="仿宋_GB2312" w:eastAsia="仿宋_GB2312" w:hAnsi="仿宋" w:hint="eastAsia"/>
          <w:color w:val="000000"/>
          <w:sz w:val="32"/>
          <w:szCs w:val="32"/>
        </w:rPr>
        <w:t>支出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8317.51万元，比上年减少869.76万元，同比下降9.47%,增减变化的主要原因是：节省专项资金工作经费支出。</w:t>
      </w:r>
    </w:p>
    <w:p w:rsidR="00A160A1" w:rsidRDefault="00A160A1" w:rsidP="00A160A1">
      <w:pPr>
        <w:pStyle w:val="a3"/>
        <w:spacing w:line="60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二、一般公共预算支出情况</w:t>
      </w:r>
    </w:p>
    <w:p w:rsidR="00E13C5E" w:rsidRDefault="00A160A1" w:rsidP="00E13C5E">
      <w:pPr>
        <w:pStyle w:val="a3"/>
        <w:spacing w:line="600" w:lineRule="exact"/>
        <w:ind w:firstLine="643"/>
        <w:rPr>
          <w:rFonts w:ascii="Times New Roman" w:eastAsia="楷体_GB2312" w:hAnsi="Times New Roman" w:hint="eastAsia"/>
          <w:b/>
          <w:sz w:val="32"/>
          <w:szCs w:val="32"/>
        </w:rPr>
      </w:pPr>
      <w:r>
        <w:rPr>
          <w:rFonts w:ascii="Times New Roman" w:eastAsia="楷体_GB2312" w:hAnsi="Times New Roman" w:hint="eastAsia"/>
          <w:b/>
          <w:sz w:val="32"/>
          <w:szCs w:val="32"/>
        </w:rPr>
        <w:t>（一）基本支出情况</w:t>
      </w:r>
    </w:p>
    <w:p w:rsidR="00FA3553" w:rsidRPr="00E13C5E" w:rsidRDefault="00FA3553" w:rsidP="00E13C5E">
      <w:pPr>
        <w:pStyle w:val="a3"/>
        <w:spacing w:line="600" w:lineRule="exact"/>
        <w:ind w:firstLine="640"/>
        <w:rPr>
          <w:rFonts w:ascii="Times New Roman" w:eastAsia="楷体_GB2312" w:hAnsi="Times New Roman"/>
          <w:b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2023年，本部门一般公共预算基本支出年初预算</w:t>
      </w:r>
      <w:r w:rsidR="008E5E54">
        <w:rPr>
          <w:rFonts w:ascii="仿宋_GB2312" w:eastAsia="仿宋_GB2312" w:hAnsi="仿宋" w:hint="eastAsia"/>
          <w:color w:val="000000"/>
          <w:sz w:val="32"/>
          <w:szCs w:val="32"/>
        </w:rPr>
        <w:t>支出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1384.83万元，比上年减少84.94万元，同比下降5.78%,增减变化的主要原因是：节省人员经费、公用经费支出。</w:t>
      </w:r>
      <w:r w:rsidR="008E5E54">
        <w:rPr>
          <w:rFonts w:ascii="仿宋_GB2312" w:eastAsia="仿宋_GB2312" w:hAnsi="仿宋" w:hint="eastAsia"/>
          <w:color w:val="000000"/>
          <w:sz w:val="32"/>
          <w:szCs w:val="32"/>
        </w:rPr>
        <w:t>其中2010301行政运行支出1294.08万元；</w:t>
      </w:r>
      <w:r w:rsidR="008E5E54" w:rsidRPr="008E5E54">
        <w:rPr>
          <w:rFonts w:ascii="仿宋_GB2312" w:eastAsia="仿宋_GB2312" w:hAnsi="仿宋" w:hint="eastAsia"/>
          <w:color w:val="000000"/>
          <w:sz w:val="32"/>
          <w:szCs w:val="32"/>
        </w:rPr>
        <w:t>2100716计划生育机构支出3万元；2210201</w:t>
      </w:r>
      <w:r w:rsidR="008E5E54" w:rsidRPr="008E5E54">
        <w:rPr>
          <w:rFonts w:ascii="仿宋_GB2312" w:eastAsia="仿宋_GB2312" w:hAnsi="仿宋" w:hint="eastAsia"/>
          <w:color w:val="000000"/>
          <w:sz w:val="32"/>
          <w:szCs w:val="32"/>
        </w:rPr>
        <w:t>住房公积金</w:t>
      </w:r>
      <w:r w:rsidR="008E5E54" w:rsidRPr="008E5E54">
        <w:rPr>
          <w:rFonts w:ascii="仿宋_GB2312" w:eastAsia="仿宋_GB2312" w:hAnsi="仿宋" w:hint="eastAsia"/>
          <w:color w:val="000000"/>
          <w:sz w:val="32"/>
          <w:szCs w:val="32"/>
        </w:rPr>
        <w:t>支出87.76万元。</w:t>
      </w:r>
    </w:p>
    <w:p w:rsidR="00A160A1" w:rsidRDefault="00A160A1" w:rsidP="00A160A1">
      <w:pPr>
        <w:pStyle w:val="a3"/>
        <w:spacing w:line="600" w:lineRule="exact"/>
        <w:ind w:firstLine="643"/>
        <w:rPr>
          <w:rFonts w:ascii="Times New Roman" w:eastAsia="楷体_GB2312" w:hAnsi="Times New Roman" w:hint="eastAsia"/>
          <w:b/>
          <w:sz w:val="32"/>
          <w:szCs w:val="32"/>
        </w:rPr>
      </w:pPr>
      <w:r>
        <w:rPr>
          <w:rFonts w:ascii="Times New Roman" w:eastAsia="楷体_GB2312" w:hAnsi="Times New Roman" w:hint="eastAsia"/>
          <w:b/>
          <w:sz w:val="32"/>
          <w:szCs w:val="32"/>
        </w:rPr>
        <w:t>（二）项目支出情况</w:t>
      </w:r>
    </w:p>
    <w:p w:rsidR="008E5E54" w:rsidRPr="008E5E54" w:rsidRDefault="00FA3553" w:rsidP="008E5E5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2023年，本部门一般公共预算项目支出年初预算</w:t>
      </w:r>
      <w:r w:rsidR="008E5E54">
        <w:rPr>
          <w:rFonts w:ascii="仿宋_GB2312" w:eastAsia="仿宋_GB2312" w:hAnsi="仿宋" w:hint="eastAsia"/>
          <w:color w:val="000000"/>
          <w:sz w:val="32"/>
          <w:szCs w:val="32"/>
        </w:rPr>
        <w:t>支出1931.50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万元，比上年</w:t>
      </w:r>
      <w:r w:rsidR="008E5E54">
        <w:rPr>
          <w:rFonts w:ascii="仿宋_GB2312" w:eastAsia="仿宋_GB2312" w:hAnsi="仿宋" w:hint="eastAsia"/>
          <w:color w:val="000000"/>
          <w:sz w:val="32"/>
          <w:szCs w:val="32"/>
        </w:rPr>
        <w:t>增加461.73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万元，同比</w:t>
      </w:r>
      <w:r w:rsidR="008E5E54">
        <w:rPr>
          <w:rFonts w:ascii="仿宋_GB2312" w:eastAsia="仿宋_GB2312" w:hAnsi="仿宋" w:hint="eastAsia"/>
          <w:color w:val="000000"/>
          <w:sz w:val="32"/>
          <w:szCs w:val="32"/>
        </w:rPr>
        <w:t>上升31.41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%,增减变化的主要原因是：</w:t>
      </w:r>
      <w:r w:rsidR="008E5E54">
        <w:rPr>
          <w:rFonts w:ascii="仿宋_GB2312" w:eastAsia="仿宋_GB2312" w:hAnsi="仿宋" w:hint="eastAsia"/>
          <w:color w:val="000000"/>
          <w:sz w:val="32"/>
          <w:szCs w:val="32"/>
        </w:rPr>
        <w:t>本年度加大专项建设力度，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专项</w:t>
      </w:r>
      <w:r w:rsidR="008E5E54">
        <w:rPr>
          <w:rFonts w:ascii="仿宋_GB2312" w:eastAsia="仿宋_GB2312" w:hAnsi="仿宋" w:hint="eastAsia"/>
          <w:color w:val="000000"/>
          <w:sz w:val="32"/>
          <w:szCs w:val="32"/>
        </w:rPr>
        <w:t>建设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资金支出</w:t>
      </w:r>
      <w:r w:rsidR="008E5E54">
        <w:rPr>
          <w:rFonts w:ascii="仿宋_GB2312" w:eastAsia="仿宋_GB2312" w:hAnsi="仿宋" w:hint="eastAsia"/>
          <w:color w:val="000000"/>
          <w:sz w:val="32"/>
          <w:szCs w:val="32"/>
        </w:rPr>
        <w:t>增加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。</w:t>
      </w:r>
      <w:r w:rsidR="008E5E54">
        <w:rPr>
          <w:rFonts w:ascii="仿宋_GB2312" w:eastAsia="仿宋_GB2312" w:hAnsi="仿宋" w:hint="eastAsia"/>
          <w:color w:val="000000"/>
          <w:sz w:val="32"/>
          <w:szCs w:val="32"/>
        </w:rPr>
        <w:t>支出明细情况如下：</w:t>
      </w:r>
    </w:p>
    <w:tbl>
      <w:tblPr>
        <w:tblW w:w="6880" w:type="dxa"/>
        <w:tblInd w:w="93" w:type="dxa"/>
        <w:tblLook w:val="04A0"/>
      </w:tblPr>
      <w:tblGrid>
        <w:gridCol w:w="1280"/>
        <w:gridCol w:w="4520"/>
        <w:gridCol w:w="1080"/>
      </w:tblGrid>
      <w:tr w:rsidR="008E5E54" w:rsidRPr="008E5E54" w:rsidTr="008E5E54">
        <w:trPr>
          <w:trHeight w:val="27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2010102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一般行政管理事务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37240</w:t>
            </w:r>
          </w:p>
        </w:tc>
      </w:tr>
      <w:tr w:rsidR="008E5E54" w:rsidRPr="008E5E54" w:rsidTr="008E5E54">
        <w:trPr>
          <w:trHeight w:val="2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2010108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代表工作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22640</w:t>
            </w:r>
          </w:p>
        </w:tc>
      </w:tr>
      <w:tr w:rsidR="008E5E54" w:rsidRPr="008E5E54" w:rsidTr="008E5E54">
        <w:trPr>
          <w:trHeight w:val="2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2010302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一般行政管理事务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960240</w:t>
            </w:r>
          </w:p>
        </w:tc>
      </w:tr>
      <w:tr w:rsidR="008E5E54" w:rsidRPr="008E5E54" w:rsidTr="008E5E54">
        <w:trPr>
          <w:trHeight w:val="2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2010399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其他政府办公厅（室）及相关机构事务支出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35000</w:t>
            </w:r>
          </w:p>
        </w:tc>
      </w:tr>
      <w:tr w:rsidR="008E5E54" w:rsidRPr="008E5E54" w:rsidTr="008E5E54">
        <w:trPr>
          <w:trHeight w:val="2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2010602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一般行政管理事务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185546</w:t>
            </w:r>
          </w:p>
        </w:tc>
      </w:tr>
      <w:tr w:rsidR="008E5E54" w:rsidRPr="008E5E54" w:rsidTr="008E5E54">
        <w:trPr>
          <w:trHeight w:val="2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2010699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其他财政事务支出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126338</w:t>
            </w:r>
          </w:p>
        </w:tc>
      </w:tr>
      <w:tr w:rsidR="008E5E54" w:rsidRPr="008E5E54" w:rsidTr="008E5E54">
        <w:trPr>
          <w:trHeight w:val="2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2010799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其他税收事务支出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1405208</w:t>
            </w:r>
          </w:p>
        </w:tc>
      </w:tr>
      <w:tr w:rsidR="008E5E54" w:rsidRPr="008E5E54" w:rsidTr="008E5E54">
        <w:trPr>
          <w:trHeight w:val="2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2012902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一般行政管理事务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77092</w:t>
            </w:r>
          </w:p>
        </w:tc>
      </w:tr>
      <w:tr w:rsidR="008E5E54" w:rsidRPr="008E5E54" w:rsidTr="008E5E54">
        <w:trPr>
          <w:trHeight w:val="2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2013199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其他党委办公厅（室）及相关机构事务支出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76800</w:t>
            </w:r>
          </w:p>
        </w:tc>
      </w:tr>
      <w:tr w:rsidR="008E5E54" w:rsidRPr="008E5E54" w:rsidTr="008E5E54">
        <w:trPr>
          <w:trHeight w:val="2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2013202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一般行政管理事务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3000</w:t>
            </w:r>
          </w:p>
        </w:tc>
      </w:tr>
      <w:tr w:rsidR="008E5E54" w:rsidRPr="008E5E54" w:rsidTr="008E5E54">
        <w:trPr>
          <w:trHeight w:val="2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2019999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其他一般公共服务支出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100000</w:t>
            </w:r>
          </w:p>
        </w:tc>
      </w:tr>
      <w:tr w:rsidR="008E5E54" w:rsidRPr="008E5E54" w:rsidTr="008E5E54">
        <w:trPr>
          <w:trHeight w:val="2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2030607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民兵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11400</w:t>
            </w:r>
          </w:p>
        </w:tc>
      </w:tr>
      <w:tr w:rsidR="008E5E54" w:rsidRPr="008E5E54" w:rsidTr="008E5E54">
        <w:trPr>
          <w:trHeight w:val="2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2040199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其他武装警察部队支出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7000</w:t>
            </w:r>
          </w:p>
        </w:tc>
      </w:tr>
      <w:tr w:rsidR="008E5E54" w:rsidRPr="008E5E54" w:rsidTr="008E5E54">
        <w:trPr>
          <w:trHeight w:val="2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2040202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一般行政管理事务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306400</w:t>
            </w:r>
          </w:p>
        </w:tc>
      </w:tr>
      <w:tr w:rsidR="008E5E54" w:rsidRPr="008E5E54" w:rsidTr="008E5E54">
        <w:trPr>
          <w:trHeight w:val="2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2040299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其他公安支出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40000</w:t>
            </w:r>
          </w:p>
        </w:tc>
      </w:tr>
      <w:tr w:rsidR="008E5E54" w:rsidRPr="008E5E54" w:rsidTr="008E5E54">
        <w:trPr>
          <w:trHeight w:val="2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2050199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其他教育管理事务支出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30000</w:t>
            </w:r>
          </w:p>
        </w:tc>
      </w:tr>
      <w:tr w:rsidR="008E5E54" w:rsidRPr="008E5E54" w:rsidTr="008E5E54">
        <w:trPr>
          <w:trHeight w:val="2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2050299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其他普通教育支出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463642</w:t>
            </w:r>
          </w:p>
        </w:tc>
      </w:tr>
      <w:tr w:rsidR="008E5E54" w:rsidRPr="008E5E54" w:rsidTr="008E5E54">
        <w:trPr>
          <w:trHeight w:val="2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2060499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其他技术研究与开发支出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20000</w:t>
            </w:r>
          </w:p>
        </w:tc>
      </w:tr>
      <w:tr w:rsidR="008E5E54" w:rsidRPr="008E5E54" w:rsidTr="008E5E54">
        <w:trPr>
          <w:trHeight w:val="2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2069999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其他科学技术支出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8000</w:t>
            </w:r>
          </w:p>
        </w:tc>
      </w:tr>
      <w:tr w:rsidR="008E5E54" w:rsidRPr="008E5E54" w:rsidTr="008E5E54">
        <w:trPr>
          <w:trHeight w:val="2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2070108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文化活动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60000</w:t>
            </w:r>
          </w:p>
        </w:tc>
      </w:tr>
      <w:tr w:rsidR="008E5E54" w:rsidRPr="008E5E54" w:rsidTr="008E5E54">
        <w:trPr>
          <w:trHeight w:val="2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2070199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其他文化和旅游支出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30000</w:t>
            </w:r>
          </w:p>
        </w:tc>
      </w:tr>
      <w:tr w:rsidR="008E5E54" w:rsidRPr="008E5E54" w:rsidTr="008E5E54">
        <w:trPr>
          <w:trHeight w:val="2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2079999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其他文化旅游体育与传媒支出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100000</w:t>
            </w:r>
          </w:p>
        </w:tc>
      </w:tr>
      <w:tr w:rsidR="008E5E54" w:rsidRPr="008E5E54" w:rsidTr="008E5E54">
        <w:trPr>
          <w:trHeight w:val="2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2080299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其他民政管理事务支出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48000</w:t>
            </w:r>
          </w:p>
        </w:tc>
      </w:tr>
      <w:tr w:rsidR="008E5E54" w:rsidRPr="008E5E54" w:rsidTr="008E5E54">
        <w:trPr>
          <w:trHeight w:val="2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2080801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死亡抚恤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656602</w:t>
            </w:r>
          </w:p>
        </w:tc>
      </w:tr>
      <w:tr w:rsidR="008E5E54" w:rsidRPr="008E5E54" w:rsidTr="008E5E54">
        <w:trPr>
          <w:trHeight w:val="2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2080899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其他优抚支出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125700</w:t>
            </w:r>
          </w:p>
        </w:tc>
      </w:tr>
      <w:tr w:rsidR="008E5E54" w:rsidRPr="008E5E54" w:rsidTr="008E5E54">
        <w:trPr>
          <w:trHeight w:val="2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2081004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殡葬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</w:t>
            </w:r>
          </w:p>
        </w:tc>
      </w:tr>
      <w:tr w:rsidR="008E5E54" w:rsidRPr="008E5E54" w:rsidTr="008E5E54">
        <w:trPr>
          <w:trHeight w:val="2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2081104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残疾人康复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20000</w:t>
            </w:r>
          </w:p>
        </w:tc>
      </w:tr>
      <w:tr w:rsidR="008E5E54" w:rsidRPr="008E5E54" w:rsidTr="008E5E54">
        <w:trPr>
          <w:trHeight w:val="2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2081105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残疾人就业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86000</w:t>
            </w:r>
          </w:p>
        </w:tc>
      </w:tr>
      <w:tr w:rsidR="008E5E54" w:rsidRPr="008E5E54" w:rsidTr="008E5E54">
        <w:trPr>
          <w:trHeight w:val="2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2082001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临时救助支出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44600</w:t>
            </w:r>
          </w:p>
        </w:tc>
      </w:tr>
      <w:tr w:rsidR="008E5E54" w:rsidRPr="008E5E54" w:rsidTr="008E5E54">
        <w:trPr>
          <w:trHeight w:val="2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2082102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农村特困人员救助供养支出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762129</w:t>
            </w:r>
          </w:p>
        </w:tc>
      </w:tr>
      <w:tr w:rsidR="008E5E54" w:rsidRPr="008E5E54" w:rsidTr="008E5E54">
        <w:trPr>
          <w:trHeight w:val="2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2082899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其他退役军人事务管理支出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60000</w:t>
            </w:r>
          </w:p>
        </w:tc>
      </w:tr>
      <w:tr w:rsidR="008E5E54" w:rsidRPr="008E5E54" w:rsidTr="008E5E54">
        <w:trPr>
          <w:trHeight w:val="2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2089999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其他社会保障和就业支出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43780</w:t>
            </w:r>
          </w:p>
        </w:tc>
      </w:tr>
      <w:tr w:rsidR="008E5E54" w:rsidRPr="008E5E54" w:rsidTr="008E5E54">
        <w:trPr>
          <w:trHeight w:val="2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2100717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计划生育服务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18320</w:t>
            </w:r>
          </w:p>
        </w:tc>
      </w:tr>
      <w:tr w:rsidR="008E5E54" w:rsidRPr="008E5E54" w:rsidTr="008E5E54">
        <w:trPr>
          <w:trHeight w:val="2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2110199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其他环境保护管理事务支出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131200</w:t>
            </w:r>
          </w:p>
        </w:tc>
      </w:tr>
      <w:tr w:rsidR="008E5E54" w:rsidRPr="008E5E54" w:rsidTr="008E5E54">
        <w:trPr>
          <w:trHeight w:val="2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2110399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其他污染防治支出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300000</w:t>
            </w:r>
          </w:p>
        </w:tc>
      </w:tr>
      <w:tr w:rsidR="008E5E54" w:rsidRPr="008E5E54" w:rsidTr="008E5E54">
        <w:trPr>
          <w:trHeight w:val="2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2119999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其他节能环保支出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150000</w:t>
            </w:r>
          </w:p>
        </w:tc>
      </w:tr>
      <w:tr w:rsidR="008E5E54" w:rsidRPr="008E5E54" w:rsidTr="008E5E54">
        <w:trPr>
          <w:trHeight w:val="2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2120102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一般行政管理事务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20000</w:t>
            </w:r>
          </w:p>
        </w:tc>
      </w:tr>
      <w:tr w:rsidR="008E5E54" w:rsidRPr="008E5E54" w:rsidTr="008E5E54">
        <w:trPr>
          <w:trHeight w:val="2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2130108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病虫害控制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9990</w:t>
            </w:r>
          </w:p>
        </w:tc>
      </w:tr>
      <w:tr w:rsidR="008E5E54" w:rsidRPr="008E5E54" w:rsidTr="008E5E54">
        <w:trPr>
          <w:trHeight w:val="2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2130119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防灾救灾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300000</w:t>
            </w:r>
          </w:p>
        </w:tc>
      </w:tr>
      <w:tr w:rsidR="008E5E54" w:rsidRPr="008E5E54" w:rsidTr="008E5E54">
        <w:trPr>
          <w:trHeight w:val="2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2130122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农业生产发展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5000</w:t>
            </w:r>
          </w:p>
        </w:tc>
      </w:tr>
      <w:tr w:rsidR="008E5E54" w:rsidRPr="008E5E54" w:rsidTr="008E5E54">
        <w:trPr>
          <w:trHeight w:val="2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2130126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农村社会事业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294164</w:t>
            </w:r>
          </w:p>
        </w:tc>
      </w:tr>
      <w:tr w:rsidR="008E5E54" w:rsidRPr="008E5E54" w:rsidTr="008E5E54">
        <w:trPr>
          <w:trHeight w:val="2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2130135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农业资源保护修复与利用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131059</w:t>
            </w:r>
          </w:p>
        </w:tc>
      </w:tr>
      <w:tr w:rsidR="008E5E54" w:rsidRPr="008E5E54" w:rsidTr="008E5E54">
        <w:trPr>
          <w:trHeight w:val="2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2130148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渔业发展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12000</w:t>
            </w:r>
          </w:p>
        </w:tc>
      </w:tr>
      <w:tr w:rsidR="008E5E54" w:rsidRPr="008E5E54" w:rsidTr="008E5E54">
        <w:trPr>
          <w:trHeight w:val="2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2130199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其他农业农村支出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111580</w:t>
            </w:r>
          </w:p>
        </w:tc>
      </w:tr>
      <w:tr w:rsidR="008E5E54" w:rsidRPr="008E5E54" w:rsidTr="008E5E54">
        <w:trPr>
          <w:trHeight w:val="2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2130205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森林资源培育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90000</w:t>
            </w:r>
          </w:p>
        </w:tc>
      </w:tr>
      <w:tr w:rsidR="008E5E54" w:rsidRPr="008E5E54" w:rsidTr="008E5E54">
        <w:trPr>
          <w:trHeight w:val="2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2130321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大中型水库移民后期扶持专项支出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1927445</w:t>
            </w:r>
          </w:p>
        </w:tc>
      </w:tr>
      <w:tr w:rsidR="008E5E54" w:rsidRPr="008E5E54" w:rsidTr="008E5E54">
        <w:trPr>
          <w:trHeight w:val="2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2130399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其他水利支出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100000</w:t>
            </w:r>
          </w:p>
        </w:tc>
      </w:tr>
      <w:tr w:rsidR="008E5E54" w:rsidRPr="008E5E54" w:rsidTr="008E5E54">
        <w:trPr>
          <w:trHeight w:val="2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2130502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一般行政管理事务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360000</w:t>
            </w:r>
          </w:p>
        </w:tc>
      </w:tr>
      <w:tr w:rsidR="008E5E54" w:rsidRPr="008E5E54" w:rsidTr="008E5E54">
        <w:trPr>
          <w:trHeight w:val="2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2130599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其他巩固脱贫攻坚成果衔接乡村振兴支出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3202000</w:t>
            </w:r>
          </w:p>
        </w:tc>
      </w:tr>
      <w:tr w:rsidR="008E5E54" w:rsidRPr="008E5E54" w:rsidTr="008E5E54">
        <w:trPr>
          <w:trHeight w:val="2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2130701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对村级公益事业建设的补助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1780000</w:t>
            </w:r>
          </w:p>
        </w:tc>
      </w:tr>
      <w:tr w:rsidR="008E5E54" w:rsidRPr="008E5E54" w:rsidTr="008E5E54">
        <w:trPr>
          <w:trHeight w:val="2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2130705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对村民委员会和村党支部的补助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780928</w:t>
            </w:r>
          </w:p>
        </w:tc>
      </w:tr>
      <w:tr w:rsidR="008E5E54" w:rsidRPr="008E5E54" w:rsidTr="008E5E54">
        <w:trPr>
          <w:trHeight w:val="2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2130707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农村综合改革示范试点补助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1000000</w:t>
            </w:r>
          </w:p>
        </w:tc>
      </w:tr>
      <w:tr w:rsidR="008E5E54" w:rsidRPr="008E5E54" w:rsidTr="008E5E54">
        <w:trPr>
          <w:trHeight w:val="2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2130799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其他农村综合改革支出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40000</w:t>
            </w:r>
          </w:p>
        </w:tc>
      </w:tr>
      <w:tr w:rsidR="008E5E54" w:rsidRPr="008E5E54" w:rsidTr="008E5E54">
        <w:trPr>
          <w:trHeight w:val="2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2130804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创业担保贷款贴息及奖补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10000</w:t>
            </w:r>
          </w:p>
        </w:tc>
      </w:tr>
      <w:tr w:rsidR="008E5E54" w:rsidRPr="008E5E54" w:rsidTr="008E5E54">
        <w:trPr>
          <w:trHeight w:val="2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2130901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棉花目标价格补贴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90000</w:t>
            </w:r>
          </w:p>
        </w:tc>
      </w:tr>
      <w:tr w:rsidR="008E5E54" w:rsidRPr="008E5E54" w:rsidTr="008E5E54">
        <w:trPr>
          <w:trHeight w:val="2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2130999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其他目标价格补贴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110000</w:t>
            </w:r>
          </w:p>
        </w:tc>
      </w:tr>
      <w:tr w:rsidR="008E5E54" w:rsidRPr="008E5E54" w:rsidTr="008E5E54">
        <w:trPr>
          <w:trHeight w:val="2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2139999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其他农林水支出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167450</w:t>
            </w:r>
          </w:p>
        </w:tc>
      </w:tr>
      <w:tr w:rsidR="008E5E54" w:rsidRPr="008E5E54" w:rsidTr="008E5E54">
        <w:trPr>
          <w:trHeight w:val="2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2140199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其他公路水路运输支出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800000</w:t>
            </w:r>
          </w:p>
        </w:tc>
      </w:tr>
      <w:tr w:rsidR="008E5E54" w:rsidRPr="008E5E54" w:rsidTr="008E5E54">
        <w:trPr>
          <w:trHeight w:val="2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2209999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其他自然资源海洋气象等支出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160000</w:t>
            </w:r>
          </w:p>
        </w:tc>
      </w:tr>
      <w:tr w:rsidR="008E5E54" w:rsidRPr="008E5E54" w:rsidTr="008E5E54">
        <w:trPr>
          <w:trHeight w:val="2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2220199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其他粮油物资事务支出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690000</w:t>
            </w:r>
          </w:p>
        </w:tc>
      </w:tr>
      <w:tr w:rsidR="008E5E54" w:rsidRPr="008E5E54" w:rsidTr="008E5E54">
        <w:trPr>
          <w:trHeight w:val="2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2240299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其他消防救援事务支出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50000</w:t>
            </w:r>
          </w:p>
        </w:tc>
      </w:tr>
      <w:tr w:rsidR="008E5E54" w:rsidRPr="008E5E54" w:rsidTr="008E5E54">
        <w:trPr>
          <w:trHeight w:val="2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2299999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其他支出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Pr="008E5E54" w:rsidRDefault="008E5E54" w:rsidP="008E5E5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5E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520000</w:t>
            </w:r>
          </w:p>
        </w:tc>
      </w:tr>
    </w:tbl>
    <w:p w:rsidR="00FA3553" w:rsidRPr="008E5E54" w:rsidRDefault="00FA3553" w:rsidP="008E5E54">
      <w:pPr>
        <w:rPr>
          <w:rFonts w:ascii="仿宋_GB2312" w:eastAsia="仿宋_GB2312"/>
          <w:sz w:val="32"/>
          <w:szCs w:val="32"/>
        </w:rPr>
      </w:pPr>
    </w:p>
    <w:p w:rsidR="00A160A1" w:rsidRDefault="00A160A1" w:rsidP="00A160A1">
      <w:pPr>
        <w:pStyle w:val="a3"/>
        <w:spacing w:line="600" w:lineRule="exact"/>
        <w:ind w:firstLine="640"/>
        <w:rPr>
          <w:rFonts w:ascii="Times New Roman" w:eastAsia="黑体" w:hAnsi="Times New Roman" w:hint="eastAsia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三、政府性基金预算支出情况</w:t>
      </w:r>
    </w:p>
    <w:p w:rsidR="008E5E54" w:rsidRDefault="008E5E54" w:rsidP="00A160A1">
      <w:pPr>
        <w:pStyle w:val="a3"/>
        <w:spacing w:line="600" w:lineRule="exact"/>
        <w:ind w:firstLine="640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2023年，本部门</w:t>
      </w:r>
      <w:r w:rsidRPr="008E5E54">
        <w:rPr>
          <w:rFonts w:ascii="仿宋_GB2312" w:eastAsia="仿宋_GB2312" w:hAnsi="仿宋" w:hint="eastAsia"/>
          <w:color w:val="000000"/>
          <w:sz w:val="32"/>
          <w:szCs w:val="32"/>
        </w:rPr>
        <w:t>政府性基金预算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支出1</w:t>
      </w:r>
      <w:r w:rsidR="00E13C5E">
        <w:rPr>
          <w:rFonts w:ascii="仿宋_GB2312" w:eastAsia="仿宋_GB2312" w:hAnsi="仿宋" w:hint="eastAsia"/>
          <w:color w:val="000000"/>
          <w:sz w:val="32"/>
          <w:szCs w:val="32"/>
        </w:rPr>
        <w:t>655.39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万元，比上年减少601.23万元</w:t>
      </w:r>
      <w:r w:rsidR="00E13C5E">
        <w:rPr>
          <w:rFonts w:ascii="仿宋_GB2312" w:eastAsia="仿宋_GB2312" w:hAnsi="仿宋" w:hint="eastAsia"/>
          <w:color w:val="000000"/>
          <w:sz w:val="32"/>
          <w:szCs w:val="32"/>
        </w:rPr>
        <w:t>，同比下降26.64%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。支出明细情况如下：</w:t>
      </w:r>
    </w:p>
    <w:tbl>
      <w:tblPr>
        <w:tblW w:w="6520" w:type="dxa"/>
        <w:tblInd w:w="93" w:type="dxa"/>
        <w:tblLook w:val="04A0"/>
      </w:tblPr>
      <w:tblGrid>
        <w:gridCol w:w="1300"/>
        <w:gridCol w:w="3560"/>
        <w:gridCol w:w="1660"/>
      </w:tblGrid>
      <w:tr w:rsidR="008E5E54" w:rsidTr="008E5E54">
        <w:trPr>
          <w:trHeight w:val="27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Default="008E5E5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2082201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Default="008E5E5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移民补助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Default="008E5E54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6,967,586.00</w:t>
            </w:r>
          </w:p>
        </w:tc>
      </w:tr>
      <w:tr w:rsidR="008E5E54" w:rsidTr="008E5E54">
        <w:trPr>
          <w:trHeight w:val="27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Default="008E5E5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2082202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Default="008E5E5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基础设施建设和经济发展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Default="008E5E54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8,688,148.57</w:t>
            </w:r>
          </w:p>
        </w:tc>
      </w:tr>
      <w:tr w:rsidR="008E5E54" w:rsidTr="008E5E54">
        <w:trPr>
          <w:trHeight w:val="27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Default="008E5E5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2082302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Default="008E5E5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基础设施建设和经济发展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Default="008E5E54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50,000.00</w:t>
            </w:r>
          </w:p>
        </w:tc>
      </w:tr>
      <w:tr w:rsidR="008E5E54" w:rsidTr="008E5E54">
        <w:trPr>
          <w:trHeight w:val="27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Default="008E5E5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2120803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Default="008E5E5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城市建设支出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Default="008E5E54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110,000.00</w:t>
            </w:r>
          </w:p>
        </w:tc>
      </w:tr>
      <w:tr w:rsidR="008E5E54" w:rsidTr="008E5E54">
        <w:trPr>
          <w:trHeight w:val="27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Default="008E5E5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2136699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Default="008E5E5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其他大中型水库库区基金支出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Default="008E5E54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116,400.00</w:t>
            </w:r>
          </w:p>
        </w:tc>
      </w:tr>
      <w:tr w:rsidR="008E5E54" w:rsidTr="008E5E54">
        <w:trPr>
          <w:trHeight w:val="27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Default="008E5E5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2290401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Default="008E5E5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其他政府性基金安排的支出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Default="008E5E54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119,790.00</w:t>
            </w:r>
          </w:p>
        </w:tc>
      </w:tr>
      <w:tr w:rsidR="008E5E54" w:rsidTr="008E5E54">
        <w:trPr>
          <w:trHeight w:val="27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Default="008E5E5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2296002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Default="008E5E5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用于社会福利的彩票公益金支出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Default="008E5E54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197,000.00</w:t>
            </w:r>
          </w:p>
        </w:tc>
      </w:tr>
      <w:tr w:rsidR="008E5E54" w:rsidTr="008E5E54">
        <w:trPr>
          <w:trHeight w:val="27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Default="008E5E5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2296003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Default="008E5E5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用于体育事业的彩票公益金支出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E54" w:rsidRDefault="008E5E54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305,000.00</w:t>
            </w:r>
          </w:p>
        </w:tc>
      </w:tr>
    </w:tbl>
    <w:p w:rsidR="008E5E54" w:rsidRPr="00E13C5E" w:rsidRDefault="008E5E54" w:rsidP="00E13C5E">
      <w:pPr>
        <w:spacing w:line="600" w:lineRule="exact"/>
        <w:rPr>
          <w:rFonts w:ascii="Times New Roman" w:eastAsia="黑体" w:hAnsi="Times New Roman"/>
          <w:sz w:val="32"/>
          <w:szCs w:val="32"/>
        </w:rPr>
      </w:pPr>
    </w:p>
    <w:p w:rsidR="00A160A1" w:rsidRDefault="00A160A1" w:rsidP="00A160A1">
      <w:pPr>
        <w:pStyle w:val="a3"/>
        <w:spacing w:line="600" w:lineRule="exact"/>
        <w:ind w:firstLine="640"/>
        <w:rPr>
          <w:rFonts w:ascii="Times New Roman" w:eastAsia="黑体" w:hAnsi="Times New Roman" w:hint="eastAsia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四、国有资本经营预算支出情况</w:t>
      </w:r>
    </w:p>
    <w:p w:rsidR="00237227" w:rsidRDefault="007E376D" w:rsidP="00A160A1">
      <w:pPr>
        <w:pStyle w:val="a3"/>
        <w:spacing w:line="60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无</w:t>
      </w:r>
    </w:p>
    <w:p w:rsidR="00A160A1" w:rsidRDefault="00A160A1" w:rsidP="00A160A1">
      <w:pPr>
        <w:pStyle w:val="a3"/>
        <w:spacing w:line="600" w:lineRule="exact"/>
        <w:ind w:firstLine="640"/>
        <w:rPr>
          <w:rFonts w:ascii="Times New Roman" w:eastAsia="黑体" w:hAnsi="Times New Roman" w:hint="eastAsia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五、社会保险基金预算支出情况</w:t>
      </w:r>
    </w:p>
    <w:p w:rsidR="00237227" w:rsidRDefault="00237227" w:rsidP="00A160A1">
      <w:pPr>
        <w:pStyle w:val="a3"/>
        <w:spacing w:line="60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无</w:t>
      </w:r>
    </w:p>
    <w:p w:rsidR="00A160A1" w:rsidRDefault="00A160A1" w:rsidP="00A160A1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六、部门整体支出绩效情况</w:t>
      </w:r>
    </w:p>
    <w:p w:rsidR="00E13C5E" w:rsidRDefault="00E13C5E" w:rsidP="00E13C5E">
      <w:pPr>
        <w:spacing w:line="600" w:lineRule="exact"/>
        <w:ind w:firstLineChars="200" w:firstLine="640"/>
        <w:rPr>
          <w:rFonts w:ascii="CESI仿宋-GB2312" w:eastAsia="CESI仿宋-GB2312" w:hAnsi="CESI仿宋-GB2312" w:cs="CESI仿宋-GB2312" w:hint="eastAsia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2023年度本部门整体支出预算数为</w:t>
      </w:r>
      <w:r w:rsidRPr="00E13C5E">
        <w:rPr>
          <w:rFonts w:ascii="CESI仿宋-GB2312" w:eastAsia="CESI仿宋-GB2312" w:hAnsi="CESI仿宋-GB2312" w:cs="CESI仿宋-GB2312"/>
          <w:sz w:val="32"/>
          <w:szCs w:val="32"/>
        </w:rPr>
        <w:t>9702.34</w:t>
      </w:r>
      <w:r w:rsidRPr="00E13C5E">
        <w:rPr>
          <w:rFonts w:ascii="CESI仿宋-GB2312" w:eastAsia="CESI仿宋-GB2312" w:hAnsi="CESI仿宋-GB2312" w:cs="CESI仿宋-GB2312" w:hint="eastAsia"/>
          <w:sz w:val="32"/>
          <w:szCs w:val="32"/>
        </w:rPr>
        <w:t>万元，执行</w:t>
      </w:r>
      <w:r w:rsidRPr="00E13C5E">
        <w:rPr>
          <w:rFonts w:ascii="CESI仿宋-GB2312" w:eastAsia="CESI仿宋-GB2312" w:hAnsi="CESI仿宋-GB2312" w:cs="CESI仿宋-GB2312" w:hint="eastAsia"/>
          <w:sz w:val="32"/>
          <w:szCs w:val="32"/>
        </w:rPr>
        <w:lastRenderedPageBreak/>
        <w:t>预算数为</w:t>
      </w:r>
      <w:r w:rsidRPr="00E13C5E">
        <w:rPr>
          <w:rFonts w:ascii="CESI仿宋-GB2312" w:eastAsia="CESI仿宋-GB2312" w:hAnsi="CESI仿宋-GB2312" w:cs="CESI仿宋-GB2312"/>
          <w:sz w:val="32"/>
          <w:szCs w:val="32"/>
        </w:rPr>
        <w:t>9702.34</w:t>
      </w:r>
      <w:r w:rsidRPr="00E13C5E">
        <w:rPr>
          <w:rFonts w:ascii="CESI仿宋-GB2312" w:eastAsia="CESI仿宋-GB2312" w:hAnsi="CESI仿宋-GB2312" w:cs="CESI仿宋-GB2312" w:hint="eastAsia"/>
          <w:sz w:val="32"/>
          <w:szCs w:val="32"/>
        </w:rPr>
        <w:t>万元，执行率为100%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。</w:t>
      </w:r>
    </w:p>
    <w:p w:rsidR="00E13C5E" w:rsidRDefault="00E13C5E" w:rsidP="00E13C5E">
      <w:pPr>
        <w:spacing w:line="600" w:lineRule="exact"/>
        <w:ind w:firstLineChars="200" w:firstLine="640"/>
        <w:rPr>
          <w:rFonts w:ascii="CESI仿宋-GB2312" w:eastAsia="CESI仿宋-GB2312" w:hAnsi="CESI仿宋-GB2312" w:cs="CESI仿宋-GB2312" w:hint="eastAsia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年度整体目标为：</w:t>
      </w:r>
      <w:r w:rsidRPr="00E13C5E">
        <w:rPr>
          <w:rFonts w:ascii="CESI仿宋-GB2312" w:eastAsia="CESI仿宋-GB2312" w:hAnsi="CESI仿宋-GB2312" w:cs="CESI仿宋-GB2312" w:hint="eastAsia"/>
          <w:sz w:val="32"/>
          <w:szCs w:val="32"/>
        </w:rPr>
        <w:t>1.保障政府工作正常运行、干部职工工资福利待遇。2.完成公共管理事务：政务大厅、卫健、安全生产、武装、信访维稳等工作。3.抓好惠农惠民工作、完善基础设施建设。</w:t>
      </w:r>
    </w:p>
    <w:p w:rsidR="00A160A1" w:rsidRDefault="00A160A1" w:rsidP="00A160A1">
      <w:pPr>
        <w:pStyle w:val="a3"/>
        <w:numPr>
          <w:ilvl w:val="0"/>
          <w:numId w:val="2"/>
        </w:numPr>
        <w:spacing w:line="60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存在的问题及原因分析</w:t>
      </w:r>
    </w:p>
    <w:p w:rsidR="00A160A1" w:rsidRDefault="00E13C5E" w:rsidP="00A160A1">
      <w:pPr>
        <w:spacing w:line="600" w:lineRule="exact"/>
        <w:ind w:firstLineChars="196" w:firstLine="627"/>
        <w:rPr>
          <w:rFonts w:ascii="Times New Roman" w:eastAsia="黑体" w:hAnsi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无</w:t>
      </w:r>
    </w:p>
    <w:p w:rsidR="00A160A1" w:rsidRDefault="00A160A1" w:rsidP="00A160A1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八、下一步改进措施</w:t>
      </w:r>
    </w:p>
    <w:p w:rsidR="00A160A1" w:rsidRDefault="00A160A1" w:rsidP="00A160A1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九、绩效自评结果拟应用和公开情况</w:t>
      </w:r>
    </w:p>
    <w:p w:rsidR="00A160A1" w:rsidRDefault="00A160A1" w:rsidP="00A160A1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十、其他需要说明的情况</w:t>
      </w:r>
    </w:p>
    <w:p w:rsidR="00A160A1" w:rsidRDefault="00A160A1" w:rsidP="00FA3553">
      <w:pPr>
        <w:ind w:firstLine="420"/>
      </w:pPr>
    </w:p>
    <w:p w:rsidR="00A160A1" w:rsidRDefault="00A160A1" w:rsidP="00FA3553">
      <w:pPr>
        <w:ind w:firstLine="420"/>
      </w:pPr>
    </w:p>
    <w:p w:rsidR="00A160A1" w:rsidRDefault="00A160A1" w:rsidP="00FA3553">
      <w:pPr>
        <w:ind w:firstLine="420"/>
      </w:pPr>
    </w:p>
    <w:p w:rsidR="00565383" w:rsidRDefault="00565383" w:rsidP="00FA3553">
      <w:pPr>
        <w:ind w:firstLine="420"/>
      </w:pPr>
    </w:p>
    <w:sectPr w:rsidR="00565383" w:rsidSect="005653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ESI仿宋-GB2312">
    <w:altName w:val="仿宋"/>
    <w:charset w:val="86"/>
    <w:family w:val="auto"/>
    <w:pitch w:val="default"/>
    <w:sig w:usb0="00000000" w:usb1="00000000" w:usb2="00000010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FFDC6E6"/>
    <w:multiLevelType w:val="singleLevel"/>
    <w:tmpl w:val="BFFDC6E6"/>
    <w:lvl w:ilvl="0">
      <w:start w:val="7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>
    <w:nsid w:val="FBFD0F1B"/>
    <w:multiLevelType w:val="singleLevel"/>
    <w:tmpl w:val="FBFD0F1B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7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60A1"/>
    <w:rsid w:val="00237227"/>
    <w:rsid w:val="00565383"/>
    <w:rsid w:val="007906DB"/>
    <w:rsid w:val="007E376D"/>
    <w:rsid w:val="008D39F5"/>
    <w:rsid w:val="008E5E54"/>
    <w:rsid w:val="009C01ED"/>
    <w:rsid w:val="00A160A1"/>
    <w:rsid w:val="00E13C5E"/>
    <w:rsid w:val="00FA3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A160A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autoRedefine/>
    <w:uiPriority w:val="99"/>
    <w:qFormat/>
    <w:rsid w:val="00A160A1"/>
    <w:pPr>
      <w:ind w:firstLineChars="200" w:firstLine="420"/>
    </w:pPr>
    <w:rPr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6</Pages>
  <Words>445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2024-05-17T02:23:00Z</dcterms:created>
  <dcterms:modified xsi:type="dcterms:W3CDTF">2024-05-20T09:18:00Z</dcterms:modified>
</cp:coreProperties>
</file>