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A7" w:rsidRDefault="001501A7" w:rsidP="001501A7">
      <w:pPr>
        <w:jc w:val="center"/>
        <w:rPr>
          <w:rFonts w:ascii="方正小标宋简体" w:eastAsia="方正小标宋简体"/>
          <w:sz w:val="44"/>
          <w:szCs w:val="44"/>
        </w:rPr>
      </w:pPr>
      <w:r w:rsidRPr="001501A7">
        <w:rPr>
          <w:rFonts w:ascii="方正小标宋简体" w:eastAsia="方正小标宋简体" w:hint="eastAsia"/>
          <w:sz w:val="44"/>
          <w:szCs w:val="44"/>
        </w:rPr>
        <w:t>2023 年度沅江市发展和改革局整体支出</w:t>
      </w:r>
    </w:p>
    <w:p w:rsidR="001501A7" w:rsidRPr="001501A7" w:rsidRDefault="001501A7" w:rsidP="001501A7">
      <w:pPr>
        <w:jc w:val="center"/>
        <w:rPr>
          <w:rFonts w:ascii="方正小标宋简体" w:eastAsia="方正小标宋简体"/>
          <w:sz w:val="44"/>
          <w:szCs w:val="44"/>
        </w:rPr>
      </w:pPr>
      <w:r w:rsidRPr="001501A7">
        <w:rPr>
          <w:rFonts w:ascii="方正小标宋简体" w:eastAsia="方正小标宋简体" w:hint="eastAsia"/>
          <w:sz w:val="44"/>
          <w:szCs w:val="44"/>
        </w:rPr>
        <w:t>绩效自评报告</w:t>
      </w:r>
    </w:p>
    <w:p w:rsidR="001501A7" w:rsidRDefault="001501A7" w:rsidP="001501A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501A7">
        <w:rPr>
          <w:rFonts w:ascii="黑体" w:eastAsia="黑体" w:hAnsi="黑体" w:hint="eastAsia"/>
          <w:sz w:val="32"/>
          <w:szCs w:val="32"/>
        </w:rPr>
        <w:t>一、单位基本情况。</w:t>
      </w:r>
    </w:p>
    <w:p w:rsidR="001501A7" w:rsidRPr="001501A7" w:rsidRDefault="001501A7" w:rsidP="001501A7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1501A7">
        <w:rPr>
          <w:rFonts w:ascii="楷体" w:eastAsia="楷体" w:hAnsi="楷体" w:hint="eastAsia"/>
          <w:sz w:val="32"/>
          <w:szCs w:val="32"/>
        </w:rPr>
        <w:t>（一）2023 年度重点工作。</w:t>
      </w:r>
    </w:p>
    <w:p w:rsidR="001501A7" w:rsidRDefault="001501A7" w:rsidP="001501A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01A7">
        <w:rPr>
          <w:rFonts w:ascii="仿宋" w:eastAsia="仿宋" w:hAnsi="仿宋" w:hint="eastAsia"/>
          <w:sz w:val="32"/>
          <w:szCs w:val="32"/>
        </w:rPr>
        <w:t>1、狠抓“五个到位"，确保履职见真见效。一是狠抓政治理论学习到位;</w:t>
      </w:r>
      <w:r>
        <w:rPr>
          <w:rFonts w:ascii="仿宋" w:eastAsia="仿宋" w:hAnsi="仿宋" w:hint="eastAsia"/>
          <w:sz w:val="32"/>
          <w:szCs w:val="32"/>
        </w:rPr>
        <w:t>二</w:t>
      </w:r>
      <w:r w:rsidRPr="001501A7">
        <w:rPr>
          <w:rFonts w:ascii="仿宋" w:eastAsia="仿宋" w:hAnsi="仿宋" w:hint="eastAsia"/>
          <w:sz w:val="32"/>
          <w:szCs w:val="32"/>
        </w:rPr>
        <w:t>是狠抓班子和队伍建设到位;三是狠抓意识形态责任制到位。</w:t>
      </w:r>
    </w:p>
    <w:p w:rsidR="001501A7" w:rsidRPr="001501A7" w:rsidRDefault="001501A7" w:rsidP="001501A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01A7">
        <w:rPr>
          <w:rFonts w:ascii="仿宋" w:eastAsia="仿宋" w:hAnsi="仿宋" w:hint="eastAsia"/>
          <w:sz w:val="32"/>
          <w:szCs w:val="32"/>
        </w:rPr>
        <w:t>2、围绕“九项工作"</w:t>
      </w:r>
      <w:r>
        <w:rPr>
          <w:rFonts w:ascii="仿宋" w:eastAsia="仿宋" w:hAnsi="仿宋" w:hint="eastAsia"/>
          <w:sz w:val="32"/>
          <w:szCs w:val="32"/>
        </w:rPr>
        <w:t>，确保主责有力有为。一是规划引领作用凸显。二</w:t>
      </w:r>
      <w:r w:rsidRPr="001501A7">
        <w:rPr>
          <w:rFonts w:ascii="仿宋" w:eastAsia="仿宋" w:hAnsi="仿宋" w:hint="eastAsia"/>
          <w:sz w:val="32"/>
          <w:szCs w:val="32"/>
        </w:rPr>
        <w:t>是全力打好经济增长主动仗。固定资产投资稳步增长</w:t>
      </w:r>
      <w:r>
        <w:rPr>
          <w:rFonts w:ascii="仿宋" w:eastAsia="仿宋" w:hAnsi="仿宋" w:hint="eastAsia"/>
          <w:sz w:val="32"/>
          <w:szCs w:val="32"/>
        </w:rPr>
        <w:t>；重点项目建设强力推进；</w:t>
      </w:r>
      <w:r w:rsidRPr="001501A7">
        <w:rPr>
          <w:rFonts w:ascii="仿宋" w:eastAsia="仿宋" w:hAnsi="仿宋" w:hint="eastAsia"/>
          <w:sz w:val="32"/>
          <w:szCs w:val="32"/>
        </w:rPr>
        <w:t>立项争资稳中趋好;现代服务业高质量发展。三是风险防控措施有力。严把防范政府债务风险立项关，</w:t>
      </w:r>
      <w:r>
        <w:rPr>
          <w:rFonts w:ascii="仿宋" w:eastAsia="仿宋" w:hAnsi="仿宋" w:hint="eastAsia"/>
          <w:sz w:val="32"/>
          <w:szCs w:val="32"/>
        </w:rPr>
        <w:t>强化项目评估督导，从严</w:t>
      </w:r>
      <w:r w:rsidRPr="001501A7">
        <w:rPr>
          <w:rFonts w:ascii="仿宋" w:eastAsia="仿宋" w:hAnsi="仿宋" w:hint="eastAsia"/>
          <w:sz w:val="32"/>
          <w:szCs w:val="32"/>
        </w:rPr>
        <w:t>规范招投标监管。四是绿色</w:t>
      </w:r>
      <w:r>
        <w:rPr>
          <w:rFonts w:ascii="仿宋" w:eastAsia="仿宋" w:hAnsi="仿宋" w:hint="eastAsia"/>
          <w:sz w:val="32"/>
          <w:szCs w:val="32"/>
        </w:rPr>
        <w:t>低碳</w:t>
      </w:r>
      <w:r w:rsidRPr="001501A7">
        <w:rPr>
          <w:rFonts w:ascii="仿宋" w:eastAsia="仿宋" w:hAnsi="仿宋" w:hint="eastAsia"/>
          <w:sz w:val="32"/>
          <w:szCs w:val="32"/>
        </w:rPr>
        <w:t>协调发展。抓好顶层设计,推进节能工作，推动区域协调发展</w:t>
      </w:r>
      <w:r>
        <w:rPr>
          <w:rFonts w:ascii="仿宋" w:eastAsia="仿宋" w:hAnsi="仿宋" w:hint="eastAsia"/>
          <w:sz w:val="32"/>
          <w:szCs w:val="32"/>
        </w:rPr>
        <w:t>，有</w:t>
      </w:r>
      <w:r w:rsidRPr="001501A7">
        <w:rPr>
          <w:rFonts w:ascii="仿宋" w:eastAsia="仿宋" w:hAnsi="仿宋" w:hint="eastAsia"/>
          <w:sz w:val="32"/>
          <w:szCs w:val="32"/>
        </w:rPr>
        <w:t>序</w:t>
      </w:r>
      <w:r>
        <w:rPr>
          <w:rFonts w:ascii="仿宋" w:eastAsia="仿宋" w:hAnsi="仿宋" w:hint="eastAsia"/>
          <w:sz w:val="32"/>
          <w:szCs w:val="32"/>
        </w:rPr>
        <w:t>发展</w:t>
      </w:r>
      <w:r w:rsidRPr="001501A7">
        <w:rPr>
          <w:rFonts w:ascii="仿宋" w:eastAsia="仿宋" w:hAnsi="仿宋" w:hint="eastAsia"/>
          <w:sz w:val="32"/>
          <w:szCs w:val="32"/>
        </w:rPr>
        <w:t>新能源</w:t>
      </w:r>
      <w:r>
        <w:rPr>
          <w:rFonts w:ascii="仿宋" w:eastAsia="仿宋" w:hAnsi="仿宋" w:hint="eastAsia"/>
          <w:sz w:val="32"/>
          <w:szCs w:val="32"/>
        </w:rPr>
        <w:t>产</w:t>
      </w:r>
      <w:r w:rsidRPr="001501A7">
        <w:rPr>
          <w:rFonts w:ascii="仿宋" w:eastAsia="仿宋" w:hAnsi="仿宋" w:hint="eastAsia"/>
          <w:sz w:val="32"/>
          <w:szCs w:val="32"/>
        </w:rPr>
        <w:t>业。五是脱贫攻坚巩</w:t>
      </w:r>
      <w:r>
        <w:rPr>
          <w:rFonts w:ascii="仿宋" w:eastAsia="仿宋" w:hAnsi="仿宋" w:hint="eastAsia"/>
          <w:sz w:val="32"/>
          <w:szCs w:val="32"/>
        </w:rPr>
        <w:t>固提升。易地搬迁后续</w:t>
      </w:r>
      <w:r w:rsidRPr="001501A7">
        <w:rPr>
          <w:rFonts w:ascii="仿宋" w:eastAsia="仿宋" w:hAnsi="仿宋" w:hint="eastAsia"/>
          <w:sz w:val="32"/>
          <w:szCs w:val="32"/>
        </w:rPr>
        <w:t>帮扶</w:t>
      </w:r>
      <w:r>
        <w:rPr>
          <w:rFonts w:ascii="仿宋" w:eastAsia="仿宋" w:hAnsi="仿宋" w:hint="eastAsia"/>
          <w:sz w:val="32"/>
          <w:szCs w:val="32"/>
        </w:rPr>
        <w:t>扎实推进，驻村帮扶工作有力有效。六是粮食和物资储备保障有力</w:t>
      </w:r>
      <w:r w:rsidRPr="001501A7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七是物价工作依规实施。全面落实收费政策，</w:t>
      </w:r>
      <w:r w:rsidRPr="001501A7">
        <w:rPr>
          <w:rFonts w:ascii="仿宋" w:eastAsia="仿宋" w:hAnsi="仿宋" w:hint="eastAsia"/>
          <w:sz w:val="32"/>
          <w:szCs w:val="32"/>
        </w:rPr>
        <w:t>加强对民生商品价格监测，规范价格认定工作程序，依法</w:t>
      </w:r>
      <w:r>
        <w:rPr>
          <w:rFonts w:ascii="仿宋" w:eastAsia="仿宋" w:hAnsi="仿宋" w:hint="eastAsia"/>
          <w:sz w:val="32"/>
          <w:szCs w:val="32"/>
        </w:rPr>
        <w:t>开展</w:t>
      </w:r>
      <w:r w:rsidRPr="001501A7">
        <w:rPr>
          <w:rFonts w:ascii="仿宋" w:eastAsia="仿宋" w:hAnsi="仿宋" w:hint="eastAsia"/>
          <w:sz w:val="32"/>
          <w:szCs w:val="32"/>
        </w:rPr>
        <w:t>成本</w:t>
      </w:r>
      <w:r>
        <w:rPr>
          <w:rFonts w:ascii="仿宋" w:eastAsia="仿宋" w:hAnsi="仿宋" w:hint="eastAsia"/>
          <w:sz w:val="32"/>
          <w:szCs w:val="32"/>
        </w:rPr>
        <w:t>监审</w:t>
      </w:r>
      <w:r w:rsidRPr="001501A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扎实</w:t>
      </w:r>
      <w:r w:rsidRPr="001501A7">
        <w:rPr>
          <w:rFonts w:ascii="仿宋" w:eastAsia="仿宋" w:hAnsi="仿宋" w:hint="eastAsia"/>
          <w:sz w:val="32"/>
          <w:szCs w:val="32"/>
        </w:rPr>
        <w:t>开展农产品成本调查。</w:t>
      </w:r>
      <w:r>
        <w:rPr>
          <w:rFonts w:ascii="仿宋" w:eastAsia="仿宋" w:hAnsi="仿宋" w:hint="eastAsia"/>
          <w:sz w:val="32"/>
          <w:szCs w:val="32"/>
        </w:rPr>
        <w:t>八</w:t>
      </w:r>
      <w:r w:rsidRPr="001501A7">
        <w:rPr>
          <w:rFonts w:ascii="仿宋" w:eastAsia="仿宋" w:hAnsi="仿宋" w:hint="eastAsia"/>
          <w:sz w:val="32"/>
          <w:szCs w:val="32"/>
        </w:rPr>
        <w:t>是国防动员有力推</w:t>
      </w:r>
      <w:r>
        <w:rPr>
          <w:rFonts w:ascii="仿宋" w:eastAsia="仿宋" w:hAnsi="仿宋" w:hint="eastAsia"/>
          <w:sz w:val="32"/>
          <w:szCs w:val="32"/>
        </w:rPr>
        <w:t>进。优化工作职责，</w:t>
      </w:r>
      <w:r w:rsidRPr="001501A7">
        <w:rPr>
          <w:rFonts w:ascii="仿宋" w:eastAsia="仿宋" w:hAnsi="仿宋" w:hint="eastAsia"/>
          <w:sz w:val="32"/>
          <w:szCs w:val="32"/>
        </w:rPr>
        <w:t>高效完成国防动员潜力调查统计，</w:t>
      </w:r>
      <w:r>
        <w:rPr>
          <w:rFonts w:ascii="仿宋" w:eastAsia="仿宋" w:hAnsi="仿宋" w:hint="eastAsia"/>
          <w:sz w:val="32"/>
          <w:szCs w:val="32"/>
        </w:rPr>
        <w:t>抓实城市防护能力建设</w:t>
      </w:r>
      <w:r w:rsidRPr="001501A7">
        <w:rPr>
          <w:rFonts w:ascii="仿宋" w:eastAsia="仿宋" w:hAnsi="仿宋" w:hint="eastAsia"/>
          <w:sz w:val="32"/>
          <w:szCs w:val="32"/>
        </w:rPr>
        <w:t>，扎实开展国防教育</w:t>
      </w:r>
    </w:p>
    <w:p w:rsidR="00C56A92" w:rsidRDefault="001501A7" w:rsidP="00C56A92">
      <w:pPr>
        <w:rPr>
          <w:rFonts w:ascii="仿宋" w:eastAsia="仿宋" w:hAnsi="仿宋"/>
          <w:sz w:val="32"/>
          <w:szCs w:val="32"/>
        </w:rPr>
      </w:pPr>
      <w:r w:rsidRPr="001501A7">
        <w:rPr>
          <w:rFonts w:ascii="仿宋" w:eastAsia="仿宋" w:hAnsi="仿宋" w:hint="eastAsia"/>
          <w:sz w:val="32"/>
          <w:szCs w:val="32"/>
        </w:rPr>
        <w:t>扎实开展指挥演统</w:t>
      </w:r>
      <w:r>
        <w:rPr>
          <w:rFonts w:ascii="仿宋" w:eastAsia="仿宋" w:hAnsi="仿宋" w:hint="eastAsia"/>
          <w:sz w:val="32"/>
          <w:szCs w:val="32"/>
        </w:rPr>
        <w:t>。九是安全发展稳扎稳打。狠抓安全生产，</w:t>
      </w:r>
      <w:r w:rsidR="00C56A92">
        <w:rPr>
          <w:rFonts w:ascii="仿宋" w:eastAsia="仿宋" w:hAnsi="仿宋" w:hint="eastAsia"/>
          <w:sz w:val="32"/>
          <w:szCs w:val="32"/>
        </w:rPr>
        <w:lastRenderedPageBreak/>
        <w:t>加强重点人员摸排，切实防范化解重大风险。</w:t>
      </w:r>
    </w:p>
    <w:p w:rsidR="00C56A92" w:rsidRPr="00C56A92" w:rsidRDefault="00C56A92" w:rsidP="00C56A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6A92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、突出“三个加强”确保作风压紧压实。一是突出加强责任落实。二是突出</w:t>
      </w:r>
      <w:r w:rsidRPr="00C56A92">
        <w:rPr>
          <w:rFonts w:ascii="仿宋" w:eastAsia="仿宋" w:hAnsi="仿宋" w:hint="eastAsia"/>
          <w:sz w:val="32"/>
          <w:szCs w:val="32"/>
        </w:rPr>
        <w:t>加强制度建设。三是突出加强正风肃纪。</w:t>
      </w:r>
    </w:p>
    <w:p w:rsidR="00C56A92" w:rsidRPr="00C56A92" w:rsidRDefault="00C56A92" w:rsidP="00C56A92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56A92">
        <w:rPr>
          <w:rFonts w:ascii="楷体" w:eastAsia="楷体" w:hAnsi="楷体" w:hint="eastAsia"/>
          <w:sz w:val="32"/>
          <w:szCs w:val="32"/>
        </w:rPr>
        <w:t>（二）部门整体支出规模、使用方向、主要内容和涉及</w:t>
      </w:r>
    </w:p>
    <w:p w:rsidR="00C56A92" w:rsidRPr="00C56A92" w:rsidRDefault="00C56A92" w:rsidP="00C56A92">
      <w:pPr>
        <w:rPr>
          <w:rFonts w:ascii="楷体" w:eastAsia="楷体" w:hAnsi="楷体"/>
          <w:sz w:val="32"/>
          <w:szCs w:val="32"/>
        </w:rPr>
      </w:pPr>
      <w:r w:rsidRPr="00C56A92">
        <w:rPr>
          <w:rFonts w:ascii="楷体" w:eastAsia="楷体" w:hAnsi="楷体" w:hint="eastAsia"/>
          <w:sz w:val="32"/>
          <w:szCs w:val="32"/>
        </w:rPr>
        <w:t>范围。</w:t>
      </w:r>
    </w:p>
    <w:p w:rsidR="00C56A92" w:rsidRPr="00C56A92" w:rsidRDefault="00C56A92" w:rsidP="00C56A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6A92">
        <w:rPr>
          <w:rFonts w:ascii="仿宋" w:eastAsia="仿宋" w:hAnsi="仿宋" w:hint="eastAsia"/>
          <w:sz w:val="32"/>
          <w:szCs w:val="32"/>
        </w:rPr>
        <w:t>2023 年我单位整体支</w:t>
      </w:r>
      <w:r>
        <w:rPr>
          <w:rFonts w:ascii="仿宋" w:eastAsia="仿宋" w:hAnsi="仿宋" w:hint="eastAsia"/>
          <w:sz w:val="32"/>
          <w:szCs w:val="32"/>
        </w:rPr>
        <w:t>出</w:t>
      </w:r>
      <w:r w:rsidRPr="00C56A92">
        <w:rPr>
          <w:rFonts w:ascii="仿宋" w:eastAsia="仿宋" w:hAnsi="仿宋" w:hint="eastAsia"/>
          <w:sz w:val="32"/>
          <w:szCs w:val="32"/>
        </w:rPr>
        <w:t>1647.35</w:t>
      </w:r>
      <w:r>
        <w:rPr>
          <w:rFonts w:ascii="仿宋" w:eastAsia="仿宋" w:hAnsi="仿宋" w:hint="eastAsia"/>
          <w:sz w:val="32"/>
          <w:szCs w:val="32"/>
        </w:rPr>
        <w:t>万元，其中</w:t>
      </w:r>
      <w:r w:rsidRPr="00C56A92">
        <w:rPr>
          <w:rFonts w:ascii="仿宋" w:eastAsia="仿宋" w:hAnsi="仿宋" w:hint="eastAsia"/>
          <w:sz w:val="32"/>
          <w:szCs w:val="32"/>
        </w:rPr>
        <w:t>:基本支出1157.29万元,</w:t>
      </w:r>
      <w:r>
        <w:rPr>
          <w:rFonts w:ascii="仿宋" w:eastAsia="仿宋" w:hAnsi="仿宋" w:hint="eastAsia"/>
          <w:sz w:val="32"/>
          <w:szCs w:val="32"/>
        </w:rPr>
        <w:t>占</w:t>
      </w:r>
      <w:r w:rsidRPr="00C56A92">
        <w:rPr>
          <w:rFonts w:ascii="仿宋" w:eastAsia="仿宋" w:hAnsi="仿宋" w:hint="eastAsia"/>
          <w:sz w:val="32"/>
          <w:szCs w:val="32"/>
        </w:rPr>
        <w:t>70.25%</w:t>
      </w:r>
      <w:r>
        <w:rPr>
          <w:rFonts w:ascii="仿宋" w:eastAsia="仿宋" w:hAnsi="仿宋" w:hint="eastAsia"/>
          <w:sz w:val="32"/>
          <w:szCs w:val="32"/>
        </w:rPr>
        <w:t>。基本支出主要用于人员工资发放、社会保险费和住房公积金缴纳、办公费、水电费、差旅费等。项目</w:t>
      </w:r>
      <w:r w:rsidRPr="00C56A92">
        <w:rPr>
          <w:rFonts w:ascii="仿宋" w:eastAsia="仿宋" w:hAnsi="仿宋" w:hint="eastAsia"/>
          <w:sz w:val="32"/>
          <w:szCs w:val="32"/>
        </w:rPr>
        <w:t xml:space="preserve">支出 490.06 </w:t>
      </w:r>
      <w:r>
        <w:rPr>
          <w:rFonts w:ascii="仿宋" w:eastAsia="仿宋" w:hAnsi="仿宋" w:hint="eastAsia"/>
          <w:sz w:val="32"/>
          <w:szCs w:val="32"/>
        </w:rPr>
        <w:t>万元，占</w:t>
      </w:r>
      <w:r w:rsidRPr="00C56A92">
        <w:rPr>
          <w:rFonts w:ascii="仿宋" w:eastAsia="仿宋" w:hAnsi="仿宋" w:hint="eastAsia"/>
          <w:sz w:val="32"/>
          <w:szCs w:val="32"/>
        </w:rPr>
        <w:t>29.75%</w:t>
      </w:r>
      <w:r>
        <w:rPr>
          <w:rFonts w:ascii="仿宋" w:eastAsia="仿宋" w:hAnsi="仿宋" w:hint="eastAsia"/>
          <w:sz w:val="32"/>
          <w:szCs w:val="32"/>
        </w:rPr>
        <w:t>。主要用于争取项目前期业务、重点项目建设、立项争资、固定资产</w:t>
      </w:r>
      <w:r w:rsidRPr="00C56A92">
        <w:rPr>
          <w:rFonts w:ascii="仿宋" w:eastAsia="仿宋" w:hAnsi="仿宋" w:hint="eastAsia"/>
          <w:sz w:val="32"/>
          <w:szCs w:val="32"/>
        </w:rPr>
        <w:t>投资业务、粮食安全监管执法、粮食安全风险监测、人防宣传教育及设备维护等工作经费。</w:t>
      </w:r>
    </w:p>
    <w:p w:rsidR="001501A7" w:rsidRPr="00C56A92" w:rsidRDefault="00C56A92" w:rsidP="00C56A9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56A92">
        <w:rPr>
          <w:rFonts w:ascii="黑体" w:eastAsia="黑体" w:hAnsi="黑体" w:hint="eastAsia"/>
          <w:sz w:val="32"/>
          <w:szCs w:val="32"/>
        </w:rPr>
        <w:t>二、一般公共预算支出情况</w:t>
      </w:r>
    </w:p>
    <w:p w:rsidR="00C56A92" w:rsidRPr="00C56A92" w:rsidRDefault="00C56A92" w:rsidP="00C56A92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56A92">
        <w:rPr>
          <w:rFonts w:ascii="楷体" w:eastAsia="楷体" w:hAnsi="楷体" w:hint="eastAsia"/>
          <w:sz w:val="32"/>
          <w:szCs w:val="32"/>
        </w:rPr>
        <w:t>（一）基本支出情况</w:t>
      </w:r>
    </w:p>
    <w:p w:rsidR="00C56A92" w:rsidRPr="00C56A92" w:rsidRDefault="00C56A92" w:rsidP="00C56A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6A92">
        <w:rPr>
          <w:rFonts w:ascii="仿宋" w:eastAsia="仿宋" w:hAnsi="仿宋" w:hint="eastAsia"/>
          <w:sz w:val="32"/>
          <w:szCs w:val="32"/>
        </w:rPr>
        <w:t>2023年度一般公共预算财政拨款基本支</w:t>
      </w:r>
      <w:r>
        <w:rPr>
          <w:rFonts w:ascii="仿宋" w:eastAsia="仿宋" w:hAnsi="仿宋" w:hint="eastAsia"/>
          <w:sz w:val="32"/>
          <w:szCs w:val="32"/>
        </w:rPr>
        <w:t>出</w:t>
      </w:r>
      <w:r w:rsidRPr="00C56A92">
        <w:rPr>
          <w:rFonts w:ascii="仿宋" w:eastAsia="仿宋" w:hAnsi="仿宋" w:hint="eastAsia"/>
          <w:sz w:val="32"/>
          <w:szCs w:val="32"/>
        </w:rPr>
        <w:t>1156.79万元</w:t>
      </w:r>
      <w:r>
        <w:rPr>
          <w:rFonts w:ascii="仿宋" w:eastAsia="仿宋" w:hAnsi="仿宋" w:hint="eastAsia"/>
          <w:sz w:val="32"/>
          <w:szCs w:val="32"/>
        </w:rPr>
        <w:t>。</w:t>
      </w:r>
      <w:r w:rsidRPr="00C56A92">
        <w:rPr>
          <w:rFonts w:ascii="仿宋" w:eastAsia="仿宋" w:hAnsi="仿宋" w:hint="eastAsia"/>
          <w:sz w:val="32"/>
          <w:szCs w:val="32"/>
        </w:rPr>
        <w:t>其中:人员经费支出980.04</w:t>
      </w:r>
      <w:r>
        <w:rPr>
          <w:rFonts w:ascii="仿宋" w:eastAsia="仿宋" w:hAnsi="仿宋" w:hint="eastAsia"/>
          <w:sz w:val="32"/>
          <w:szCs w:val="32"/>
        </w:rPr>
        <w:t>万；公用经费</w:t>
      </w:r>
      <w:r w:rsidRPr="00C56A92">
        <w:rPr>
          <w:rFonts w:ascii="仿宋" w:eastAsia="仿宋" w:hAnsi="仿宋" w:hint="eastAsia"/>
          <w:sz w:val="32"/>
          <w:szCs w:val="32"/>
        </w:rPr>
        <w:t>支出176.75万元。</w:t>
      </w:r>
    </w:p>
    <w:p w:rsidR="00083261" w:rsidRDefault="00C56A92" w:rsidP="00083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56A92">
        <w:rPr>
          <w:rFonts w:ascii="仿宋" w:eastAsia="仿宋" w:hAnsi="仿宋" w:hint="eastAsia"/>
          <w:sz w:val="32"/>
          <w:szCs w:val="32"/>
        </w:rPr>
        <w:t>人员经费支出分为工资福利</w:t>
      </w:r>
      <w:r>
        <w:rPr>
          <w:rFonts w:ascii="仿宋" w:eastAsia="仿宋" w:hAnsi="仿宋" w:hint="eastAsia"/>
          <w:sz w:val="32"/>
          <w:szCs w:val="32"/>
        </w:rPr>
        <w:t>支出</w:t>
      </w:r>
      <w:r w:rsidRPr="00C56A92">
        <w:rPr>
          <w:rFonts w:ascii="仿宋" w:eastAsia="仿宋" w:hAnsi="仿宋" w:hint="eastAsia"/>
          <w:sz w:val="32"/>
          <w:szCs w:val="32"/>
        </w:rPr>
        <w:t>和对个人和家庭补助支出。其中工资福利支出 931.55 万元，</w:t>
      </w:r>
      <w:r>
        <w:rPr>
          <w:rFonts w:ascii="仿宋" w:eastAsia="仿宋" w:hAnsi="仿宋" w:hint="eastAsia"/>
          <w:sz w:val="32"/>
          <w:szCs w:val="32"/>
        </w:rPr>
        <w:t>主</w:t>
      </w:r>
      <w:r w:rsidRPr="00C56A92">
        <w:rPr>
          <w:rFonts w:ascii="仿宋" w:eastAsia="仿宋" w:hAnsi="仿宋" w:hint="eastAsia"/>
          <w:sz w:val="32"/>
          <w:szCs w:val="32"/>
        </w:rPr>
        <w:t>要包话:基本工资、津贴补贴、社会保障缴费等支出;</w:t>
      </w:r>
      <w:r>
        <w:rPr>
          <w:rFonts w:ascii="仿宋" w:eastAsia="仿宋" w:hAnsi="仿宋" w:hint="eastAsia"/>
          <w:sz w:val="32"/>
          <w:szCs w:val="32"/>
        </w:rPr>
        <w:t>对个人和家庭补助支</w:t>
      </w:r>
      <w:r w:rsidRPr="00C56A92">
        <w:rPr>
          <w:rFonts w:ascii="仿宋" w:eastAsia="仿宋" w:hAnsi="仿宋" w:hint="eastAsia"/>
          <w:sz w:val="32"/>
          <w:szCs w:val="32"/>
        </w:rPr>
        <w:t>出 48.49 万元，主要包括:退休费、抚恤金、奖励金、</w:t>
      </w:r>
      <w:r w:rsidR="00083261">
        <w:rPr>
          <w:rFonts w:ascii="仿宋" w:eastAsia="仿宋" w:hAnsi="仿宋" w:hint="eastAsia"/>
          <w:sz w:val="32"/>
          <w:szCs w:val="32"/>
        </w:rPr>
        <w:t>生活补助等支出。</w:t>
      </w:r>
    </w:p>
    <w:p w:rsidR="00083261" w:rsidRDefault="00083261" w:rsidP="00083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公用经费支出为商品和服务支出。商品和服务支出176.75万元，主要包括：办公费、电费、水费、邮电费、差旅费、维修（护）费、培训费、公务接待费、劳务费。</w:t>
      </w:r>
    </w:p>
    <w:p w:rsidR="007449DF" w:rsidRPr="001D4C42" w:rsidRDefault="007449DF" w:rsidP="00083261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1D4C42">
        <w:rPr>
          <w:rFonts w:ascii="楷体" w:eastAsia="楷体" w:hAnsi="楷体" w:hint="eastAsia"/>
          <w:sz w:val="32"/>
          <w:szCs w:val="32"/>
        </w:rPr>
        <w:t>（二）项目支出情况</w:t>
      </w:r>
    </w:p>
    <w:p w:rsidR="007449DF" w:rsidRDefault="007449DF" w:rsidP="00083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度一般公共预算财政拨款项目支出481.99万元。我单位的项目支出主要用于争取项目前期工作经费、全市立项争资工作经费、节能减排专项工作、重大项目库续建资金、易地扶贫工作经费、人防宣传教育及设备维护工作经费、刑事案件涉案物价格鉴证工作经费、粮食安全监管执法等工作经费。</w:t>
      </w:r>
    </w:p>
    <w:p w:rsidR="001D4C42" w:rsidRPr="001D4C42" w:rsidRDefault="001D4C42" w:rsidP="0008326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D4C42">
        <w:rPr>
          <w:rFonts w:ascii="黑体" w:eastAsia="黑体" w:hAnsi="黑体" w:hint="eastAsia"/>
          <w:sz w:val="32"/>
          <w:szCs w:val="32"/>
        </w:rPr>
        <w:t>三、政府性基金预算支出情况</w:t>
      </w:r>
    </w:p>
    <w:p w:rsidR="001D4C42" w:rsidRPr="000210EC" w:rsidRDefault="001D4C42" w:rsidP="0008326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2023年度政府性基金预算支出0.5万元，为基本支出中的公用经费支出。</w:t>
      </w:r>
    </w:p>
    <w:p w:rsidR="000210EC" w:rsidRDefault="000210EC" w:rsidP="0008326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210EC">
        <w:rPr>
          <w:rFonts w:ascii="黑体" w:eastAsia="黑体" w:hAnsi="黑体" w:hint="eastAsia"/>
          <w:sz w:val="32"/>
          <w:szCs w:val="32"/>
        </w:rPr>
        <w:t>四、国有资本经营预算支出情况</w:t>
      </w:r>
    </w:p>
    <w:p w:rsidR="000210EC" w:rsidRDefault="000210EC" w:rsidP="00083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210EC">
        <w:rPr>
          <w:rFonts w:ascii="仿宋" w:eastAsia="仿宋" w:hAnsi="仿宋" w:hint="eastAsia"/>
          <w:sz w:val="32"/>
          <w:szCs w:val="32"/>
        </w:rPr>
        <w:t>2023年度</w:t>
      </w:r>
      <w:r>
        <w:rPr>
          <w:rFonts w:ascii="仿宋" w:eastAsia="仿宋" w:hAnsi="仿宋" w:hint="eastAsia"/>
          <w:sz w:val="32"/>
          <w:szCs w:val="32"/>
        </w:rPr>
        <w:t>国有资本经营预算支出0万元。</w:t>
      </w:r>
    </w:p>
    <w:p w:rsidR="00F40DAE" w:rsidRPr="00F812ED" w:rsidRDefault="00F40DAE" w:rsidP="0008326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812ED">
        <w:rPr>
          <w:rFonts w:ascii="黑体" w:eastAsia="黑体" w:hAnsi="黑体" w:hint="eastAsia"/>
          <w:sz w:val="32"/>
          <w:szCs w:val="32"/>
        </w:rPr>
        <w:t>五、社会保险基金预算支出情况</w:t>
      </w:r>
    </w:p>
    <w:p w:rsidR="00F40DAE" w:rsidRDefault="00F40DAE" w:rsidP="00083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2023年度社会保险基金预算支出0万元。</w:t>
      </w:r>
    </w:p>
    <w:p w:rsidR="00F40DAE" w:rsidRPr="00F812ED" w:rsidRDefault="00F40DAE" w:rsidP="0008326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812ED">
        <w:rPr>
          <w:rFonts w:ascii="黑体" w:eastAsia="黑体" w:hAnsi="黑体" w:hint="eastAsia"/>
          <w:sz w:val="32"/>
          <w:szCs w:val="32"/>
        </w:rPr>
        <w:t>六、部门整体支出绩效情况</w:t>
      </w:r>
    </w:p>
    <w:p w:rsidR="00F40DAE" w:rsidRDefault="00F40DAE" w:rsidP="00083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2023年度我局积极履职、强化管理，较好的完成了年度工作目标。通过加强预算收支管理，不断健全内部管理制度，梳理内部管理流程，部门整体支出管理水平提到提升。根据</w:t>
      </w:r>
      <w:r w:rsidR="0093785C">
        <w:rPr>
          <w:rFonts w:ascii="仿宋" w:eastAsia="仿宋" w:hAnsi="仿宋" w:hint="eastAsia"/>
          <w:sz w:val="32"/>
          <w:szCs w:val="32"/>
        </w:rPr>
        <w:t>部门整体支出绩效自评表，我局2023年度绩效自评得分为</w:t>
      </w:r>
      <w:r w:rsidR="0093785C">
        <w:rPr>
          <w:rFonts w:ascii="仿宋" w:eastAsia="仿宋" w:hAnsi="仿宋" w:hint="eastAsia"/>
          <w:sz w:val="32"/>
          <w:szCs w:val="32"/>
        </w:rPr>
        <w:lastRenderedPageBreak/>
        <w:t>89.71分。</w:t>
      </w:r>
    </w:p>
    <w:p w:rsidR="00953F3D" w:rsidRPr="00A951D5" w:rsidRDefault="00953F3D" w:rsidP="0008326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951D5">
        <w:rPr>
          <w:rFonts w:ascii="黑体" w:eastAsia="黑体" w:hAnsi="黑体" w:hint="eastAsia"/>
          <w:sz w:val="32"/>
          <w:szCs w:val="32"/>
        </w:rPr>
        <w:t>七、存在的问题及原因分析</w:t>
      </w:r>
    </w:p>
    <w:p w:rsidR="00953F3D" w:rsidRDefault="00953F3D" w:rsidP="00083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1、我单位为全额拨款单位，预算拨款与实际支出存在一定的资金缺口。</w:t>
      </w:r>
    </w:p>
    <w:p w:rsidR="00953F3D" w:rsidRDefault="00953F3D" w:rsidP="00083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2、公用经费及“三公”经费控制有一定难度，基本为刚性支出。</w:t>
      </w:r>
    </w:p>
    <w:p w:rsidR="00953F3D" w:rsidRPr="00A951D5" w:rsidRDefault="00953F3D" w:rsidP="0008326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951D5">
        <w:rPr>
          <w:rFonts w:ascii="黑体" w:eastAsia="黑体" w:hAnsi="黑体" w:hint="eastAsia"/>
          <w:sz w:val="32"/>
          <w:szCs w:val="32"/>
        </w:rPr>
        <w:t>八、进一步改进措施</w:t>
      </w:r>
    </w:p>
    <w:p w:rsidR="00953F3D" w:rsidRDefault="00953F3D" w:rsidP="00083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1、在日常预算管理过程中，进一步加强预算住处的审核、跟踪及预算执行情况分析，尽可能地做到决算与预算相衔接。</w:t>
      </w:r>
    </w:p>
    <w:p w:rsidR="00953F3D" w:rsidRPr="00953F3D" w:rsidRDefault="00953F3D" w:rsidP="0008326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2、加强财务管理，严格财务审核。健全单位财务管理制度体系，规范单位财务行为。把关“三公”经费支出的审核、审批，合理压缩“三公”经费支出。</w:t>
      </w:r>
    </w:p>
    <w:sectPr w:rsidR="00953F3D" w:rsidRPr="00953F3D" w:rsidSect="0028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EBC" w:rsidRDefault="00927EBC" w:rsidP="001501A7">
      <w:r>
        <w:separator/>
      </w:r>
    </w:p>
  </w:endnote>
  <w:endnote w:type="continuationSeparator" w:id="1">
    <w:p w:rsidR="00927EBC" w:rsidRDefault="00927EBC" w:rsidP="00150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EBC" w:rsidRDefault="00927EBC" w:rsidP="001501A7">
      <w:r>
        <w:separator/>
      </w:r>
    </w:p>
  </w:footnote>
  <w:footnote w:type="continuationSeparator" w:id="1">
    <w:p w:rsidR="00927EBC" w:rsidRDefault="00927EBC" w:rsidP="00150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1A7"/>
    <w:rsid w:val="000210EC"/>
    <w:rsid w:val="00083261"/>
    <w:rsid w:val="001501A7"/>
    <w:rsid w:val="001D4C42"/>
    <w:rsid w:val="00287C71"/>
    <w:rsid w:val="00551315"/>
    <w:rsid w:val="007449DF"/>
    <w:rsid w:val="00927EBC"/>
    <w:rsid w:val="0093785C"/>
    <w:rsid w:val="00953F3D"/>
    <w:rsid w:val="00A951D5"/>
    <w:rsid w:val="00A95BDE"/>
    <w:rsid w:val="00C56A92"/>
    <w:rsid w:val="00F40DAE"/>
    <w:rsid w:val="00F8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1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1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246</Words>
  <Characters>1408</Characters>
  <Application>Microsoft Office Word</Application>
  <DocSecurity>0</DocSecurity>
  <Lines>11</Lines>
  <Paragraphs>3</Paragraphs>
  <ScaleCrop>false</ScaleCrop>
  <Company>微软用户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2024-06-19T03:35:00Z</dcterms:created>
  <dcterms:modified xsi:type="dcterms:W3CDTF">2024-06-20T01:06:00Z</dcterms:modified>
</cp:coreProperties>
</file>