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、全面贯彻党的教育方针，稳步提高教育质量，中考成绩力争进入区、乡镇前列。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、深入推进课改，提高教师素质，优化课堂教学，开展形式多样的教学比武、体卫艺和德育教育活动，培养“科研型”教师。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、加强校本教研，搞好年轻教师的培养，让年轻教师尽快成长，宣传推介娄星教育、茶园教育，让人民群众、各级干部了解教育、关心教育、支持教育。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5B5C32" w:rsidRPr="00DA169C">
        <w:rPr>
          <w:rFonts w:hint="eastAsia"/>
          <w:u w:val="single"/>
        </w:rPr>
        <w:t xml:space="preserve"> </w:t>
      </w:r>
      <w:r w:rsidR="0041643F">
        <w:rPr>
          <w:rFonts w:hint="eastAsia"/>
          <w:u w:val="single"/>
        </w:rPr>
        <w:t>1469.82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930C7F" w:rsidRPr="00930C7F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1,220.81</w:t>
      </w:r>
      <w:r w:rsidRPr="00DA169C">
        <w:rPr>
          <w:rFonts w:hint="eastAsia"/>
        </w:rPr>
        <w:t>万元；商品服务支出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930C7F" w:rsidRPr="00930C7F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175.35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万元，对个人和家庭的补助支出</w:t>
      </w:r>
      <w:r w:rsidR="005B5C32" w:rsidRPr="00DA169C">
        <w:rPr>
          <w:rFonts w:hint="eastAsia"/>
          <w:u w:val="single"/>
        </w:rPr>
        <w:t xml:space="preserve">  </w:t>
      </w:r>
      <w:r w:rsidR="00930C7F" w:rsidRPr="00930C7F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23.02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930C7F" w:rsidRPr="00930C7F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18.77</w:t>
      </w:r>
      <w:r w:rsidR="005B5C32" w:rsidRPr="00DA169C">
        <w:rPr>
          <w:rFonts w:hint="eastAsia"/>
          <w:u w:val="single"/>
        </w:rPr>
        <w:t xml:space="preserve"> 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41643F">
        <w:rPr>
          <w:rFonts w:hint="eastAsia"/>
          <w:u w:val="single"/>
        </w:rPr>
        <w:t>1431.78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5B5C32" w:rsidRPr="00DA169C">
        <w:rPr>
          <w:rFonts w:hint="eastAsia"/>
        </w:rPr>
        <w:t xml:space="preserve"> </w:t>
      </w:r>
      <w:r w:rsidR="0041643F">
        <w:rPr>
          <w:rFonts w:hint="eastAsia"/>
          <w:u w:val="single"/>
        </w:rPr>
        <w:t>38.04</w:t>
      </w:r>
      <w:r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  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5B5C32" w:rsidRPr="00DA169C">
        <w:rPr>
          <w:rFonts w:hint="eastAsia"/>
          <w:u w:val="single"/>
        </w:rPr>
        <w:t xml:space="preserve"> </w:t>
      </w:r>
      <w:r w:rsidR="00930C7F">
        <w:rPr>
          <w:rFonts w:hint="eastAsia"/>
          <w:u w:val="single"/>
        </w:rPr>
        <w:t>1469.82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万元，系</w:t>
      </w:r>
      <w:r w:rsidR="00327943" w:rsidRPr="00DA169C">
        <w:rPr>
          <w:rFonts w:hint="eastAsia"/>
        </w:rPr>
        <w:t>保障本单位机构正常运转、完成日常工作任务而发生的各项支出，其中具体安排人员经费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 </w:t>
      </w:r>
      <w:r w:rsidR="00930C7F">
        <w:rPr>
          <w:rFonts w:hint="eastAsia"/>
          <w:u w:val="single"/>
        </w:rPr>
        <w:t>1243.83</w:t>
      </w:r>
      <w:r w:rsidR="005B5C32" w:rsidRPr="00DA169C">
        <w:rPr>
          <w:rFonts w:hint="eastAsia"/>
          <w:u w:val="single"/>
        </w:rPr>
        <w:t xml:space="preserve"> 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  </w:t>
      </w:r>
      <w:r w:rsidR="00930C7F">
        <w:rPr>
          <w:rFonts w:hint="eastAsia"/>
          <w:u w:val="single"/>
        </w:rPr>
        <w:t>175.35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lastRenderedPageBreak/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5B5C32" w:rsidRPr="00DA169C">
        <w:rPr>
          <w:rFonts w:hint="eastAsia"/>
          <w:u w:val="single"/>
        </w:rPr>
        <w:t xml:space="preserve"> </w:t>
      </w:r>
      <w:r w:rsidR="00930C7F">
        <w:rPr>
          <w:rFonts w:hint="eastAsia"/>
          <w:u w:val="single"/>
        </w:rPr>
        <w:t>1285.92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5B5C32" w:rsidRPr="00DA169C">
        <w:rPr>
          <w:rFonts w:hint="eastAsia"/>
          <w:u w:val="single"/>
        </w:rPr>
        <w:t xml:space="preserve"> </w:t>
      </w:r>
      <w:r w:rsidR="00930C7F">
        <w:rPr>
          <w:rFonts w:hint="eastAsia"/>
          <w:u w:val="single"/>
        </w:rPr>
        <w:t>-6.52</w:t>
      </w:r>
      <w:r w:rsidR="005B5C32" w:rsidRPr="00DA169C">
        <w:rPr>
          <w:rFonts w:hint="eastAsia"/>
          <w:u w:val="single"/>
        </w:rPr>
        <w:t xml:space="preserve">  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930C7F">
        <w:rPr>
          <w:rFonts w:hint="eastAsia"/>
        </w:rPr>
        <w:t>教师人数减少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5B5C32" w:rsidRPr="00DA169C">
        <w:rPr>
          <w:rFonts w:hint="eastAsia"/>
          <w:u w:val="single"/>
        </w:rPr>
        <w:t xml:space="preserve">  </w:t>
      </w:r>
      <w:r w:rsidR="006940E7">
        <w:rPr>
          <w:rFonts w:hint="eastAsia"/>
          <w:u w:val="single"/>
        </w:rPr>
        <w:t>1469.82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 </w:t>
      </w:r>
      <w:r w:rsidR="006940E7">
        <w:rPr>
          <w:rFonts w:hint="eastAsia"/>
          <w:u w:val="single"/>
        </w:rPr>
        <w:t>1469.82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 </w:t>
      </w:r>
      <w:r w:rsidR="006940E7">
        <w:rPr>
          <w:rFonts w:hint="eastAsia"/>
          <w:u w:val="single"/>
        </w:rPr>
        <w:t>1419.18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6940E7">
        <w:rPr>
          <w:rFonts w:hint="eastAsia"/>
          <w:u w:val="single"/>
        </w:rPr>
        <w:t>50.64</w:t>
      </w:r>
      <w:r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 </w:t>
      </w:r>
      <w:r w:rsidR="006940E7" w:rsidRPr="00DA169C">
        <w:rPr>
          <w:rFonts w:hint="eastAsia"/>
          <w:u w:val="single"/>
        </w:rPr>
        <w:t xml:space="preserve">  </w:t>
      </w:r>
      <w:r w:rsidR="006940E7">
        <w:rPr>
          <w:rFonts w:hint="eastAsia"/>
          <w:u w:val="single"/>
        </w:rPr>
        <w:t>1419.18</w:t>
      </w:r>
      <w:r w:rsidR="006940E7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  </w:t>
      </w:r>
      <w:r w:rsidR="006940E7">
        <w:rPr>
          <w:rFonts w:hint="eastAsia"/>
          <w:u w:val="single"/>
        </w:rPr>
        <w:t>1243.83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   </w:t>
      </w:r>
      <w:r w:rsidR="006940E7">
        <w:rPr>
          <w:rFonts w:hint="eastAsia"/>
          <w:u w:val="single"/>
        </w:rPr>
        <w:t>175.35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6940E7">
        <w:rPr>
          <w:rFonts w:hint="eastAsia"/>
          <w:u w:val="single"/>
        </w:rPr>
        <w:t>50.64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6940E7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</w:t>
      </w:r>
      <w:r w:rsidR="006940E7">
        <w:rPr>
          <w:rFonts w:hint="eastAsia"/>
          <w:u w:val="single"/>
        </w:rPr>
        <w:t>50.64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 </w:t>
      </w:r>
      <w:r w:rsidR="006940E7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 </w:t>
      </w:r>
      <w:r w:rsidR="006940E7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  </w:t>
      </w:r>
      <w:r w:rsidR="006940E7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6940E7">
        <w:rPr>
          <w:rFonts w:hint="eastAsia"/>
        </w:rPr>
        <w:t xml:space="preserve">  </w:t>
      </w:r>
      <w:r w:rsidR="006940E7" w:rsidRPr="006940E7">
        <w:rPr>
          <w:rFonts w:hint="eastAsia"/>
        </w:rPr>
        <w:t>100</w:t>
      </w:r>
      <w:r w:rsidR="005B5C32" w:rsidRPr="006940E7">
        <w:rPr>
          <w:rFonts w:hint="eastAsia"/>
        </w:rPr>
        <w:t xml:space="preserve"> 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</w:t>
      </w:r>
      <w:r>
        <w:rPr>
          <w:rFonts w:hint="eastAsia"/>
        </w:rPr>
        <w:lastRenderedPageBreak/>
        <w:t>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F2C" w:rsidRDefault="00B17F2C" w:rsidP="00CF33BA">
      <w:r>
        <w:separator/>
      </w:r>
    </w:p>
  </w:endnote>
  <w:endnote w:type="continuationSeparator" w:id="0">
    <w:p w:rsidR="00B17F2C" w:rsidRDefault="00B17F2C" w:rsidP="00CF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F2C" w:rsidRDefault="00B17F2C" w:rsidP="00CF33BA">
      <w:r>
        <w:separator/>
      </w:r>
    </w:p>
  </w:footnote>
  <w:footnote w:type="continuationSeparator" w:id="0">
    <w:p w:rsidR="00B17F2C" w:rsidRDefault="00B17F2C" w:rsidP="00CF3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BA"/>
    <w:rsid w:val="000863BC"/>
    <w:rsid w:val="001E5342"/>
    <w:rsid w:val="00263CFE"/>
    <w:rsid w:val="00327943"/>
    <w:rsid w:val="0041643F"/>
    <w:rsid w:val="004244BC"/>
    <w:rsid w:val="005B5C32"/>
    <w:rsid w:val="00607FEE"/>
    <w:rsid w:val="006940E7"/>
    <w:rsid w:val="007A784F"/>
    <w:rsid w:val="007D58DF"/>
    <w:rsid w:val="008B7E33"/>
    <w:rsid w:val="00930C7F"/>
    <w:rsid w:val="00A42A95"/>
    <w:rsid w:val="00A74A7C"/>
    <w:rsid w:val="00B17F2C"/>
    <w:rsid w:val="00BA03BF"/>
    <w:rsid w:val="00C17B7D"/>
    <w:rsid w:val="00C22276"/>
    <w:rsid w:val="00C97DB3"/>
    <w:rsid w:val="00CF33BA"/>
    <w:rsid w:val="00D35F6C"/>
    <w:rsid w:val="00D76AC4"/>
    <w:rsid w:val="00DA169C"/>
    <w:rsid w:val="00E40F5E"/>
    <w:rsid w:val="00EB726C"/>
    <w:rsid w:val="00F07285"/>
    <w:rsid w:val="00F35475"/>
    <w:rsid w:val="00FB758D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2024-04-25T08:27:00Z</dcterms:created>
  <dcterms:modified xsi:type="dcterms:W3CDTF">2024-04-25T08:35:00Z</dcterms:modified>
</cp:coreProperties>
</file>