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eastAsia="黑体"/>
          <w:kern w:val="0"/>
          <w:sz w:val="32"/>
          <w:szCs w:val="32"/>
        </w:rPr>
      </w:pPr>
      <w:r>
        <w:rPr>
          <w:rFonts w:eastAsia="黑体"/>
          <w:kern w:val="0"/>
          <w:sz w:val="32"/>
          <w:szCs w:val="32"/>
        </w:rPr>
        <w:t>附件</w:t>
      </w:r>
      <w:r>
        <w:rPr>
          <w:rFonts w:hint="eastAsia" w:eastAsia="黑体"/>
          <w:kern w:val="0"/>
          <w:sz w:val="32"/>
          <w:szCs w:val="32"/>
        </w:rPr>
        <w:t>4</w:t>
      </w:r>
    </w:p>
    <w:p>
      <w:pPr>
        <w:spacing w:line="600" w:lineRule="exact"/>
        <w:rPr>
          <w:rFonts w:eastAsia="黑体"/>
          <w:kern w:val="0"/>
          <w:sz w:val="32"/>
          <w:szCs w:val="32"/>
        </w:rPr>
      </w:pPr>
    </w:p>
    <w:p>
      <w:pPr>
        <w:spacing w:line="600" w:lineRule="exact"/>
        <w:rPr>
          <w:rFonts w:eastAsia="黑体"/>
          <w:kern w:val="0"/>
          <w:sz w:val="32"/>
          <w:szCs w:val="32"/>
        </w:rPr>
      </w:pPr>
    </w:p>
    <w:p>
      <w:pPr>
        <w:jc w:val="center"/>
        <w:rPr>
          <w:rFonts w:ascii="黑体" w:hAnsi="黑体" w:eastAsia="黑体"/>
          <w:sz w:val="48"/>
          <w:szCs w:val="48"/>
        </w:rPr>
      </w:pPr>
      <w:r>
        <w:rPr>
          <w:rFonts w:hint="eastAsia" w:ascii="黑体" w:hAnsi="黑体" w:eastAsia="黑体"/>
          <w:sz w:val="48"/>
          <w:szCs w:val="48"/>
        </w:rPr>
        <w:t>2023</w:t>
      </w:r>
      <w:r>
        <w:rPr>
          <w:rFonts w:ascii="黑体" w:hAnsi="黑体" w:eastAsia="黑体"/>
          <w:sz w:val="48"/>
          <w:szCs w:val="48"/>
        </w:rPr>
        <w:t>年度</w:t>
      </w:r>
      <w:r>
        <w:rPr>
          <w:rFonts w:hint="eastAsia" w:ascii="黑体" w:hAnsi="黑体" w:eastAsia="黑体"/>
          <w:sz w:val="48"/>
          <w:szCs w:val="48"/>
          <w:lang w:eastAsia="zh-CN"/>
        </w:rPr>
        <w:t>安征拆事务</w:t>
      </w:r>
      <w:r>
        <w:rPr>
          <w:rFonts w:hint="eastAsia" w:ascii="黑体" w:hAnsi="黑体" w:eastAsia="黑体"/>
          <w:sz w:val="48"/>
          <w:szCs w:val="48"/>
        </w:rPr>
        <w:t>中心</w:t>
      </w:r>
    </w:p>
    <w:p>
      <w:pPr>
        <w:jc w:val="center"/>
        <w:rPr>
          <w:rFonts w:ascii="黑体" w:hAnsi="黑体" w:eastAsia="黑体"/>
          <w:sz w:val="48"/>
          <w:szCs w:val="48"/>
        </w:rPr>
      </w:pPr>
      <w:r>
        <w:rPr>
          <w:rFonts w:ascii="黑体" w:hAnsi="黑体" w:eastAsia="黑体"/>
          <w:sz w:val="48"/>
          <w:szCs w:val="48"/>
        </w:rPr>
        <w:t>整体支出绩效自评报告</w:t>
      </w: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ind w:firstLine="880" w:firstLineChars="200"/>
        <w:jc w:val="center"/>
        <w:rPr>
          <w:rFonts w:eastAsia="黑体"/>
          <w:sz w:val="44"/>
          <w:szCs w:val="44"/>
        </w:rPr>
      </w:pPr>
    </w:p>
    <w:p>
      <w:pPr>
        <w:ind w:firstLine="880" w:firstLineChars="200"/>
        <w:jc w:val="center"/>
        <w:rPr>
          <w:rFonts w:eastAsia="黑体"/>
          <w:sz w:val="44"/>
          <w:szCs w:val="44"/>
        </w:rPr>
      </w:pPr>
    </w:p>
    <w:p>
      <w:pPr>
        <w:ind w:firstLine="880" w:firstLineChars="200"/>
        <w:jc w:val="center"/>
        <w:rPr>
          <w:rFonts w:eastAsia="黑体"/>
          <w:sz w:val="44"/>
          <w:szCs w:val="44"/>
        </w:rPr>
      </w:pPr>
    </w:p>
    <w:p>
      <w:pPr>
        <w:ind w:firstLine="720" w:firstLineChars="200"/>
        <w:rPr>
          <w:rFonts w:eastAsia="黑体"/>
          <w:sz w:val="36"/>
          <w:szCs w:val="36"/>
        </w:rPr>
      </w:pPr>
    </w:p>
    <w:p>
      <w:pPr>
        <w:ind w:firstLine="720" w:firstLineChars="200"/>
        <w:rPr>
          <w:rFonts w:eastAsia="黑体"/>
          <w:sz w:val="36"/>
          <w:szCs w:val="36"/>
        </w:rPr>
      </w:pPr>
    </w:p>
    <w:p>
      <w:pPr>
        <w:jc w:val="center"/>
        <w:rPr>
          <w:rFonts w:eastAsia="黑体"/>
          <w:sz w:val="36"/>
          <w:szCs w:val="36"/>
          <w:u w:val="single"/>
        </w:rPr>
      </w:pPr>
      <w:r>
        <w:rPr>
          <w:rFonts w:hint="eastAsia" w:eastAsia="黑体"/>
          <w:sz w:val="36"/>
          <w:szCs w:val="36"/>
        </w:rPr>
        <w:t>部门（</w:t>
      </w:r>
      <w:r>
        <w:rPr>
          <w:rFonts w:eastAsia="黑体"/>
          <w:sz w:val="36"/>
          <w:szCs w:val="36"/>
        </w:rPr>
        <w:t>单位</w:t>
      </w:r>
      <w:r>
        <w:rPr>
          <w:rFonts w:hint="eastAsia" w:eastAsia="黑体"/>
          <w:sz w:val="36"/>
          <w:szCs w:val="36"/>
        </w:rPr>
        <w:t>）</w:t>
      </w:r>
      <w:r>
        <w:rPr>
          <w:rFonts w:eastAsia="黑体"/>
          <w:sz w:val="36"/>
          <w:szCs w:val="36"/>
        </w:rPr>
        <w:t>名称：</w:t>
      </w:r>
      <w:r>
        <w:rPr>
          <w:rFonts w:hint="eastAsia" w:eastAsia="黑体"/>
          <w:sz w:val="36"/>
          <w:szCs w:val="36"/>
          <w:u w:val="single"/>
        </w:rPr>
        <w:t xml:space="preserve">   </w:t>
      </w:r>
      <w:r>
        <w:rPr>
          <w:rFonts w:eastAsia="黑体"/>
          <w:sz w:val="36"/>
          <w:szCs w:val="36"/>
          <w:u w:val="single"/>
        </w:rPr>
        <w:t>（盖章）</w:t>
      </w:r>
    </w:p>
    <w:p>
      <w:pPr>
        <w:ind w:firstLine="3240" w:firstLineChars="900"/>
        <w:rPr>
          <w:rFonts w:eastAsia="黑体"/>
          <w:sz w:val="36"/>
          <w:szCs w:val="36"/>
        </w:rPr>
      </w:pPr>
    </w:p>
    <w:p>
      <w:pPr>
        <w:jc w:val="center"/>
        <w:rPr>
          <w:rFonts w:eastAsia="黑体"/>
          <w:sz w:val="36"/>
          <w:szCs w:val="36"/>
          <w:u w:val="single"/>
        </w:rPr>
      </w:pPr>
      <w:r>
        <w:rPr>
          <w:rFonts w:hint="eastAsia" w:eastAsia="黑体"/>
          <w:sz w:val="36"/>
          <w:szCs w:val="36"/>
        </w:rPr>
        <w:t>2024年5月16日</w:t>
      </w:r>
    </w:p>
    <w:p>
      <w:pPr>
        <w:jc w:val="center"/>
        <w:rPr>
          <w:rFonts w:eastAsia="黑体"/>
          <w:sz w:val="32"/>
          <w:szCs w:val="32"/>
        </w:rPr>
      </w:pPr>
    </w:p>
    <w:p>
      <w:pPr>
        <w:jc w:val="center"/>
        <w:rPr>
          <w:rFonts w:eastAsia="仿宋_GB2312"/>
          <w:sz w:val="32"/>
          <w:szCs w:val="32"/>
        </w:rPr>
      </w:pPr>
    </w:p>
    <w:p>
      <w:pPr>
        <w:spacing w:line="600" w:lineRule="exact"/>
        <w:jc w:val="center"/>
        <w:rPr>
          <w:rFonts w:eastAsia="黑体"/>
          <w:sz w:val="44"/>
          <w:szCs w:val="44"/>
        </w:rPr>
      </w:pPr>
      <w:r>
        <w:rPr>
          <w:rFonts w:hint="eastAsia" w:eastAsia="黑体"/>
          <w:sz w:val="44"/>
          <w:szCs w:val="44"/>
        </w:rPr>
        <w:t>2023年度</w:t>
      </w:r>
      <w:r>
        <w:rPr>
          <w:rFonts w:hint="eastAsia" w:eastAsia="黑体"/>
          <w:sz w:val="44"/>
          <w:szCs w:val="44"/>
          <w:lang w:eastAsia="zh-CN"/>
        </w:rPr>
        <w:t>安征拆事务</w:t>
      </w:r>
      <w:r>
        <w:rPr>
          <w:rFonts w:hint="eastAsia" w:eastAsia="黑体"/>
          <w:sz w:val="44"/>
          <w:szCs w:val="44"/>
        </w:rPr>
        <w:t>中心</w:t>
      </w:r>
    </w:p>
    <w:p>
      <w:pPr>
        <w:spacing w:line="600" w:lineRule="exact"/>
        <w:jc w:val="center"/>
        <w:rPr>
          <w:rFonts w:eastAsia="黑体"/>
          <w:sz w:val="44"/>
          <w:szCs w:val="44"/>
        </w:rPr>
      </w:pPr>
      <w:r>
        <w:rPr>
          <w:rFonts w:hint="eastAsia" w:eastAsia="黑体"/>
          <w:sz w:val="44"/>
          <w:szCs w:val="44"/>
        </w:rPr>
        <w:t>整体支出绩效自评报告</w:t>
      </w:r>
    </w:p>
    <w:p>
      <w:pPr>
        <w:jc w:val="center"/>
        <w:rPr>
          <w:rFonts w:eastAsia="黑体"/>
          <w:sz w:val="44"/>
          <w:szCs w:val="44"/>
        </w:rPr>
      </w:pPr>
    </w:p>
    <w:p>
      <w:pPr>
        <w:widowControl/>
        <w:shd w:val="clear" w:color="auto" w:fill="FFFFFF"/>
        <w:spacing w:line="520" w:lineRule="exact"/>
        <w:rPr>
          <w:rFonts w:asciiTheme="minorEastAsia" w:hAnsiTheme="minorEastAsia" w:eastAsiaTheme="minorEastAsia"/>
          <w:b/>
          <w:sz w:val="28"/>
          <w:szCs w:val="28"/>
        </w:rPr>
      </w:pPr>
      <w:r>
        <w:rPr>
          <w:rFonts w:hint="eastAsia" w:asciiTheme="minorEastAsia" w:hAnsiTheme="minorEastAsia" w:eastAsiaTheme="minorEastAsia"/>
          <w:b/>
          <w:sz w:val="28"/>
          <w:szCs w:val="28"/>
        </w:rPr>
        <w:t>一、单位基本情况。</w:t>
      </w:r>
    </w:p>
    <w:p>
      <w:pPr>
        <w:spacing w:line="52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1</w:t>
      </w:r>
      <w:r>
        <w:rPr>
          <w:rFonts w:hint="eastAsia" w:asciiTheme="minorEastAsia" w:hAnsiTheme="minorEastAsia" w:eastAsiaTheme="minorEastAsia"/>
          <w:sz w:val="28"/>
          <w:szCs w:val="28"/>
        </w:rPr>
        <w:t>．主要职能</w:t>
      </w:r>
    </w:p>
    <w:p>
      <w:pPr>
        <w:shd w:val="clear" w:color="auto" w:fill="FFFFFF"/>
        <w:spacing w:line="520" w:lineRule="exact"/>
        <w:ind w:firstLine="560" w:firstLineChars="200"/>
        <w:rPr>
          <w:rFonts w:hint="eastAsia" w:asciiTheme="minorEastAsia" w:hAnsiTheme="minorEastAsia" w:eastAsiaTheme="minorEastAsia"/>
          <w:sz w:val="28"/>
          <w:szCs w:val="28"/>
          <w:lang w:eastAsia="zh-CN"/>
        </w:rPr>
      </w:pPr>
      <w:r>
        <w:rPr>
          <w:rFonts w:hint="eastAsia" w:asciiTheme="minorEastAsia" w:hAnsiTheme="minorEastAsia" w:eastAsiaTheme="minorEastAsia"/>
          <w:sz w:val="28"/>
          <w:szCs w:val="28"/>
        </w:rPr>
        <w:t>（</w:t>
      </w:r>
      <w:r>
        <w:rPr>
          <w:rFonts w:asciiTheme="minorEastAsia" w:hAnsiTheme="minorEastAsia" w:eastAsiaTheme="minorEastAsia"/>
          <w:sz w:val="28"/>
          <w:szCs w:val="28"/>
        </w:rPr>
        <w:t>1</w:t>
      </w:r>
      <w:r>
        <w:rPr>
          <w:rFonts w:hint="eastAsia" w:asciiTheme="minorEastAsia" w:hAnsiTheme="minorEastAsia" w:eastAsiaTheme="minorEastAsia"/>
          <w:sz w:val="28"/>
          <w:szCs w:val="28"/>
        </w:rPr>
        <w:t>）</w:t>
      </w:r>
      <w:r>
        <w:rPr>
          <w:rFonts w:hint="eastAsia" w:asciiTheme="minorEastAsia" w:hAnsiTheme="minorEastAsia" w:eastAsiaTheme="minorEastAsia"/>
          <w:sz w:val="28"/>
          <w:szCs w:val="28"/>
          <w:lang w:eastAsia="zh-CN"/>
        </w:rPr>
        <w:t>贯彻执行集体土地拆迁安置与国有土地上房屋征收补偿相关法律、法规、规章和上级政策</w:t>
      </w:r>
      <w:r>
        <w:rPr>
          <w:rFonts w:hint="eastAsia" w:asciiTheme="minorEastAsia" w:hAnsiTheme="minorEastAsia" w:eastAsiaTheme="minorEastAsia"/>
          <w:sz w:val="28"/>
          <w:szCs w:val="28"/>
        </w:rPr>
        <w:t>；</w:t>
      </w:r>
      <w:r>
        <w:rPr>
          <w:rFonts w:hint="eastAsia" w:asciiTheme="minorEastAsia" w:hAnsiTheme="minorEastAsia" w:eastAsiaTheme="minorEastAsia"/>
          <w:sz w:val="28"/>
          <w:szCs w:val="28"/>
          <w:lang w:eastAsia="zh-CN"/>
        </w:rPr>
        <w:t>拟订全市征地拆迁安置与房屋征收补偿规范性文件；负责征地拆迁安置与房屋征收补偿政策宣传解释工作。</w:t>
      </w:r>
    </w:p>
    <w:p>
      <w:pPr>
        <w:shd w:val="clear" w:color="auto" w:fill="FFFFFF"/>
        <w:spacing w:line="520" w:lineRule="exact"/>
        <w:ind w:firstLine="560" w:firstLineChars="200"/>
        <w:rPr>
          <w:rFonts w:hint="eastAsia" w:asciiTheme="minorEastAsia" w:hAnsiTheme="minorEastAsia" w:eastAsiaTheme="minorEastAsia"/>
          <w:sz w:val="28"/>
          <w:szCs w:val="28"/>
          <w:lang w:eastAsia="zh-CN"/>
        </w:rPr>
      </w:pPr>
      <w:r>
        <w:rPr>
          <w:rFonts w:hint="eastAsia" w:asciiTheme="minorEastAsia" w:hAnsiTheme="minorEastAsia" w:eastAsiaTheme="minorEastAsia"/>
          <w:sz w:val="28"/>
          <w:szCs w:val="28"/>
        </w:rPr>
        <w:t>（</w:t>
      </w:r>
      <w:r>
        <w:rPr>
          <w:rFonts w:asciiTheme="minorEastAsia" w:hAnsiTheme="minorEastAsia" w:eastAsiaTheme="minorEastAsia"/>
          <w:sz w:val="28"/>
          <w:szCs w:val="28"/>
        </w:rPr>
        <w:t>2</w:t>
      </w:r>
      <w:r>
        <w:rPr>
          <w:rFonts w:hint="eastAsia" w:asciiTheme="minorEastAsia" w:hAnsiTheme="minorEastAsia" w:eastAsiaTheme="minorEastAsia"/>
          <w:sz w:val="28"/>
          <w:szCs w:val="28"/>
        </w:rPr>
        <w:t>）负责</w:t>
      </w:r>
      <w:r>
        <w:rPr>
          <w:rFonts w:hint="eastAsia" w:asciiTheme="minorEastAsia" w:hAnsiTheme="minorEastAsia" w:eastAsiaTheme="minorEastAsia"/>
          <w:sz w:val="28"/>
          <w:szCs w:val="28"/>
          <w:lang w:eastAsia="zh-CN"/>
        </w:rPr>
        <w:t>编制全市集体土地征地拆迁安置与国有土地上房屋征收补偿年度计划</w:t>
      </w:r>
      <w:r>
        <w:rPr>
          <w:rFonts w:hint="eastAsia" w:asciiTheme="minorEastAsia" w:hAnsiTheme="minorEastAsia" w:eastAsiaTheme="minorEastAsia"/>
          <w:sz w:val="28"/>
          <w:szCs w:val="28"/>
        </w:rPr>
        <w:t>；</w:t>
      </w:r>
      <w:r>
        <w:rPr>
          <w:rFonts w:hint="eastAsia" w:asciiTheme="minorEastAsia" w:hAnsiTheme="minorEastAsia" w:eastAsiaTheme="minorEastAsia"/>
          <w:sz w:val="28"/>
          <w:szCs w:val="28"/>
          <w:lang w:eastAsia="zh-CN"/>
        </w:rPr>
        <w:t>负责协调全市农村居民拆迁安置工作；组织研究制定征地拆迁补偿安置方案，经批准后督促、协调、检查、指导各相关单位组织实施；牵头组织对征地拆迁安置与房屋征收补偿工作进行年度目标考核。</w:t>
      </w:r>
    </w:p>
    <w:p>
      <w:pPr>
        <w:shd w:val="clear" w:color="auto" w:fill="FFFFFF"/>
        <w:spacing w:line="52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w:t>
      </w:r>
      <w:r>
        <w:rPr>
          <w:rFonts w:asciiTheme="minorEastAsia" w:hAnsiTheme="minorEastAsia" w:eastAsiaTheme="minorEastAsia"/>
          <w:sz w:val="28"/>
          <w:szCs w:val="28"/>
        </w:rPr>
        <w:t>3</w:t>
      </w:r>
      <w:r>
        <w:rPr>
          <w:rFonts w:hint="eastAsia" w:asciiTheme="minorEastAsia" w:hAnsiTheme="minorEastAsia" w:eastAsiaTheme="minorEastAsia"/>
          <w:sz w:val="28"/>
          <w:szCs w:val="28"/>
        </w:rPr>
        <w:t>）负责</w:t>
      </w:r>
      <w:r>
        <w:rPr>
          <w:rFonts w:hint="eastAsia" w:asciiTheme="minorEastAsia" w:hAnsiTheme="minorEastAsia" w:eastAsiaTheme="minorEastAsia"/>
          <w:sz w:val="28"/>
          <w:szCs w:val="28"/>
          <w:lang w:eastAsia="zh-CN"/>
        </w:rPr>
        <w:t>组织实施全市征地拆迁安置与房屋征收补偿具体事务工作；组织对全市国有土地上征收范围内房屋进行调查登记和联合认定；负责征地补偿、房屋征收补偿和房屋拆迁补偿安置协议的签订、执行；负责全市征地拆迁与房屋征收补偿资金的统筹调度和管理；负责组织被征收人协商确定房地产价格评估机构</w:t>
      </w:r>
      <w:r>
        <w:rPr>
          <w:rFonts w:hint="eastAsia" w:asciiTheme="minorEastAsia" w:hAnsiTheme="minorEastAsia" w:eastAsiaTheme="minorEastAsia"/>
          <w:sz w:val="28"/>
          <w:szCs w:val="28"/>
        </w:rPr>
        <w:t>。</w:t>
      </w:r>
    </w:p>
    <w:p>
      <w:pPr>
        <w:shd w:val="clear" w:color="auto" w:fill="FFFFFF"/>
        <w:spacing w:line="52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w:t>
      </w:r>
      <w:r>
        <w:rPr>
          <w:rFonts w:asciiTheme="minorEastAsia" w:hAnsiTheme="minorEastAsia" w:eastAsiaTheme="minorEastAsia"/>
          <w:sz w:val="28"/>
          <w:szCs w:val="28"/>
        </w:rPr>
        <w:t>4</w:t>
      </w:r>
      <w:r>
        <w:rPr>
          <w:rFonts w:hint="eastAsia" w:asciiTheme="minorEastAsia" w:hAnsiTheme="minorEastAsia" w:eastAsiaTheme="minorEastAsia"/>
          <w:sz w:val="28"/>
          <w:szCs w:val="28"/>
        </w:rPr>
        <w:t>）负责</w:t>
      </w:r>
      <w:r>
        <w:rPr>
          <w:rFonts w:hint="eastAsia" w:asciiTheme="minorEastAsia" w:hAnsiTheme="minorEastAsia" w:eastAsiaTheme="minorEastAsia"/>
          <w:sz w:val="28"/>
          <w:szCs w:val="28"/>
          <w:lang w:eastAsia="zh-CN"/>
        </w:rPr>
        <w:t>组织开展全市集体土地上项目现状调查和登记工作；组织审核认定房屋面积的合法性和安置人口；编制报送征拆项目的征地拆迁补偿安置费用概预算方案</w:t>
      </w:r>
      <w:r>
        <w:rPr>
          <w:rFonts w:hint="eastAsia" w:asciiTheme="minorEastAsia" w:hAnsiTheme="minorEastAsia" w:eastAsiaTheme="minorEastAsia"/>
          <w:sz w:val="28"/>
          <w:szCs w:val="28"/>
        </w:rPr>
        <w:t>。</w:t>
      </w:r>
    </w:p>
    <w:p>
      <w:pPr>
        <w:shd w:val="clear" w:color="auto" w:fill="FFFFFF"/>
        <w:spacing w:line="52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w:t>
      </w:r>
      <w:r>
        <w:rPr>
          <w:rFonts w:hint="eastAsia" w:asciiTheme="minorEastAsia" w:hAnsiTheme="minorEastAsia" w:eastAsiaTheme="minorEastAsia"/>
          <w:sz w:val="28"/>
          <w:szCs w:val="28"/>
          <w:lang w:val="en-US" w:eastAsia="zh-CN"/>
        </w:rPr>
        <w:t>5</w:t>
      </w:r>
      <w:r>
        <w:rPr>
          <w:rFonts w:hint="eastAsia" w:asciiTheme="minorEastAsia" w:hAnsiTheme="minorEastAsia" w:eastAsiaTheme="minorEastAsia"/>
          <w:sz w:val="28"/>
          <w:szCs w:val="28"/>
        </w:rPr>
        <w:t>）完成市委、市政府交办的其他任务。</w:t>
      </w:r>
    </w:p>
    <w:p>
      <w:pPr>
        <w:spacing w:line="52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2</w:t>
      </w:r>
      <w:r>
        <w:rPr>
          <w:rFonts w:hint="eastAsia" w:asciiTheme="minorEastAsia" w:hAnsiTheme="minorEastAsia" w:eastAsiaTheme="minorEastAsia"/>
          <w:sz w:val="28"/>
          <w:szCs w:val="28"/>
        </w:rPr>
        <w:t>．机构情况</w:t>
      </w:r>
    </w:p>
    <w:p>
      <w:pPr>
        <w:shd w:val="clear" w:color="auto" w:fill="FFFFFF"/>
        <w:spacing w:line="52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核定机关全额拨款事业编制</w:t>
      </w:r>
      <w:r>
        <w:rPr>
          <w:rFonts w:hint="eastAsia" w:asciiTheme="minorEastAsia" w:hAnsiTheme="minorEastAsia" w:eastAsiaTheme="minorEastAsia"/>
          <w:sz w:val="28"/>
          <w:szCs w:val="28"/>
          <w:lang w:val="en-US" w:eastAsia="zh-CN"/>
        </w:rPr>
        <w:t>10</w:t>
      </w:r>
      <w:r>
        <w:rPr>
          <w:rFonts w:hint="eastAsia" w:asciiTheme="minorEastAsia" w:hAnsiTheme="minorEastAsia" w:eastAsiaTheme="minorEastAsia"/>
          <w:sz w:val="28"/>
          <w:szCs w:val="28"/>
        </w:rPr>
        <w:t>名，设主任1名，副主任2名，正股级职数5名。内设</w:t>
      </w:r>
      <w:r>
        <w:rPr>
          <w:rFonts w:asciiTheme="minorEastAsia" w:hAnsiTheme="minorEastAsia" w:eastAsiaTheme="minorEastAsia"/>
          <w:sz w:val="28"/>
          <w:szCs w:val="28"/>
        </w:rPr>
        <w:t>5</w:t>
      </w:r>
      <w:r>
        <w:rPr>
          <w:rFonts w:hint="eastAsia" w:asciiTheme="minorEastAsia" w:hAnsiTheme="minorEastAsia" w:eastAsiaTheme="minorEastAsia"/>
          <w:sz w:val="28"/>
          <w:szCs w:val="28"/>
        </w:rPr>
        <w:t>个职能股室（均为正股级）。（</w:t>
      </w:r>
      <w:r>
        <w:rPr>
          <w:rFonts w:asciiTheme="minorEastAsia" w:hAnsiTheme="minorEastAsia" w:eastAsiaTheme="minorEastAsia"/>
          <w:sz w:val="28"/>
          <w:szCs w:val="28"/>
        </w:rPr>
        <w:t>1</w:t>
      </w:r>
      <w:r>
        <w:rPr>
          <w:rFonts w:hint="eastAsia" w:asciiTheme="minorEastAsia" w:hAnsiTheme="minorEastAsia" w:eastAsiaTheme="minorEastAsia"/>
          <w:sz w:val="28"/>
          <w:szCs w:val="28"/>
        </w:rPr>
        <w:t>）</w:t>
      </w:r>
      <w:r>
        <w:rPr>
          <w:rFonts w:hint="eastAsia" w:asciiTheme="minorEastAsia" w:hAnsiTheme="minorEastAsia" w:eastAsiaTheme="minorEastAsia"/>
          <w:sz w:val="28"/>
          <w:szCs w:val="28"/>
          <w:lang w:eastAsia="zh-CN"/>
        </w:rPr>
        <w:t>综合股</w:t>
      </w:r>
      <w:r>
        <w:rPr>
          <w:rFonts w:hint="eastAsia" w:asciiTheme="minorEastAsia" w:hAnsiTheme="minorEastAsia" w:eastAsiaTheme="minorEastAsia"/>
          <w:sz w:val="28"/>
          <w:szCs w:val="28"/>
        </w:rPr>
        <w:t>。（</w:t>
      </w:r>
      <w:r>
        <w:rPr>
          <w:rFonts w:asciiTheme="minorEastAsia" w:hAnsiTheme="minorEastAsia" w:eastAsiaTheme="minorEastAsia"/>
          <w:sz w:val="28"/>
          <w:szCs w:val="28"/>
        </w:rPr>
        <w:t>2</w:t>
      </w:r>
      <w:r>
        <w:rPr>
          <w:rFonts w:hint="eastAsia" w:asciiTheme="minorEastAsia" w:hAnsiTheme="minorEastAsia" w:eastAsiaTheme="minorEastAsia"/>
          <w:sz w:val="28"/>
          <w:szCs w:val="28"/>
        </w:rPr>
        <w:t>）</w:t>
      </w:r>
      <w:r>
        <w:rPr>
          <w:rFonts w:hint="eastAsia" w:asciiTheme="minorEastAsia" w:hAnsiTheme="minorEastAsia" w:eastAsiaTheme="minorEastAsia"/>
          <w:sz w:val="28"/>
          <w:szCs w:val="28"/>
          <w:lang w:eastAsia="zh-CN"/>
        </w:rPr>
        <w:t>政工人事</w:t>
      </w:r>
      <w:r>
        <w:rPr>
          <w:rFonts w:hint="eastAsia" w:asciiTheme="minorEastAsia" w:hAnsiTheme="minorEastAsia" w:eastAsiaTheme="minorEastAsia"/>
          <w:sz w:val="28"/>
          <w:szCs w:val="28"/>
        </w:rPr>
        <w:t>股。（</w:t>
      </w:r>
      <w:r>
        <w:rPr>
          <w:rFonts w:asciiTheme="minorEastAsia" w:hAnsiTheme="minorEastAsia" w:eastAsiaTheme="minorEastAsia"/>
          <w:sz w:val="28"/>
          <w:szCs w:val="28"/>
        </w:rPr>
        <w:t>3</w:t>
      </w:r>
      <w:r>
        <w:rPr>
          <w:rFonts w:hint="eastAsia" w:asciiTheme="minorEastAsia" w:hAnsiTheme="minorEastAsia" w:eastAsiaTheme="minorEastAsia"/>
          <w:sz w:val="28"/>
          <w:szCs w:val="28"/>
        </w:rPr>
        <w:t>）</w:t>
      </w:r>
      <w:r>
        <w:rPr>
          <w:rFonts w:hint="eastAsia" w:asciiTheme="minorEastAsia" w:hAnsiTheme="minorEastAsia" w:eastAsiaTheme="minorEastAsia"/>
          <w:sz w:val="28"/>
          <w:szCs w:val="28"/>
          <w:lang w:eastAsia="zh-CN"/>
        </w:rPr>
        <w:t>财务审计股</w:t>
      </w:r>
      <w:r>
        <w:rPr>
          <w:rFonts w:hint="eastAsia" w:asciiTheme="minorEastAsia" w:hAnsiTheme="minorEastAsia" w:eastAsiaTheme="minorEastAsia"/>
          <w:sz w:val="28"/>
          <w:szCs w:val="28"/>
        </w:rPr>
        <w:t>。（</w:t>
      </w:r>
      <w:r>
        <w:rPr>
          <w:rFonts w:asciiTheme="minorEastAsia" w:hAnsiTheme="minorEastAsia" w:eastAsiaTheme="minorEastAsia"/>
          <w:sz w:val="28"/>
          <w:szCs w:val="28"/>
        </w:rPr>
        <w:t>4</w:t>
      </w:r>
      <w:r>
        <w:rPr>
          <w:rFonts w:hint="eastAsia" w:asciiTheme="minorEastAsia" w:hAnsiTheme="minorEastAsia" w:eastAsiaTheme="minorEastAsia"/>
          <w:sz w:val="28"/>
          <w:szCs w:val="28"/>
        </w:rPr>
        <w:t>）</w:t>
      </w:r>
      <w:r>
        <w:rPr>
          <w:rFonts w:hint="eastAsia" w:asciiTheme="minorEastAsia" w:hAnsiTheme="minorEastAsia" w:eastAsiaTheme="minorEastAsia"/>
          <w:sz w:val="28"/>
          <w:szCs w:val="28"/>
          <w:lang w:eastAsia="zh-CN"/>
        </w:rPr>
        <w:t>政策法规</w:t>
      </w:r>
      <w:r>
        <w:rPr>
          <w:rFonts w:hint="eastAsia" w:asciiTheme="minorEastAsia" w:hAnsiTheme="minorEastAsia" w:eastAsiaTheme="minorEastAsia"/>
          <w:sz w:val="28"/>
          <w:szCs w:val="28"/>
        </w:rPr>
        <w:t>股。（</w:t>
      </w:r>
      <w:r>
        <w:rPr>
          <w:rFonts w:asciiTheme="minorEastAsia" w:hAnsiTheme="minorEastAsia" w:eastAsiaTheme="minorEastAsia"/>
          <w:sz w:val="28"/>
          <w:szCs w:val="28"/>
        </w:rPr>
        <w:t>5</w:t>
      </w:r>
      <w:r>
        <w:rPr>
          <w:rFonts w:hint="eastAsia" w:asciiTheme="minorEastAsia" w:hAnsiTheme="minorEastAsia" w:eastAsiaTheme="minorEastAsia"/>
          <w:sz w:val="28"/>
          <w:szCs w:val="28"/>
        </w:rPr>
        <w:t>）</w:t>
      </w:r>
      <w:r>
        <w:rPr>
          <w:rFonts w:hint="eastAsia" w:asciiTheme="minorEastAsia" w:hAnsiTheme="minorEastAsia" w:eastAsiaTheme="minorEastAsia"/>
          <w:sz w:val="28"/>
          <w:szCs w:val="28"/>
          <w:lang w:eastAsia="zh-CN"/>
        </w:rPr>
        <w:t>安置服务</w:t>
      </w:r>
      <w:r>
        <w:rPr>
          <w:rFonts w:hint="eastAsia" w:asciiTheme="minorEastAsia" w:hAnsiTheme="minorEastAsia" w:eastAsiaTheme="minorEastAsia"/>
          <w:sz w:val="28"/>
          <w:szCs w:val="28"/>
        </w:rPr>
        <w:t>股。</w:t>
      </w:r>
    </w:p>
    <w:p>
      <w:pPr>
        <w:shd w:val="clear" w:color="auto" w:fill="FFFFFF"/>
        <w:spacing w:line="520" w:lineRule="exact"/>
        <w:ind w:firstLine="560" w:firstLineChars="200"/>
        <w:rPr>
          <w:rFonts w:hint="eastAsia" w:asciiTheme="minorEastAsia" w:hAnsiTheme="minorEastAsia" w:eastAsiaTheme="minorEastAsia"/>
          <w:sz w:val="28"/>
          <w:szCs w:val="28"/>
          <w:lang w:eastAsia="zh-CN"/>
        </w:rPr>
      </w:pPr>
      <w:r>
        <w:rPr>
          <w:rFonts w:hint="eastAsia" w:asciiTheme="minorEastAsia" w:hAnsiTheme="minorEastAsia" w:eastAsiaTheme="minorEastAsia"/>
          <w:sz w:val="28"/>
          <w:szCs w:val="28"/>
        </w:rPr>
        <w:t>沅江市</w:t>
      </w:r>
      <w:r>
        <w:rPr>
          <w:rFonts w:hint="eastAsia" w:asciiTheme="minorEastAsia" w:hAnsiTheme="minorEastAsia" w:eastAsiaTheme="minorEastAsia"/>
          <w:sz w:val="28"/>
          <w:szCs w:val="28"/>
          <w:lang w:eastAsia="zh-CN"/>
        </w:rPr>
        <w:t>安征拆事务</w:t>
      </w:r>
      <w:r>
        <w:rPr>
          <w:rFonts w:hint="eastAsia" w:asciiTheme="minorEastAsia" w:hAnsiTheme="minorEastAsia" w:eastAsiaTheme="minorEastAsia"/>
          <w:sz w:val="28"/>
          <w:szCs w:val="28"/>
        </w:rPr>
        <w:t>中心下属股级一类事业单位</w:t>
      </w:r>
      <w:r>
        <w:rPr>
          <w:rFonts w:hint="eastAsia" w:asciiTheme="minorEastAsia" w:hAnsiTheme="minorEastAsia" w:eastAsiaTheme="minorEastAsia"/>
          <w:sz w:val="28"/>
          <w:szCs w:val="28"/>
          <w:lang w:val="en-US" w:eastAsia="zh-CN"/>
        </w:rPr>
        <w:t>2个，分别为</w:t>
      </w:r>
      <w:r>
        <w:rPr>
          <w:rFonts w:hint="eastAsia" w:asciiTheme="minorEastAsia" w:hAnsiTheme="minorEastAsia" w:eastAsiaTheme="minorEastAsia"/>
          <w:sz w:val="28"/>
          <w:szCs w:val="28"/>
        </w:rPr>
        <w:t>“沅江市</w:t>
      </w:r>
      <w:r>
        <w:rPr>
          <w:rFonts w:hint="eastAsia" w:asciiTheme="minorEastAsia" w:hAnsiTheme="minorEastAsia" w:eastAsiaTheme="minorEastAsia"/>
          <w:sz w:val="28"/>
          <w:szCs w:val="28"/>
          <w:lang w:eastAsia="zh-CN"/>
        </w:rPr>
        <w:t>国有土地上房屋征收与补偿办公室</w:t>
      </w:r>
      <w:r>
        <w:rPr>
          <w:rFonts w:hint="eastAsia" w:asciiTheme="minorEastAsia" w:hAnsiTheme="minorEastAsia" w:eastAsiaTheme="minorEastAsia"/>
          <w:sz w:val="28"/>
          <w:szCs w:val="28"/>
        </w:rPr>
        <w:t>” 核定全额拨款事业编制1</w:t>
      </w:r>
      <w:r>
        <w:rPr>
          <w:rFonts w:hint="eastAsia" w:asciiTheme="minorEastAsia" w:hAnsiTheme="minorEastAsia" w:eastAsiaTheme="minorEastAsia"/>
          <w:sz w:val="28"/>
          <w:szCs w:val="28"/>
          <w:lang w:val="en-US" w:eastAsia="zh-CN"/>
        </w:rPr>
        <w:t>0</w:t>
      </w:r>
      <w:r>
        <w:rPr>
          <w:rFonts w:hint="eastAsia" w:asciiTheme="minorEastAsia" w:hAnsiTheme="minorEastAsia" w:eastAsiaTheme="minorEastAsia"/>
          <w:sz w:val="28"/>
          <w:szCs w:val="28"/>
        </w:rPr>
        <w:t>名。</w:t>
      </w:r>
      <w:r>
        <w:rPr>
          <w:rFonts w:hint="eastAsia" w:asciiTheme="minorEastAsia" w:hAnsiTheme="minorEastAsia" w:eastAsiaTheme="minorEastAsia"/>
          <w:sz w:val="28"/>
          <w:szCs w:val="28"/>
          <w:lang w:eastAsia="zh-CN"/>
        </w:rPr>
        <w:t>“沅江市集体土地上征地拆迁办公室”</w:t>
      </w:r>
      <w:r>
        <w:rPr>
          <w:rFonts w:hint="eastAsia" w:asciiTheme="minorEastAsia" w:hAnsiTheme="minorEastAsia" w:eastAsiaTheme="minorEastAsia"/>
          <w:sz w:val="28"/>
          <w:szCs w:val="28"/>
        </w:rPr>
        <w:t>核定全额拨款事业编制1</w:t>
      </w:r>
      <w:r>
        <w:rPr>
          <w:rFonts w:hint="eastAsia" w:asciiTheme="minorEastAsia" w:hAnsiTheme="minorEastAsia" w:eastAsiaTheme="minorEastAsia"/>
          <w:sz w:val="28"/>
          <w:szCs w:val="28"/>
          <w:lang w:val="en-US" w:eastAsia="zh-CN"/>
        </w:rPr>
        <w:t>4</w:t>
      </w:r>
      <w:r>
        <w:rPr>
          <w:rFonts w:hint="eastAsia" w:asciiTheme="minorEastAsia" w:hAnsiTheme="minorEastAsia" w:eastAsiaTheme="minorEastAsia"/>
          <w:sz w:val="28"/>
          <w:szCs w:val="28"/>
        </w:rPr>
        <w:t>名。</w:t>
      </w:r>
    </w:p>
    <w:p>
      <w:pPr>
        <w:spacing w:line="520" w:lineRule="exact"/>
        <w:ind w:firstLine="560" w:firstLineChars="200"/>
        <w:rPr>
          <w:rFonts w:asciiTheme="minorEastAsia" w:hAnsiTheme="minorEastAsia" w:eastAsiaTheme="minorEastAsia"/>
          <w:sz w:val="28"/>
          <w:szCs w:val="28"/>
          <w:highlight w:val="none"/>
        </w:rPr>
      </w:pPr>
      <w:r>
        <w:rPr>
          <w:rFonts w:asciiTheme="minorEastAsia" w:hAnsiTheme="minorEastAsia" w:eastAsiaTheme="minorEastAsia"/>
          <w:sz w:val="28"/>
          <w:szCs w:val="28"/>
          <w:highlight w:val="none"/>
        </w:rPr>
        <w:t>3</w:t>
      </w:r>
      <w:r>
        <w:rPr>
          <w:rFonts w:hint="eastAsia" w:asciiTheme="minorEastAsia" w:hAnsiTheme="minorEastAsia" w:eastAsiaTheme="minorEastAsia"/>
          <w:sz w:val="28"/>
          <w:szCs w:val="28"/>
          <w:highlight w:val="none"/>
        </w:rPr>
        <w:t>．人员情况。</w:t>
      </w:r>
    </w:p>
    <w:p>
      <w:pPr>
        <w:shd w:val="clear" w:color="auto" w:fill="FFFFFF"/>
        <w:spacing w:line="520" w:lineRule="exact"/>
        <w:ind w:firstLine="560" w:firstLineChars="200"/>
        <w:rPr>
          <w:rFonts w:asciiTheme="minorEastAsia" w:hAnsiTheme="minorEastAsia" w:eastAsiaTheme="minorEastAsia"/>
          <w:sz w:val="28"/>
          <w:szCs w:val="28"/>
          <w:highlight w:val="none"/>
        </w:rPr>
      </w:pPr>
      <w:r>
        <w:rPr>
          <w:rFonts w:asciiTheme="minorEastAsia" w:hAnsiTheme="minorEastAsia" w:eastAsiaTheme="minorEastAsia"/>
          <w:sz w:val="28"/>
          <w:szCs w:val="28"/>
          <w:highlight w:val="none"/>
          <w:shd w:val="clear" w:color="auto" w:fill="auto"/>
        </w:rPr>
        <w:t>202</w:t>
      </w:r>
      <w:r>
        <w:rPr>
          <w:rFonts w:hint="eastAsia" w:asciiTheme="minorEastAsia" w:hAnsiTheme="minorEastAsia" w:eastAsiaTheme="minorEastAsia"/>
          <w:sz w:val="28"/>
          <w:szCs w:val="28"/>
          <w:highlight w:val="none"/>
          <w:shd w:val="clear" w:color="auto" w:fill="auto"/>
        </w:rPr>
        <w:t>3年本单位年</w:t>
      </w:r>
      <w:r>
        <w:rPr>
          <w:rFonts w:hint="eastAsia" w:asciiTheme="minorEastAsia" w:hAnsiTheme="minorEastAsia" w:eastAsiaTheme="minorEastAsia"/>
          <w:sz w:val="28"/>
          <w:szCs w:val="28"/>
          <w:highlight w:val="none"/>
          <w:shd w:val="clear" w:color="auto" w:fill="auto"/>
          <w:lang w:eastAsia="zh-CN"/>
        </w:rPr>
        <w:t>末</w:t>
      </w:r>
      <w:r>
        <w:rPr>
          <w:rFonts w:hint="eastAsia" w:asciiTheme="minorEastAsia" w:hAnsiTheme="minorEastAsia" w:eastAsiaTheme="minorEastAsia"/>
          <w:sz w:val="28"/>
          <w:szCs w:val="28"/>
          <w:highlight w:val="none"/>
          <w:shd w:val="clear" w:color="auto" w:fill="auto"/>
        </w:rPr>
        <w:t>实有人数</w:t>
      </w:r>
      <w:r>
        <w:rPr>
          <w:rFonts w:hint="eastAsia" w:asciiTheme="minorEastAsia" w:hAnsiTheme="minorEastAsia" w:eastAsiaTheme="minorEastAsia"/>
          <w:sz w:val="28"/>
          <w:szCs w:val="28"/>
          <w:highlight w:val="none"/>
          <w:lang w:val="en-US" w:eastAsia="zh-CN"/>
        </w:rPr>
        <w:t>34</w:t>
      </w:r>
      <w:r>
        <w:rPr>
          <w:rFonts w:hint="eastAsia" w:asciiTheme="minorEastAsia" w:hAnsiTheme="minorEastAsia" w:eastAsiaTheme="minorEastAsia"/>
          <w:sz w:val="28"/>
          <w:szCs w:val="28"/>
          <w:highlight w:val="none"/>
        </w:rPr>
        <w:t>人</w:t>
      </w:r>
      <w:r>
        <w:rPr>
          <w:rFonts w:hint="eastAsia" w:asciiTheme="minorEastAsia" w:hAnsiTheme="minorEastAsia" w:eastAsiaTheme="minorEastAsia"/>
          <w:sz w:val="28"/>
          <w:szCs w:val="28"/>
          <w:highlight w:val="none"/>
          <w:lang w:eastAsia="zh-CN"/>
        </w:rPr>
        <w:t>。</w:t>
      </w:r>
      <w:r>
        <w:rPr>
          <w:rFonts w:hint="eastAsia" w:asciiTheme="minorEastAsia" w:hAnsiTheme="minorEastAsia" w:eastAsiaTheme="minorEastAsia"/>
          <w:sz w:val="28"/>
          <w:szCs w:val="28"/>
          <w:highlight w:val="none"/>
        </w:rPr>
        <w:t>在职人员</w:t>
      </w:r>
      <w:r>
        <w:rPr>
          <w:rFonts w:hint="eastAsia" w:asciiTheme="minorEastAsia" w:hAnsiTheme="minorEastAsia" w:eastAsiaTheme="minorEastAsia"/>
          <w:sz w:val="28"/>
          <w:szCs w:val="28"/>
          <w:highlight w:val="none"/>
          <w:lang w:val="en-US" w:eastAsia="zh-CN"/>
        </w:rPr>
        <w:t>34</w:t>
      </w:r>
      <w:r>
        <w:rPr>
          <w:rFonts w:hint="eastAsia" w:asciiTheme="minorEastAsia" w:hAnsiTheme="minorEastAsia" w:eastAsiaTheme="minorEastAsia"/>
          <w:sz w:val="28"/>
          <w:szCs w:val="28"/>
          <w:highlight w:val="none"/>
        </w:rPr>
        <w:t>人</w:t>
      </w:r>
      <w:r>
        <w:rPr>
          <w:rFonts w:hint="eastAsia" w:asciiTheme="minorEastAsia" w:hAnsiTheme="minorEastAsia" w:eastAsiaTheme="minorEastAsia"/>
          <w:sz w:val="28"/>
          <w:szCs w:val="28"/>
          <w:highlight w:val="none"/>
          <w:lang w:eastAsia="zh-CN"/>
        </w:rPr>
        <w:t>。</w:t>
      </w:r>
    </w:p>
    <w:p>
      <w:pPr>
        <w:widowControl/>
        <w:shd w:val="clear" w:color="auto" w:fill="FFFFFF"/>
        <w:spacing w:line="560" w:lineRule="exact"/>
        <w:ind w:firstLine="643" w:firstLineChars="200"/>
        <w:jc w:val="left"/>
        <w:rPr>
          <w:rFonts w:ascii="仿宋" w:hAnsi="仿宋" w:eastAsia="仿宋"/>
          <w:b/>
          <w:sz w:val="32"/>
        </w:rPr>
      </w:pPr>
      <w:r>
        <w:rPr>
          <w:rFonts w:hint="eastAsia" w:ascii="仿宋" w:hAnsi="仿宋" w:eastAsia="仿宋"/>
          <w:b/>
          <w:sz w:val="32"/>
        </w:rPr>
        <w:t>二、部门整体支出资金管理及使用情况</w:t>
      </w:r>
    </w:p>
    <w:tbl>
      <w:tblPr>
        <w:tblStyle w:val="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0"/>
        <w:gridCol w:w="1956"/>
        <w:gridCol w:w="1843"/>
        <w:gridCol w:w="18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7" w:hRule="atLeast"/>
        </w:trPr>
        <w:tc>
          <w:tcPr>
            <w:tcW w:w="2830" w:type="dxa"/>
            <w:vAlign w:val="center"/>
          </w:tcPr>
          <w:p>
            <w:pPr>
              <w:spacing w:line="360" w:lineRule="exact"/>
              <w:jc w:val="center"/>
              <w:rPr>
                <w:rFonts w:ascii="仿宋" w:hAnsi="仿宋" w:eastAsia="仿宋"/>
                <w:sz w:val="24"/>
              </w:rPr>
            </w:pPr>
            <w:r>
              <w:rPr>
                <w:rFonts w:hint="eastAsia" w:ascii="仿宋" w:hAnsi="仿宋" w:eastAsia="仿宋"/>
                <w:sz w:val="24"/>
              </w:rPr>
              <w:t>项目</w:t>
            </w:r>
            <w:r>
              <w:rPr>
                <w:rFonts w:ascii="仿宋" w:hAnsi="仿宋" w:eastAsia="仿宋"/>
                <w:sz w:val="24"/>
              </w:rPr>
              <w:t>(</w:t>
            </w:r>
            <w:r>
              <w:rPr>
                <w:rFonts w:hint="eastAsia" w:ascii="仿宋" w:hAnsi="仿宋" w:eastAsia="仿宋"/>
                <w:sz w:val="24"/>
              </w:rPr>
              <w:t>按支出性质</w:t>
            </w:r>
          </w:p>
          <w:p>
            <w:pPr>
              <w:spacing w:line="360" w:lineRule="exact"/>
              <w:jc w:val="center"/>
              <w:rPr>
                <w:rFonts w:ascii="仿宋" w:hAnsi="仿宋" w:eastAsia="仿宋"/>
                <w:sz w:val="24"/>
              </w:rPr>
            </w:pPr>
            <w:r>
              <w:rPr>
                <w:rFonts w:hint="eastAsia" w:ascii="仿宋" w:hAnsi="仿宋" w:eastAsia="仿宋"/>
                <w:sz w:val="24"/>
              </w:rPr>
              <w:t>和经济分类</w:t>
            </w:r>
            <w:r>
              <w:rPr>
                <w:rFonts w:ascii="仿宋" w:hAnsi="仿宋" w:eastAsia="仿宋"/>
                <w:sz w:val="24"/>
              </w:rPr>
              <w:t>)</w:t>
            </w:r>
          </w:p>
        </w:tc>
        <w:tc>
          <w:tcPr>
            <w:tcW w:w="1956" w:type="dxa"/>
            <w:vAlign w:val="center"/>
          </w:tcPr>
          <w:p>
            <w:pPr>
              <w:autoSpaceDE w:val="0"/>
              <w:autoSpaceDN w:val="0"/>
              <w:adjustRightInd w:val="0"/>
              <w:spacing w:line="360" w:lineRule="exact"/>
              <w:jc w:val="center"/>
              <w:rPr>
                <w:rFonts w:ascii="仿宋" w:hAnsi="仿宋" w:eastAsia="仿宋"/>
                <w:sz w:val="24"/>
              </w:rPr>
            </w:pPr>
            <w:r>
              <w:rPr>
                <w:rFonts w:hint="eastAsia" w:ascii="仿宋" w:hAnsi="仿宋" w:eastAsia="仿宋"/>
                <w:sz w:val="24"/>
              </w:rPr>
              <w:t>年初预算（元）</w:t>
            </w:r>
          </w:p>
        </w:tc>
        <w:tc>
          <w:tcPr>
            <w:tcW w:w="1843" w:type="dxa"/>
            <w:vAlign w:val="center"/>
          </w:tcPr>
          <w:p>
            <w:pPr>
              <w:autoSpaceDE w:val="0"/>
              <w:autoSpaceDN w:val="0"/>
              <w:adjustRightInd w:val="0"/>
              <w:spacing w:line="360" w:lineRule="exact"/>
              <w:jc w:val="center"/>
              <w:rPr>
                <w:rFonts w:ascii="仿宋" w:hAnsi="仿宋" w:eastAsia="仿宋"/>
                <w:sz w:val="24"/>
              </w:rPr>
            </w:pPr>
            <w:r>
              <w:rPr>
                <w:rFonts w:hint="eastAsia" w:ascii="仿宋" w:hAnsi="仿宋" w:eastAsia="仿宋"/>
                <w:sz w:val="24"/>
              </w:rPr>
              <w:t>收入决算数</w:t>
            </w:r>
          </w:p>
          <w:p>
            <w:pPr>
              <w:autoSpaceDE w:val="0"/>
              <w:autoSpaceDN w:val="0"/>
              <w:adjustRightInd w:val="0"/>
              <w:spacing w:line="360" w:lineRule="exact"/>
              <w:jc w:val="center"/>
              <w:rPr>
                <w:rFonts w:ascii="仿宋" w:hAnsi="仿宋" w:eastAsia="仿宋"/>
                <w:sz w:val="24"/>
              </w:rPr>
            </w:pPr>
            <w:r>
              <w:rPr>
                <w:rFonts w:hint="eastAsia" w:ascii="仿宋" w:hAnsi="仿宋" w:eastAsia="仿宋"/>
                <w:sz w:val="24"/>
              </w:rPr>
              <w:t>（元）</w:t>
            </w:r>
          </w:p>
        </w:tc>
        <w:tc>
          <w:tcPr>
            <w:tcW w:w="1843" w:type="dxa"/>
            <w:vAlign w:val="center"/>
          </w:tcPr>
          <w:p>
            <w:pPr>
              <w:autoSpaceDE w:val="0"/>
              <w:autoSpaceDN w:val="0"/>
              <w:adjustRightInd w:val="0"/>
              <w:spacing w:line="360" w:lineRule="exact"/>
              <w:jc w:val="center"/>
              <w:rPr>
                <w:rFonts w:ascii="仿宋" w:hAnsi="仿宋" w:eastAsia="仿宋"/>
                <w:sz w:val="24"/>
              </w:rPr>
            </w:pPr>
            <w:r>
              <w:rPr>
                <w:rFonts w:hint="eastAsia" w:ascii="仿宋" w:hAnsi="仿宋" w:eastAsia="仿宋"/>
                <w:sz w:val="24"/>
              </w:rPr>
              <w:t>支出决算数</w:t>
            </w:r>
          </w:p>
          <w:p>
            <w:pPr>
              <w:autoSpaceDE w:val="0"/>
              <w:autoSpaceDN w:val="0"/>
              <w:adjustRightInd w:val="0"/>
              <w:spacing w:line="360" w:lineRule="exact"/>
              <w:jc w:val="center"/>
              <w:rPr>
                <w:rFonts w:ascii="仿宋" w:hAnsi="仿宋" w:eastAsia="仿宋"/>
                <w:sz w:val="24"/>
              </w:rPr>
            </w:pPr>
            <w:r>
              <w:rPr>
                <w:rFonts w:hint="eastAsia" w:ascii="仿宋" w:hAnsi="仿宋" w:eastAsia="仿宋"/>
                <w:sz w:val="24"/>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8" w:hRule="atLeast"/>
        </w:trPr>
        <w:tc>
          <w:tcPr>
            <w:tcW w:w="2830" w:type="dxa"/>
            <w:vAlign w:val="center"/>
          </w:tcPr>
          <w:p>
            <w:pPr>
              <w:spacing w:line="360" w:lineRule="exact"/>
              <w:jc w:val="center"/>
              <w:rPr>
                <w:rFonts w:ascii="仿宋" w:hAnsi="仿宋" w:eastAsia="仿宋"/>
                <w:sz w:val="24"/>
              </w:rPr>
            </w:pPr>
            <w:r>
              <w:rPr>
                <w:rFonts w:hint="eastAsia" w:ascii="仿宋" w:hAnsi="仿宋" w:eastAsia="仿宋"/>
                <w:sz w:val="24"/>
              </w:rPr>
              <w:t>一、基本支出</w:t>
            </w:r>
          </w:p>
        </w:tc>
        <w:tc>
          <w:tcPr>
            <w:tcW w:w="1956" w:type="dxa"/>
            <w:tcBorders>
              <w:top w:val="nil"/>
              <w:left w:val="nil"/>
              <w:bottom w:val="single" w:color="000000" w:sz="4" w:space="0"/>
              <w:right w:val="single" w:color="000000" w:sz="4" w:space="0"/>
            </w:tcBorders>
            <w:shd w:val="clear" w:color="auto" w:fill="auto"/>
            <w:vAlign w:val="center"/>
          </w:tcPr>
          <w:p>
            <w:pPr>
              <w:jc w:val="center"/>
              <w:rPr>
                <w:rFonts w:hint="default" w:ascii="仿宋" w:hAnsi="仿宋" w:eastAsia="仿宋"/>
                <w:sz w:val="24"/>
                <w:lang w:val="en-US" w:eastAsia="zh-CN"/>
              </w:rPr>
            </w:pPr>
            <w:r>
              <w:rPr>
                <w:rFonts w:hint="eastAsia" w:ascii="仿宋" w:hAnsi="仿宋" w:eastAsia="仿宋"/>
                <w:sz w:val="24"/>
                <w:lang w:val="en-US" w:eastAsia="zh-CN"/>
              </w:rPr>
              <w:t>6200000</w:t>
            </w:r>
          </w:p>
        </w:tc>
        <w:tc>
          <w:tcPr>
            <w:tcW w:w="1843" w:type="dxa"/>
            <w:tcBorders>
              <w:top w:val="nil"/>
              <w:left w:val="nil"/>
              <w:bottom w:val="single" w:color="000000" w:sz="4" w:space="0"/>
              <w:right w:val="single" w:color="000000" w:sz="8" w:space="0"/>
            </w:tcBorders>
            <w:shd w:val="clear" w:color="auto" w:fill="auto"/>
            <w:vAlign w:val="center"/>
          </w:tcPr>
          <w:p>
            <w:pPr>
              <w:jc w:val="center"/>
              <w:rPr>
                <w:rFonts w:hint="default" w:ascii="仿宋" w:hAnsi="仿宋" w:eastAsia="仿宋"/>
                <w:sz w:val="24"/>
                <w:lang w:val="en-US" w:eastAsia="zh-CN"/>
              </w:rPr>
            </w:pPr>
            <w:r>
              <w:rPr>
                <w:rFonts w:hint="eastAsia" w:ascii="仿宋" w:hAnsi="仿宋" w:eastAsia="仿宋"/>
                <w:sz w:val="24"/>
                <w:lang w:val="en-US" w:eastAsia="zh-CN"/>
              </w:rPr>
              <w:t>6194641.75</w:t>
            </w:r>
          </w:p>
        </w:tc>
        <w:tc>
          <w:tcPr>
            <w:tcW w:w="1843" w:type="dxa"/>
            <w:tcBorders>
              <w:top w:val="nil"/>
              <w:left w:val="nil"/>
              <w:bottom w:val="single" w:color="000000" w:sz="4" w:space="0"/>
              <w:right w:val="single" w:color="000000" w:sz="8" w:space="0"/>
            </w:tcBorders>
            <w:shd w:val="clear" w:color="auto" w:fill="auto"/>
            <w:vAlign w:val="center"/>
          </w:tcPr>
          <w:p>
            <w:pPr>
              <w:jc w:val="center"/>
              <w:rPr>
                <w:rFonts w:hint="default" w:ascii="仿宋" w:hAnsi="仿宋" w:eastAsia="仿宋" w:cs="Times New Roman"/>
                <w:kern w:val="2"/>
                <w:sz w:val="24"/>
                <w:szCs w:val="24"/>
                <w:lang w:val="en-US" w:eastAsia="zh-CN" w:bidi="ar-SA"/>
              </w:rPr>
            </w:pPr>
            <w:r>
              <w:rPr>
                <w:rFonts w:hint="eastAsia" w:ascii="仿宋" w:hAnsi="仿宋" w:eastAsia="仿宋"/>
                <w:sz w:val="24"/>
                <w:lang w:val="en-US" w:eastAsia="zh-CN"/>
              </w:rPr>
              <w:t>6194641.75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8" w:hRule="atLeast"/>
        </w:trPr>
        <w:tc>
          <w:tcPr>
            <w:tcW w:w="2830" w:type="dxa"/>
            <w:vAlign w:val="center"/>
          </w:tcPr>
          <w:p>
            <w:pPr>
              <w:spacing w:line="360" w:lineRule="exact"/>
              <w:jc w:val="center"/>
              <w:rPr>
                <w:rFonts w:ascii="仿宋" w:hAnsi="仿宋" w:eastAsia="仿宋"/>
                <w:sz w:val="24"/>
              </w:rPr>
            </w:pPr>
            <w:r>
              <w:rPr>
                <w:rFonts w:hint="eastAsia" w:ascii="仿宋" w:hAnsi="仿宋" w:eastAsia="仿宋"/>
                <w:sz w:val="24"/>
              </w:rPr>
              <w:t>人员经费</w:t>
            </w:r>
          </w:p>
        </w:tc>
        <w:tc>
          <w:tcPr>
            <w:tcW w:w="1956" w:type="dxa"/>
            <w:tcBorders>
              <w:top w:val="nil"/>
              <w:left w:val="nil"/>
              <w:bottom w:val="single" w:color="000000" w:sz="4" w:space="0"/>
              <w:right w:val="single" w:color="000000" w:sz="4" w:space="0"/>
            </w:tcBorders>
            <w:shd w:val="clear" w:color="auto" w:fill="auto"/>
            <w:vAlign w:val="center"/>
          </w:tcPr>
          <w:p>
            <w:pPr>
              <w:jc w:val="center"/>
              <w:rPr>
                <w:rFonts w:hint="default" w:ascii="仿宋" w:hAnsi="仿宋" w:eastAsia="仿宋"/>
                <w:sz w:val="24"/>
                <w:lang w:val="en-US" w:eastAsia="zh-CN"/>
              </w:rPr>
            </w:pPr>
            <w:r>
              <w:rPr>
                <w:rFonts w:hint="eastAsia" w:ascii="仿宋" w:hAnsi="仿宋" w:eastAsia="仿宋"/>
                <w:sz w:val="24"/>
                <w:lang w:val="en-US" w:eastAsia="zh-CN"/>
              </w:rPr>
              <w:t>5150000</w:t>
            </w:r>
          </w:p>
        </w:tc>
        <w:tc>
          <w:tcPr>
            <w:tcW w:w="1843" w:type="dxa"/>
            <w:tcBorders>
              <w:top w:val="nil"/>
              <w:left w:val="nil"/>
              <w:bottom w:val="single" w:color="000000" w:sz="4" w:space="0"/>
              <w:right w:val="single" w:color="000000" w:sz="8" w:space="0"/>
            </w:tcBorders>
            <w:shd w:val="clear" w:color="auto" w:fill="auto"/>
            <w:vAlign w:val="center"/>
          </w:tcPr>
          <w:p>
            <w:pPr>
              <w:jc w:val="center"/>
              <w:rPr>
                <w:rFonts w:hint="default" w:ascii="仿宋" w:hAnsi="仿宋" w:eastAsia="仿宋"/>
                <w:sz w:val="24"/>
                <w:lang w:val="en-US" w:eastAsia="zh-CN"/>
              </w:rPr>
            </w:pPr>
            <w:r>
              <w:rPr>
                <w:rFonts w:hint="eastAsia" w:ascii="仿宋" w:hAnsi="仿宋" w:eastAsia="仿宋"/>
                <w:sz w:val="24"/>
                <w:lang w:val="en-US" w:eastAsia="zh-CN"/>
              </w:rPr>
              <w:t>5145724.24</w:t>
            </w:r>
          </w:p>
        </w:tc>
        <w:tc>
          <w:tcPr>
            <w:tcW w:w="1843" w:type="dxa"/>
            <w:tcBorders>
              <w:top w:val="nil"/>
              <w:left w:val="nil"/>
              <w:bottom w:val="single" w:color="000000" w:sz="4" w:space="0"/>
              <w:right w:val="single" w:color="000000" w:sz="8" w:space="0"/>
            </w:tcBorders>
            <w:shd w:val="clear" w:color="auto" w:fill="auto"/>
            <w:vAlign w:val="center"/>
          </w:tcPr>
          <w:p>
            <w:pPr>
              <w:jc w:val="center"/>
              <w:rPr>
                <w:rFonts w:hint="default" w:ascii="仿宋" w:hAnsi="仿宋" w:eastAsia="仿宋" w:cs="Times New Roman"/>
                <w:kern w:val="2"/>
                <w:sz w:val="24"/>
                <w:szCs w:val="24"/>
                <w:lang w:val="en-US" w:eastAsia="zh-CN" w:bidi="ar-SA"/>
              </w:rPr>
            </w:pPr>
            <w:r>
              <w:rPr>
                <w:rFonts w:hint="eastAsia" w:ascii="仿宋" w:hAnsi="仿宋" w:eastAsia="仿宋"/>
                <w:sz w:val="24"/>
                <w:lang w:val="en-US" w:eastAsia="zh-CN"/>
              </w:rPr>
              <w:t>5145724.24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2830" w:type="dxa"/>
            <w:vAlign w:val="center"/>
          </w:tcPr>
          <w:p>
            <w:pPr>
              <w:spacing w:line="360" w:lineRule="exact"/>
              <w:jc w:val="center"/>
              <w:rPr>
                <w:rFonts w:ascii="仿宋" w:hAnsi="仿宋" w:eastAsia="仿宋"/>
                <w:sz w:val="24"/>
              </w:rPr>
            </w:pPr>
            <w:r>
              <w:rPr>
                <w:rFonts w:hint="eastAsia" w:ascii="仿宋" w:hAnsi="仿宋" w:eastAsia="仿宋"/>
                <w:sz w:val="24"/>
              </w:rPr>
              <w:t>日常公用经费</w:t>
            </w:r>
          </w:p>
        </w:tc>
        <w:tc>
          <w:tcPr>
            <w:tcW w:w="1956" w:type="dxa"/>
            <w:tcBorders>
              <w:top w:val="nil"/>
              <w:left w:val="nil"/>
              <w:bottom w:val="single" w:color="000000" w:sz="4" w:space="0"/>
              <w:right w:val="single" w:color="000000" w:sz="4" w:space="0"/>
            </w:tcBorders>
            <w:shd w:val="clear" w:color="auto" w:fill="auto"/>
            <w:vAlign w:val="center"/>
          </w:tcPr>
          <w:p>
            <w:pPr>
              <w:jc w:val="center"/>
              <w:rPr>
                <w:rFonts w:hint="default" w:ascii="仿宋" w:hAnsi="仿宋" w:eastAsia="仿宋"/>
                <w:sz w:val="24"/>
                <w:lang w:val="en-US" w:eastAsia="zh-CN"/>
              </w:rPr>
            </w:pPr>
            <w:r>
              <w:rPr>
                <w:rFonts w:hint="eastAsia" w:ascii="仿宋" w:hAnsi="仿宋" w:eastAsia="仿宋"/>
                <w:sz w:val="24"/>
                <w:lang w:val="en-US" w:eastAsia="zh-CN"/>
              </w:rPr>
              <w:t>1050000</w:t>
            </w:r>
          </w:p>
        </w:tc>
        <w:tc>
          <w:tcPr>
            <w:tcW w:w="1843" w:type="dxa"/>
            <w:tcBorders>
              <w:top w:val="nil"/>
              <w:left w:val="nil"/>
              <w:bottom w:val="single" w:color="000000" w:sz="4" w:space="0"/>
              <w:right w:val="single" w:color="000000" w:sz="8" w:space="0"/>
            </w:tcBorders>
            <w:shd w:val="clear" w:color="auto" w:fill="auto"/>
            <w:vAlign w:val="center"/>
          </w:tcPr>
          <w:p>
            <w:pPr>
              <w:jc w:val="center"/>
              <w:rPr>
                <w:rFonts w:hint="default" w:ascii="仿宋" w:hAnsi="仿宋" w:eastAsia="仿宋"/>
                <w:sz w:val="24"/>
                <w:lang w:val="en-US" w:eastAsia="zh-CN"/>
              </w:rPr>
            </w:pPr>
            <w:r>
              <w:rPr>
                <w:rFonts w:hint="eastAsia" w:ascii="仿宋" w:hAnsi="仿宋" w:eastAsia="仿宋"/>
                <w:sz w:val="24"/>
                <w:lang w:val="en-US" w:eastAsia="zh-CN"/>
              </w:rPr>
              <w:t>1048917.51</w:t>
            </w:r>
          </w:p>
        </w:tc>
        <w:tc>
          <w:tcPr>
            <w:tcW w:w="1843" w:type="dxa"/>
            <w:tcBorders>
              <w:top w:val="nil"/>
              <w:left w:val="nil"/>
              <w:bottom w:val="single" w:color="000000" w:sz="4" w:space="0"/>
              <w:right w:val="single" w:color="000000" w:sz="8" w:space="0"/>
            </w:tcBorders>
            <w:shd w:val="clear" w:color="auto" w:fill="auto"/>
            <w:vAlign w:val="center"/>
          </w:tcPr>
          <w:p>
            <w:pPr>
              <w:jc w:val="center"/>
              <w:rPr>
                <w:rFonts w:hint="default" w:ascii="仿宋" w:hAnsi="仿宋" w:eastAsia="仿宋" w:cs="Times New Roman"/>
                <w:kern w:val="2"/>
                <w:sz w:val="24"/>
                <w:szCs w:val="24"/>
                <w:lang w:val="en-US" w:eastAsia="zh-CN" w:bidi="ar-SA"/>
              </w:rPr>
            </w:pPr>
            <w:r>
              <w:rPr>
                <w:rFonts w:hint="eastAsia" w:ascii="仿宋" w:hAnsi="仿宋" w:eastAsia="仿宋"/>
                <w:sz w:val="24"/>
                <w:lang w:val="en-US" w:eastAsia="zh-CN"/>
              </w:rPr>
              <w:t>1048917.51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2830" w:type="dxa"/>
            <w:vAlign w:val="center"/>
          </w:tcPr>
          <w:p>
            <w:pPr>
              <w:spacing w:line="360" w:lineRule="exact"/>
              <w:jc w:val="center"/>
              <w:rPr>
                <w:rFonts w:ascii="仿宋" w:hAnsi="仿宋" w:eastAsia="仿宋"/>
                <w:sz w:val="24"/>
              </w:rPr>
            </w:pPr>
            <w:r>
              <w:rPr>
                <w:rFonts w:hint="eastAsia" w:ascii="仿宋" w:hAnsi="仿宋" w:eastAsia="仿宋"/>
                <w:sz w:val="24"/>
              </w:rPr>
              <w:t>二、项目支出</w:t>
            </w:r>
          </w:p>
        </w:tc>
        <w:tc>
          <w:tcPr>
            <w:tcW w:w="1956" w:type="dxa"/>
            <w:tcBorders>
              <w:top w:val="nil"/>
              <w:left w:val="nil"/>
              <w:bottom w:val="single" w:color="000000" w:sz="4" w:space="0"/>
              <w:right w:val="single" w:color="000000" w:sz="4" w:space="0"/>
            </w:tcBorders>
            <w:shd w:val="clear" w:color="auto" w:fill="auto"/>
            <w:vAlign w:val="center"/>
          </w:tcPr>
          <w:p>
            <w:pPr>
              <w:jc w:val="center"/>
              <w:rPr>
                <w:rFonts w:hint="default" w:ascii="仿宋" w:hAnsi="仿宋" w:eastAsia="仿宋"/>
                <w:sz w:val="24"/>
                <w:lang w:val="en-US" w:eastAsia="zh-CN"/>
              </w:rPr>
            </w:pPr>
            <w:r>
              <w:rPr>
                <w:rFonts w:hint="eastAsia" w:ascii="仿宋" w:hAnsi="仿宋" w:eastAsia="仿宋"/>
                <w:sz w:val="24"/>
                <w:lang w:val="en-US" w:eastAsia="zh-CN"/>
              </w:rPr>
              <w:t>11250000</w:t>
            </w:r>
          </w:p>
        </w:tc>
        <w:tc>
          <w:tcPr>
            <w:tcW w:w="1843" w:type="dxa"/>
            <w:tcBorders>
              <w:top w:val="nil"/>
              <w:left w:val="nil"/>
              <w:bottom w:val="single" w:color="000000" w:sz="4" w:space="0"/>
              <w:right w:val="single" w:color="000000" w:sz="8" w:space="0"/>
            </w:tcBorders>
            <w:shd w:val="clear" w:color="auto" w:fill="auto"/>
            <w:vAlign w:val="center"/>
          </w:tcPr>
          <w:p>
            <w:pPr>
              <w:jc w:val="center"/>
              <w:rPr>
                <w:rFonts w:hint="default" w:ascii="仿宋" w:hAnsi="仿宋" w:eastAsia="仿宋"/>
                <w:sz w:val="24"/>
                <w:lang w:val="en-US" w:eastAsia="zh-CN"/>
              </w:rPr>
            </w:pPr>
            <w:r>
              <w:rPr>
                <w:rFonts w:hint="eastAsia" w:ascii="仿宋" w:hAnsi="仿宋" w:eastAsia="仿宋"/>
                <w:sz w:val="24"/>
                <w:lang w:val="en-US" w:eastAsia="zh-CN"/>
              </w:rPr>
              <w:t>11248749.96</w:t>
            </w:r>
          </w:p>
        </w:tc>
        <w:tc>
          <w:tcPr>
            <w:tcW w:w="1843" w:type="dxa"/>
            <w:tcBorders>
              <w:top w:val="nil"/>
              <w:left w:val="nil"/>
              <w:bottom w:val="single" w:color="000000" w:sz="4" w:space="0"/>
              <w:right w:val="single" w:color="000000" w:sz="8" w:space="0"/>
            </w:tcBorders>
            <w:shd w:val="clear" w:color="auto" w:fill="auto"/>
            <w:vAlign w:val="center"/>
          </w:tcPr>
          <w:p>
            <w:pPr>
              <w:jc w:val="center"/>
              <w:rPr>
                <w:rFonts w:hint="default" w:ascii="仿宋" w:hAnsi="仿宋" w:eastAsia="仿宋" w:cs="Times New Roman"/>
                <w:kern w:val="2"/>
                <w:sz w:val="24"/>
                <w:szCs w:val="24"/>
                <w:lang w:val="en-US" w:eastAsia="zh-CN" w:bidi="ar-SA"/>
              </w:rPr>
            </w:pPr>
            <w:r>
              <w:rPr>
                <w:rFonts w:hint="eastAsia" w:ascii="仿宋" w:hAnsi="仿宋" w:eastAsia="仿宋"/>
                <w:sz w:val="24"/>
                <w:lang w:val="en-US" w:eastAsia="zh-CN"/>
              </w:rPr>
              <w:t>11248749.96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trPr>
        <w:tc>
          <w:tcPr>
            <w:tcW w:w="2830" w:type="dxa"/>
            <w:vAlign w:val="center"/>
          </w:tcPr>
          <w:p>
            <w:pPr>
              <w:spacing w:line="360" w:lineRule="exact"/>
              <w:jc w:val="center"/>
              <w:rPr>
                <w:rFonts w:ascii="仿宋" w:hAnsi="仿宋" w:eastAsia="仿宋"/>
                <w:sz w:val="24"/>
              </w:rPr>
            </w:pPr>
            <w:r>
              <w:rPr>
                <w:rFonts w:hint="eastAsia" w:ascii="仿宋" w:hAnsi="仿宋" w:eastAsia="仿宋"/>
                <w:sz w:val="24"/>
              </w:rPr>
              <w:t>其中：基本建设类项目</w:t>
            </w:r>
          </w:p>
        </w:tc>
        <w:tc>
          <w:tcPr>
            <w:tcW w:w="1956" w:type="dxa"/>
            <w:vAlign w:val="center"/>
          </w:tcPr>
          <w:p>
            <w:pPr>
              <w:jc w:val="center"/>
              <w:rPr>
                <w:rFonts w:ascii="仿宋" w:hAnsi="仿宋" w:eastAsia="仿宋"/>
                <w:sz w:val="24"/>
              </w:rPr>
            </w:pPr>
            <w:r>
              <w:rPr>
                <w:rFonts w:hint="eastAsia" w:ascii="仿宋" w:hAnsi="仿宋" w:eastAsia="仿宋"/>
                <w:sz w:val="24"/>
              </w:rPr>
              <w:t>0.00</w:t>
            </w:r>
          </w:p>
        </w:tc>
        <w:tc>
          <w:tcPr>
            <w:tcW w:w="1843" w:type="dxa"/>
            <w:vAlign w:val="center"/>
          </w:tcPr>
          <w:p>
            <w:pPr>
              <w:jc w:val="center"/>
              <w:rPr>
                <w:rFonts w:ascii="仿宋" w:hAnsi="仿宋" w:eastAsia="仿宋"/>
                <w:sz w:val="24"/>
              </w:rPr>
            </w:pPr>
            <w:r>
              <w:rPr>
                <w:rFonts w:ascii="仿宋" w:hAnsi="仿宋" w:eastAsia="仿宋"/>
                <w:sz w:val="24"/>
              </w:rPr>
              <w:t>0</w:t>
            </w:r>
          </w:p>
        </w:tc>
        <w:tc>
          <w:tcPr>
            <w:tcW w:w="1843" w:type="dxa"/>
            <w:vAlign w:val="center"/>
          </w:tcPr>
          <w:p>
            <w:pPr>
              <w:jc w:val="center"/>
              <w:rPr>
                <w:rFonts w:ascii="仿宋" w:hAnsi="仿宋" w:eastAsia="仿宋" w:cs="Times New Roman"/>
                <w:kern w:val="2"/>
                <w:sz w:val="24"/>
                <w:szCs w:val="24"/>
                <w:lang w:val="en-US" w:eastAsia="zh-CN" w:bidi="ar-SA"/>
              </w:rPr>
            </w:pPr>
            <w:r>
              <w:rPr>
                <w:rFonts w:ascii="仿宋" w:hAnsi="仿宋" w:eastAsia="仿宋"/>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4" w:hRule="atLeast"/>
        </w:trPr>
        <w:tc>
          <w:tcPr>
            <w:tcW w:w="2830" w:type="dxa"/>
            <w:vAlign w:val="center"/>
          </w:tcPr>
          <w:p>
            <w:pPr>
              <w:spacing w:line="360" w:lineRule="exact"/>
              <w:jc w:val="center"/>
              <w:rPr>
                <w:rFonts w:ascii="仿宋" w:hAnsi="仿宋" w:eastAsia="仿宋"/>
                <w:sz w:val="24"/>
              </w:rPr>
            </w:pPr>
            <w:r>
              <w:rPr>
                <w:rFonts w:hint="eastAsia" w:ascii="仿宋" w:hAnsi="仿宋" w:eastAsia="仿宋"/>
                <w:sz w:val="24"/>
              </w:rPr>
              <w:t>合计</w:t>
            </w:r>
          </w:p>
        </w:tc>
        <w:tc>
          <w:tcPr>
            <w:tcW w:w="1956" w:type="dxa"/>
            <w:vAlign w:val="center"/>
          </w:tcPr>
          <w:p>
            <w:pPr>
              <w:jc w:val="center"/>
              <w:rPr>
                <w:rFonts w:hint="default" w:ascii="仿宋" w:hAnsi="仿宋" w:eastAsia="仿宋"/>
                <w:sz w:val="24"/>
                <w:lang w:val="en-US" w:eastAsia="zh-CN"/>
              </w:rPr>
            </w:pPr>
            <w:r>
              <w:rPr>
                <w:rFonts w:hint="eastAsia" w:ascii="仿宋" w:hAnsi="仿宋" w:eastAsia="仿宋"/>
                <w:sz w:val="24"/>
                <w:lang w:val="en-US" w:eastAsia="zh-CN"/>
              </w:rPr>
              <w:t>17450000</w:t>
            </w:r>
          </w:p>
        </w:tc>
        <w:tc>
          <w:tcPr>
            <w:tcW w:w="1843" w:type="dxa"/>
            <w:vAlign w:val="center"/>
          </w:tcPr>
          <w:p>
            <w:pPr>
              <w:jc w:val="center"/>
              <w:rPr>
                <w:rFonts w:hint="default" w:ascii="仿宋" w:hAnsi="仿宋" w:eastAsia="仿宋"/>
                <w:sz w:val="24"/>
                <w:lang w:val="en-US" w:eastAsia="zh-CN"/>
              </w:rPr>
            </w:pPr>
            <w:r>
              <w:rPr>
                <w:rFonts w:hint="eastAsia" w:ascii="仿宋" w:hAnsi="仿宋" w:eastAsia="仿宋"/>
                <w:sz w:val="24"/>
                <w:lang w:val="en-US" w:eastAsia="zh-CN"/>
              </w:rPr>
              <w:t>17443391.71</w:t>
            </w:r>
          </w:p>
        </w:tc>
        <w:tc>
          <w:tcPr>
            <w:tcW w:w="1843" w:type="dxa"/>
            <w:vAlign w:val="center"/>
          </w:tcPr>
          <w:p>
            <w:pPr>
              <w:jc w:val="center"/>
              <w:rPr>
                <w:rFonts w:hint="default" w:ascii="仿宋" w:hAnsi="仿宋" w:eastAsia="仿宋" w:cs="Times New Roman"/>
                <w:kern w:val="2"/>
                <w:sz w:val="24"/>
                <w:szCs w:val="24"/>
                <w:lang w:val="en-US" w:eastAsia="zh-CN" w:bidi="ar-SA"/>
              </w:rPr>
            </w:pPr>
            <w:r>
              <w:rPr>
                <w:rFonts w:hint="eastAsia" w:ascii="仿宋" w:hAnsi="仿宋" w:eastAsia="仿宋"/>
                <w:sz w:val="24"/>
                <w:lang w:val="en-US" w:eastAsia="zh-CN"/>
              </w:rPr>
              <w:t>17443391.71</w:t>
            </w:r>
          </w:p>
        </w:tc>
      </w:tr>
    </w:tbl>
    <w:p>
      <w:pPr>
        <w:shd w:val="clear" w:color="auto" w:fill="FFFFFF"/>
        <w:spacing w:line="52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（一）</w:t>
      </w:r>
      <w:r>
        <w:rPr>
          <w:rFonts w:hint="eastAsia" w:asciiTheme="minorEastAsia" w:hAnsiTheme="minorEastAsia" w:eastAsiaTheme="minorEastAsia"/>
          <w:sz w:val="28"/>
          <w:szCs w:val="28"/>
        </w:rPr>
        <w:t>年</w:t>
      </w:r>
      <w:r>
        <w:rPr>
          <w:rFonts w:asciiTheme="minorEastAsia" w:hAnsiTheme="minorEastAsia" w:eastAsiaTheme="minorEastAsia"/>
          <w:sz w:val="28"/>
          <w:szCs w:val="28"/>
        </w:rPr>
        <w:t>初</w:t>
      </w:r>
      <w:r>
        <w:rPr>
          <w:rFonts w:hint="eastAsia" w:asciiTheme="minorEastAsia" w:hAnsiTheme="minorEastAsia" w:eastAsiaTheme="minorEastAsia"/>
          <w:sz w:val="28"/>
          <w:szCs w:val="28"/>
        </w:rPr>
        <w:t>总预算收</w:t>
      </w:r>
      <w:r>
        <w:rPr>
          <w:rFonts w:asciiTheme="minorEastAsia" w:hAnsiTheme="minorEastAsia" w:eastAsiaTheme="minorEastAsia"/>
          <w:sz w:val="28"/>
          <w:szCs w:val="28"/>
        </w:rPr>
        <w:t>支</w:t>
      </w:r>
      <w:r>
        <w:rPr>
          <w:rFonts w:hint="eastAsia" w:asciiTheme="minorEastAsia" w:hAnsiTheme="minorEastAsia" w:eastAsiaTheme="minorEastAsia"/>
          <w:sz w:val="28"/>
          <w:szCs w:val="28"/>
        </w:rPr>
        <w:t>情况</w:t>
      </w:r>
    </w:p>
    <w:p>
      <w:pPr>
        <w:shd w:val="clear" w:color="auto" w:fill="FFFFFF"/>
        <w:spacing w:line="52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202</w:t>
      </w:r>
      <w:r>
        <w:rPr>
          <w:rFonts w:hint="eastAsia" w:asciiTheme="minorEastAsia" w:hAnsiTheme="minorEastAsia" w:eastAsiaTheme="minorEastAsia"/>
          <w:sz w:val="28"/>
          <w:szCs w:val="28"/>
        </w:rPr>
        <w:t>3年，本部门年初预算收入</w:t>
      </w:r>
      <w:r>
        <w:rPr>
          <w:rFonts w:hint="eastAsia" w:asciiTheme="minorEastAsia" w:hAnsiTheme="minorEastAsia" w:eastAsiaTheme="minorEastAsia"/>
          <w:sz w:val="28"/>
          <w:szCs w:val="28"/>
          <w:lang w:val="en-US" w:eastAsia="zh-CN"/>
        </w:rPr>
        <w:t>1745</w:t>
      </w:r>
      <w:r>
        <w:rPr>
          <w:rFonts w:hint="eastAsia" w:asciiTheme="minorEastAsia" w:hAnsiTheme="minorEastAsia" w:eastAsiaTheme="minorEastAsia"/>
          <w:sz w:val="28"/>
          <w:szCs w:val="28"/>
        </w:rPr>
        <w:t>万元，其中：一般公共预算财政拨款收入年初预算</w:t>
      </w:r>
      <w:r>
        <w:rPr>
          <w:rFonts w:hint="eastAsia" w:asciiTheme="minorEastAsia" w:hAnsiTheme="minorEastAsia" w:eastAsiaTheme="minorEastAsia"/>
          <w:sz w:val="28"/>
          <w:szCs w:val="28"/>
          <w:lang w:val="en-US" w:eastAsia="zh-CN"/>
        </w:rPr>
        <w:t>367.27</w:t>
      </w:r>
      <w:r>
        <w:rPr>
          <w:rFonts w:hint="eastAsia" w:asciiTheme="minorEastAsia" w:hAnsiTheme="minorEastAsia" w:eastAsiaTheme="minorEastAsia"/>
          <w:sz w:val="28"/>
          <w:szCs w:val="28"/>
        </w:rPr>
        <w:t>万元，政府性基金预算财政拨款收入年初预算</w:t>
      </w:r>
      <w:r>
        <w:rPr>
          <w:rFonts w:asciiTheme="minorEastAsia" w:hAnsiTheme="minorEastAsia" w:eastAsiaTheme="minorEastAsia"/>
          <w:sz w:val="28"/>
          <w:szCs w:val="28"/>
        </w:rPr>
        <w:t>0</w:t>
      </w:r>
      <w:r>
        <w:rPr>
          <w:rFonts w:hint="eastAsia" w:asciiTheme="minorEastAsia" w:hAnsiTheme="minorEastAsia" w:eastAsiaTheme="minorEastAsia"/>
          <w:sz w:val="28"/>
          <w:szCs w:val="28"/>
        </w:rPr>
        <w:t>万元，上级补助收入年初预算</w:t>
      </w:r>
      <w:r>
        <w:rPr>
          <w:rFonts w:asciiTheme="minorEastAsia" w:hAnsiTheme="minorEastAsia" w:eastAsiaTheme="minorEastAsia"/>
          <w:sz w:val="28"/>
          <w:szCs w:val="28"/>
        </w:rPr>
        <w:t>0</w:t>
      </w:r>
      <w:r>
        <w:rPr>
          <w:rFonts w:hint="eastAsia" w:asciiTheme="minorEastAsia" w:hAnsiTheme="minorEastAsia" w:eastAsiaTheme="minorEastAsia"/>
          <w:sz w:val="28"/>
          <w:szCs w:val="28"/>
        </w:rPr>
        <w:t>万元，事业收入年初预算</w:t>
      </w:r>
      <w:r>
        <w:rPr>
          <w:rFonts w:asciiTheme="minorEastAsia" w:hAnsiTheme="minorEastAsia" w:eastAsiaTheme="minorEastAsia"/>
          <w:sz w:val="28"/>
          <w:szCs w:val="28"/>
        </w:rPr>
        <w:t>0</w:t>
      </w:r>
      <w:r>
        <w:rPr>
          <w:rFonts w:hint="eastAsia" w:asciiTheme="minorEastAsia" w:hAnsiTheme="minorEastAsia" w:eastAsiaTheme="minorEastAsia"/>
          <w:sz w:val="28"/>
          <w:szCs w:val="28"/>
        </w:rPr>
        <w:t>万元，经营收入年初预算收入</w:t>
      </w:r>
      <w:r>
        <w:rPr>
          <w:rFonts w:asciiTheme="minorEastAsia" w:hAnsiTheme="minorEastAsia" w:eastAsiaTheme="minorEastAsia"/>
          <w:sz w:val="28"/>
          <w:szCs w:val="28"/>
        </w:rPr>
        <w:t>0</w:t>
      </w:r>
      <w:r>
        <w:rPr>
          <w:rFonts w:hint="eastAsia" w:asciiTheme="minorEastAsia" w:hAnsiTheme="minorEastAsia" w:eastAsiaTheme="minorEastAsia"/>
          <w:sz w:val="28"/>
          <w:szCs w:val="28"/>
        </w:rPr>
        <w:t>万元，附属单位上缴收入年初预算收入</w:t>
      </w:r>
      <w:r>
        <w:rPr>
          <w:rFonts w:asciiTheme="minorEastAsia" w:hAnsiTheme="minorEastAsia" w:eastAsiaTheme="minorEastAsia"/>
          <w:sz w:val="28"/>
          <w:szCs w:val="28"/>
        </w:rPr>
        <w:t>0</w:t>
      </w:r>
      <w:r>
        <w:rPr>
          <w:rFonts w:hint="eastAsia" w:asciiTheme="minorEastAsia" w:hAnsiTheme="minorEastAsia" w:eastAsiaTheme="minorEastAsia"/>
          <w:sz w:val="28"/>
          <w:szCs w:val="28"/>
        </w:rPr>
        <w:t>万元，其他收入年初预算收入</w:t>
      </w:r>
      <w:r>
        <w:rPr>
          <w:rFonts w:hint="eastAsia" w:asciiTheme="minorEastAsia" w:hAnsiTheme="minorEastAsia" w:eastAsiaTheme="minorEastAsia"/>
          <w:sz w:val="28"/>
          <w:szCs w:val="28"/>
          <w:lang w:val="en-US" w:eastAsia="zh-CN"/>
        </w:rPr>
        <w:t>1377.73</w:t>
      </w:r>
      <w:r>
        <w:rPr>
          <w:rFonts w:hint="eastAsia" w:asciiTheme="minorEastAsia" w:hAnsiTheme="minorEastAsia" w:eastAsiaTheme="minorEastAsia"/>
          <w:sz w:val="28"/>
          <w:szCs w:val="28"/>
        </w:rPr>
        <w:t>万元。年度执行中因单位事权调整，预算跟随调整情况，主要变化是：收入调整预算数为</w:t>
      </w:r>
      <w:r>
        <w:rPr>
          <w:rFonts w:hint="eastAsia" w:asciiTheme="minorEastAsia" w:hAnsiTheme="minorEastAsia" w:eastAsiaTheme="minorEastAsia"/>
          <w:sz w:val="28"/>
          <w:szCs w:val="28"/>
          <w:lang w:val="en-US" w:eastAsia="zh-CN"/>
        </w:rPr>
        <w:t>1744.34</w:t>
      </w:r>
      <w:r>
        <w:rPr>
          <w:rFonts w:hint="eastAsia" w:asciiTheme="minorEastAsia" w:hAnsiTheme="minorEastAsia" w:eastAsiaTheme="minorEastAsia"/>
          <w:sz w:val="28"/>
          <w:szCs w:val="28"/>
        </w:rPr>
        <w:t>万元，差异原因是项目追加资金一事一报据实支付。</w:t>
      </w:r>
    </w:p>
    <w:p>
      <w:pPr>
        <w:shd w:val="clear" w:color="auto" w:fill="FFFFFF"/>
        <w:spacing w:line="52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202</w:t>
      </w:r>
      <w:r>
        <w:rPr>
          <w:rFonts w:hint="eastAsia" w:asciiTheme="minorEastAsia" w:hAnsiTheme="minorEastAsia" w:eastAsiaTheme="minorEastAsia"/>
          <w:sz w:val="28"/>
          <w:szCs w:val="28"/>
        </w:rPr>
        <w:t>3年，本部门年初预算支出</w:t>
      </w:r>
      <w:r>
        <w:rPr>
          <w:rFonts w:hint="eastAsia" w:asciiTheme="minorEastAsia" w:hAnsiTheme="minorEastAsia" w:eastAsiaTheme="minorEastAsia"/>
          <w:sz w:val="28"/>
          <w:szCs w:val="28"/>
          <w:lang w:val="en-US" w:eastAsia="zh-CN"/>
        </w:rPr>
        <w:t>1745</w:t>
      </w:r>
      <w:r>
        <w:rPr>
          <w:rFonts w:hint="eastAsia" w:asciiTheme="minorEastAsia" w:hAnsiTheme="minorEastAsia" w:eastAsiaTheme="minorEastAsia"/>
          <w:sz w:val="28"/>
          <w:szCs w:val="28"/>
        </w:rPr>
        <w:t>万元</w:t>
      </w:r>
      <w:r>
        <w:rPr>
          <w:rFonts w:hint="eastAsia" w:asciiTheme="minorEastAsia" w:hAnsiTheme="minorEastAsia" w:eastAsiaTheme="minorEastAsia"/>
          <w:sz w:val="28"/>
          <w:szCs w:val="28"/>
          <w:lang w:eastAsia="zh-CN"/>
        </w:rPr>
        <w:t>。</w:t>
      </w:r>
      <w:r>
        <w:rPr>
          <w:rFonts w:hint="eastAsia" w:asciiTheme="minorEastAsia" w:hAnsiTheme="minorEastAsia" w:eastAsiaTheme="minorEastAsia"/>
          <w:sz w:val="28"/>
          <w:szCs w:val="28"/>
        </w:rPr>
        <w:t>其中：基本支出年初预算</w:t>
      </w:r>
      <w:r>
        <w:rPr>
          <w:rFonts w:hint="eastAsia" w:asciiTheme="minorEastAsia" w:hAnsiTheme="minorEastAsia" w:eastAsiaTheme="minorEastAsia"/>
          <w:sz w:val="28"/>
          <w:szCs w:val="28"/>
          <w:lang w:val="en-US" w:eastAsia="zh-CN"/>
        </w:rPr>
        <w:t>620</w:t>
      </w:r>
      <w:r>
        <w:rPr>
          <w:rFonts w:hint="eastAsia" w:asciiTheme="minorEastAsia" w:hAnsiTheme="minorEastAsia" w:eastAsiaTheme="minorEastAsia"/>
          <w:sz w:val="28"/>
          <w:szCs w:val="28"/>
        </w:rPr>
        <w:t>万元；项目支出年初预算</w:t>
      </w:r>
      <w:r>
        <w:rPr>
          <w:rFonts w:hint="eastAsia" w:asciiTheme="minorEastAsia" w:hAnsiTheme="minorEastAsia" w:eastAsiaTheme="minorEastAsia"/>
          <w:sz w:val="28"/>
          <w:szCs w:val="28"/>
          <w:lang w:val="en-US" w:eastAsia="zh-CN"/>
        </w:rPr>
        <w:t>1125</w:t>
      </w:r>
      <w:r>
        <w:rPr>
          <w:rFonts w:hint="eastAsia" w:asciiTheme="minorEastAsia" w:hAnsiTheme="minorEastAsia" w:eastAsiaTheme="minorEastAsia"/>
          <w:sz w:val="28"/>
          <w:szCs w:val="28"/>
        </w:rPr>
        <w:t>万元。年度执行中因单位事权调整，预算跟随调整情况，主要变化是：支出调整预算数为</w:t>
      </w:r>
      <w:r>
        <w:rPr>
          <w:rFonts w:hint="eastAsia" w:asciiTheme="minorEastAsia" w:hAnsiTheme="minorEastAsia" w:eastAsiaTheme="minorEastAsia"/>
          <w:sz w:val="28"/>
          <w:szCs w:val="28"/>
          <w:lang w:val="en-US" w:eastAsia="zh-CN"/>
        </w:rPr>
        <w:t>1744.34</w:t>
      </w:r>
      <w:r>
        <w:rPr>
          <w:rFonts w:hint="eastAsia" w:asciiTheme="minorEastAsia" w:hAnsiTheme="minorEastAsia" w:eastAsiaTheme="minorEastAsia"/>
          <w:sz w:val="28"/>
          <w:szCs w:val="28"/>
        </w:rPr>
        <w:t>万元，差异原因是项目追加资金一事一报据实支付。</w:t>
      </w:r>
    </w:p>
    <w:p>
      <w:pPr>
        <w:shd w:val="clear" w:color="auto" w:fill="FFFFFF"/>
        <w:spacing w:line="52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（二）年</w:t>
      </w:r>
      <w:r>
        <w:rPr>
          <w:rFonts w:asciiTheme="minorEastAsia" w:hAnsiTheme="minorEastAsia" w:eastAsiaTheme="minorEastAsia"/>
          <w:sz w:val="28"/>
          <w:szCs w:val="28"/>
        </w:rPr>
        <w:t>末</w:t>
      </w:r>
      <w:r>
        <w:rPr>
          <w:rFonts w:hint="eastAsia" w:asciiTheme="minorEastAsia" w:hAnsiTheme="minorEastAsia" w:eastAsiaTheme="minorEastAsia"/>
          <w:sz w:val="28"/>
          <w:szCs w:val="28"/>
        </w:rPr>
        <w:t>决算收</w:t>
      </w:r>
      <w:r>
        <w:rPr>
          <w:rFonts w:asciiTheme="minorEastAsia" w:hAnsiTheme="minorEastAsia" w:eastAsiaTheme="minorEastAsia"/>
          <w:sz w:val="28"/>
          <w:szCs w:val="28"/>
        </w:rPr>
        <w:t>支</w:t>
      </w:r>
      <w:r>
        <w:rPr>
          <w:rFonts w:hint="eastAsia" w:asciiTheme="minorEastAsia" w:hAnsiTheme="minorEastAsia" w:eastAsiaTheme="minorEastAsia"/>
          <w:sz w:val="28"/>
          <w:szCs w:val="28"/>
        </w:rPr>
        <w:t>情况</w:t>
      </w:r>
    </w:p>
    <w:p>
      <w:pPr>
        <w:shd w:val="clear" w:color="auto" w:fill="FFFFFF"/>
        <w:spacing w:line="52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1、收支总</w:t>
      </w:r>
      <w:r>
        <w:rPr>
          <w:rFonts w:asciiTheme="minorEastAsia" w:hAnsiTheme="minorEastAsia" w:eastAsiaTheme="minorEastAsia"/>
          <w:sz w:val="28"/>
          <w:szCs w:val="28"/>
        </w:rPr>
        <w:t>体</w:t>
      </w:r>
      <w:r>
        <w:rPr>
          <w:rFonts w:hint="eastAsia" w:asciiTheme="minorEastAsia" w:hAnsiTheme="minorEastAsia" w:eastAsiaTheme="minorEastAsia"/>
          <w:sz w:val="28"/>
          <w:szCs w:val="28"/>
        </w:rPr>
        <w:t>情况</w:t>
      </w:r>
    </w:p>
    <w:p>
      <w:pPr>
        <w:shd w:val="clear" w:color="auto" w:fill="FFFFFF"/>
        <w:spacing w:line="52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202</w:t>
      </w:r>
      <w:r>
        <w:rPr>
          <w:rFonts w:hint="eastAsia" w:asciiTheme="minorEastAsia" w:hAnsiTheme="minorEastAsia" w:eastAsiaTheme="minorEastAsia"/>
          <w:sz w:val="28"/>
          <w:szCs w:val="28"/>
        </w:rPr>
        <w:t>3年</w:t>
      </w:r>
      <w:r>
        <w:rPr>
          <w:rFonts w:hint="eastAsia" w:asciiTheme="minorEastAsia" w:hAnsiTheme="minorEastAsia" w:eastAsiaTheme="minorEastAsia"/>
          <w:sz w:val="28"/>
          <w:szCs w:val="28"/>
          <w:lang w:eastAsia="zh-CN"/>
        </w:rPr>
        <w:t>，本单位</w:t>
      </w:r>
      <w:r>
        <w:rPr>
          <w:rFonts w:hint="eastAsia" w:asciiTheme="minorEastAsia" w:hAnsiTheme="minorEastAsia" w:eastAsiaTheme="minorEastAsia"/>
          <w:sz w:val="28"/>
          <w:szCs w:val="28"/>
        </w:rPr>
        <w:t>收入实际完成</w:t>
      </w:r>
      <w:r>
        <w:rPr>
          <w:rFonts w:hint="eastAsia" w:asciiTheme="minorEastAsia" w:hAnsiTheme="minorEastAsia" w:eastAsiaTheme="minorEastAsia"/>
          <w:sz w:val="28"/>
          <w:szCs w:val="28"/>
          <w:lang w:val="en-US" w:eastAsia="zh-CN"/>
        </w:rPr>
        <w:t>1744.34</w:t>
      </w:r>
      <w:r>
        <w:rPr>
          <w:rFonts w:hint="eastAsia" w:asciiTheme="minorEastAsia" w:hAnsiTheme="minorEastAsia" w:eastAsiaTheme="minorEastAsia"/>
          <w:sz w:val="28"/>
          <w:szCs w:val="28"/>
        </w:rPr>
        <w:t>万元</w:t>
      </w:r>
      <w:r>
        <w:rPr>
          <w:rFonts w:hint="eastAsia" w:asciiTheme="minorEastAsia" w:hAnsiTheme="minorEastAsia" w:eastAsiaTheme="minorEastAsia"/>
          <w:sz w:val="28"/>
          <w:szCs w:val="28"/>
          <w:lang w:eastAsia="zh-CN"/>
        </w:rPr>
        <w:t>。</w:t>
      </w:r>
      <w:r>
        <w:rPr>
          <w:rFonts w:hint="eastAsia" w:asciiTheme="minorEastAsia" w:hAnsiTheme="minorEastAsia" w:eastAsiaTheme="minorEastAsia"/>
          <w:sz w:val="28"/>
          <w:szCs w:val="28"/>
        </w:rPr>
        <w:t>其中：一般公共预算财政拨款收入完成</w:t>
      </w:r>
      <w:r>
        <w:rPr>
          <w:rFonts w:hint="eastAsia" w:asciiTheme="minorEastAsia" w:hAnsiTheme="minorEastAsia" w:eastAsiaTheme="minorEastAsia"/>
          <w:sz w:val="28"/>
          <w:szCs w:val="28"/>
          <w:lang w:val="en-US" w:eastAsia="zh-CN"/>
        </w:rPr>
        <w:t>367.75</w:t>
      </w:r>
      <w:r>
        <w:rPr>
          <w:rFonts w:hint="eastAsia" w:asciiTheme="minorEastAsia" w:hAnsiTheme="minorEastAsia" w:eastAsiaTheme="minorEastAsia"/>
          <w:sz w:val="28"/>
          <w:szCs w:val="28"/>
        </w:rPr>
        <w:t>万元；政府性基金财政拨款收入完成</w:t>
      </w:r>
      <w:r>
        <w:rPr>
          <w:rFonts w:hint="eastAsia" w:asciiTheme="minorEastAsia" w:hAnsiTheme="minorEastAsia" w:eastAsiaTheme="minorEastAsia"/>
          <w:sz w:val="28"/>
          <w:szCs w:val="28"/>
          <w:lang w:val="en-US" w:eastAsia="zh-CN"/>
        </w:rPr>
        <w:t>0</w:t>
      </w:r>
      <w:r>
        <w:rPr>
          <w:rFonts w:hint="eastAsia" w:asciiTheme="minorEastAsia" w:hAnsiTheme="minorEastAsia" w:eastAsiaTheme="minorEastAsia"/>
          <w:sz w:val="28"/>
          <w:szCs w:val="28"/>
        </w:rPr>
        <w:t>万元，上级补助收入完成</w:t>
      </w:r>
      <w:r>
        <w:rPr>
          <w:rFonts w:asciiTheme="minorEastAsia" w:hAnsiTheme="minorEastAsia" w:eastAsiaTheme="minorEastAsia"/>
          <w:sz w:val="28"/>
          <w:szCs w:val="28"/>
        </w:rPr>
        <w:t>0</w:t>
      </w:r>
      <w:r>
        <w:rPr>
          <w:rFonts w:hint="eastAsia" w:asciiTheme="minorEastAsia" w:hAnsiTheme="minorEastAsia" w:eastAsiaTheme="minorEastAsia"/>
          <w:sz w:val="28"/>
          <w:szCs w:val="28"/>
        </w:rPr>
        <w:t>万元；事业收入完成</w:t>
      </w:r>
      <w:r>
        <w:rPr>
          <w:rFonts w:asciiTheme="minorEastAsia" w:hAnsiTheme="minorEastAsia" w:eastAsiaTheme="minorEastAsia"/>
          <w:sz w:val="28"/>
          <w:szCs w:val="28"/>
        </w:rPr>
        <w:t>0</w:t>
      </w:r>
      <w:r>
        <w:rPr>
          <w:rFonts w:hint="eastAsia" w:asciiTheme="minorEastAsia" w:hAnsiTheme="minorEastAsia" w:eastAsiaTheme="minorEastAsia"/>
          <w:sz w:val="28"/>
          <w:szCs w:val="28"/>
        </w:rPr>
        <w:t>万元，比上年</w:t>
      </w:r>
      <w:r>
        <w:rPr>
          <w:rFonts w:asciiTheme="minorEastAsia" w:hAnsiTheme="minorEastAsia" w:eastAsiaTheme="minorEastAsia"/>
          <w:sz w:val="28"/>
          <w:szCs w:val="28"/>
        </w:rPr>
        <w:t>0</w:t>
      </w:r>
      <w:r>
        <w:rPr>
          <w:rFonts w:hint="eastAsia" w:asciiTheme="minorEastAsia" w:hAnsiTheme="minorEastAsia" w:eastAsiaTheme="minorEastAsia"/>
          <w:sz w:val="28"/>
          <w:szCs w:val="28"/>
        </w:rPr>
        <w:t>万元，增长</w:t>
      </w:r>
      <w:r>
        <w:rPr>
          <w:rFonts w:asciiTheme="minorEastAsia" w:hAnsiTheme="minorEastAsia" w:eastAsiaTheme="minorEastAsia"/>
          <w:sz w:val="28"/>
          <w:szCs w:val="28"/>
        </w:rPr>
        <w:t>(</w:t>
      </w:r>
      <w:r>
        <w:rPr>
          <w:rFonts w:hint="eastAsia" w:asciiTheme="minorEastAsia" w:hAnsiTheme="minorEastAsia" w:eastAsiaTheme="minorEastAsia"/>
          <w:sz w:val="28"/>
          <w:szCs w:val="28"/>
        </w:rPr>
        <w:t>下降</w:t>
      </w:r>
      <w:r>
        <w:rPr>
          <w:rFonts w:asciiTheme="minorEastAsia" w:hAnsiTheme="minorEastAsia" w:eastAsiaTheme="minorEastAsia"/>
          <w:sz w:val="28"/>
          <w:szCs w:val="28"/>
        </w:rPr>
        <w:t>)0%</w:t>
      </w:r>
      <w:r>
        <w:rPr>
          <w:rFonts w:hint="eastAsia" w:asciiTheme="minorEastAsia" w:hAnsiTheme="minorEastAsia" w:eastAsiaTheme="minorEastAsia"/>
          <w:sz w:val="28"/>
          <w:szCs w:val="28"/>
        </w:rPr>
        <w:t>，变化的主要原因是：无；经营收入完成</w:t>
      </w:r>
      <w:r>
        <w:rPr>
          <w:rFonts w:asciiTheme="minorEastAsia" w:hAnsiTheme="minorEastAsia" w:eastAsiaTheme="minorEastAsia"/>
          <w:sz w:val="28"/>
          <w:szCs w:val="28"/>
        </w:rPr>
        <w:t>0</w:t>
      </w:r>
      <w:r>
        <w:rPr>
          <w:rFonts w:hint="eastAsia" w:asciiTheme="minorEastAsia" w:hAnsiTheme="minorEastAsia" w:eastAsiaTheme="minorEastAsia"/>
          <w:sz w:val="28"/>
          <w:szCs w:val="28"/>
        </w:rPr>
        <w:t>万元，比上年</w:t>
      </w:r>
      <w:r>
        <w:rPr>
          <w:rFonts w:asciiTheme="minorEastAsia" w:hAnsiTheme="minorEastAsia" w:eastAsiaTheme="minorEastAsia"/>
          <w:sz w:val="28"/>
          <w:szCs w:val="28"/>
        </w:rPr>
        <w:t>0</w:t>
      </w:r>
      <w:r>
        <w:rPr>
          <w:rFonts w:hint="eastAsia" w:asciiTheme="minorEastAsia" w:hAnsiTheme="minorEastAsia" w:eastAsiaTheme="minorEastAsia"/>
          <w:sz w:val="28"/>
          <w:szCs w:val="28"/>
        </w:rPr>
        <w:t>万元</w:t>
      </w:r>
      <w:r>
        <w:rPr>
          <w:rFonts w:asciiTheme="minorEastAsia" w:hAnsiTheme="minorEastAsia" w:eastAsiaTheme="minorEastAsia"/>
          <w:sz w:val="28"/>
          <w:szCs w:val="28"/>
        </w:rPr>
        <w:t>,</w:t>
      </w:r>
      <w:r>
        <w:rPr>
          <w:rFonts w:hint="eastAsia" w:asciiTheme="minorEastAsia" w:hAnsiTheme="minorEastAsia" w:eastAsiaTheme="minorEastAsia"/>
          <w:sz w:val="28"/>
          <w:szCs w:val="28"/>
        </w:rPr>
        <w:t>增长</w:t>
      </w:r>
      <w:r>
        <w:rPr>
          <w:rFonts w:asciiTheme="minorEastAsia" w:hAnsiTheme="minorEastAsia" w:eastAsiaTheme="minorEastAsia"/>
          <w:sz w:val="28"/>
          <w:szCs w:val="28"/>
        </w:rPr>
        <w:t>(</w:t>
      </w:r>
      <w:r>
        <w:rPr>
          <w:rFonts w:hint="eastAsia" w:asciiTheme="minorEastAsia" w:hAnsiTheme="minorEastAsia" w:eastAsiaTheme="minorEastAsia"/>
          <w:sz w:val="28"/>
          <w:szCs w:val="28"/>
        </w:rPr>
        <w:t>下降</w:t>
      </w:r>
      <w:r>
        <w:rPr>
          <w:rFonts w:asciiTheme="minorEastAsia" w:hAnsiTheme="minorEastAsia" w:eastAsiaTheme="minorEastAsia"/>
          <w:sz w:val="28"/>
          <w:szCs w:val="28"/>
        </w:rPr>
        <w:t>)0%</w:t>
      </w:r>
      <w:r>
        <w:rPr>
          <w:rFonts w:hint="eastAsia" w:asciiTheme="minorEastAsia" w:hAnsiTheme="minorEastAsia" w:eastAsiaTheme="minorEastAsia"/>
          <w:sz w:val="28"/>
          <w:szCs w:val="28"/>
        </w:rPr>
        <w:t>，变化的主要原因是：无；附属单位上缴收入完成</w:t>
      </w:r>
      <w:r>
        <w:rPr>
          <w:rFonts w:asciiTheme="minorEastAsia" w:hAnsiTheme="minorEastAsia" w:eastAsiaTheme="minorEastAsia"/>
          <w:sz w:val="28"/>
          <w:szCs w:val="28"/>
        </w:rPr>
        <w:t>0</w:t>
      </w:r>
      <w:r>
        <w:rPr>
          <w:rFonts w:hint="eastAsia" w:asciiTheme="minorEastAsia" w:hAnsiTheme="minorEastAsia" w:eastAsiaTheme="minorEastAsia"/>
          <w:sz w:val="28"/>
          <w:szCs w:val="28"/>
        </w:rPr>
        <w:t>万元，比上年</w:t>
      </w:r>
      <w:r>
        <w:rPr>
          <w:rFonts w:asciiTheme="minorEastAsia" w:hAnsiTheme="minorEastAsia" w:eastAsiaTheme="minorEastAsia"/>
          <w:sz w:val="28"/>
          <w:szCs w:val="28"/>
        </w:rPr>
        <w:t>0</w:t>
      </w:r>
      <w:r>
        <w:rPr>
          <w:rFonts w:hint="eastAsia" w:asciiTheme="minorEastAsia" w:hAnsiTheme="minorEastAsia" w:eastAsiaTheme="minorEastAsia"/>
          <w:sz w:val="28"/>
          <w:szCs w:val="28"/>
        </w:rPr>
        <w:t>万元；其他收入完成</w:t>
      </w:r>
      <w:r>
        <w:rPr>
          <w:rFonts w:hint="eastAsia" w:asciiTheme="minorEastAsia" w:hAnsiTheme="minorEastAsia" w:eastAsiaTheme="minorEastAsia"/>
          <w:sz w:val="28"/>
          <w:szCs w:val="28"/>
          <w:lang w:val="en-US" w:eastAsia="zh-CN"/>
        </w:rPr>
        <w:t>1376.59</w:t>
      </w:r>
      <w:r>
        <w:rPr>
          <w:rFonts w:hint="eastAsia" w:asciiTheme="minorEastAsia" w:hAnsiTheme="minorEastAsia" w:eastAsiaTheme="minorEastAsia"/>
          <w:sz w:val="28"/>
          <w:szCs w:val="28"/>
        </w:rPr>
        <w:t>万元。</w:t>
      </w:r>
    </w:p>
    <w:p>
      <w:pPr>
        <w:shd w:val="clear" w:color="auto" w:fill="FFFFFF"/>
        <w:spacing w:line="520" w:lineRule="exact"/>
        <w:ind w:firstLine="560" w:firstLineChars="200"/>
        <w:rPr>
          <w:rFonts w:hint="eastAsia" w:asciiTheme="minorEastAsia" w:hAnsiTheme="minorEastAsia" w:eastAsiaTheme="minorEastAsia"/>
          <w:sz w:val="28"/>
          <w:szCs w:val="28"/>
          <w:lang w:eastAsia="zh-CN"/>
        </w:rPr>
      </w:pPr>
      <w:r>
        <w:rPr>
          <w:rFonts w:asciiTheme="minorEastAsia" w:hAnsiTheme="minorEastAsia" w:eastAsiaTheme="minorEastAsia"/>
          <w:sz w:val="28"/>
          <w:szCs w:val="28"/>
        </w:rPr>
        <w:t>202</w:t>
      </w:r>
      <w:r>
        <w:rPr>
          <w:rFonts w:hint="eastAsia" w:asciiTheme="minorEastAsia" w:hAnsiTheme="minorEastAsia" w:eastAsiaTheme="minorEastAsia"/>
          <w:sz w:val="28"/>
          <w:szCs w:val="28"/>
        </w:rPr>
        <w:t>3年，本部门实际支出</w:t>
      </w:r>
      <w:r>
        <w:rPr>
          <w:rFonts w:hint="eastAsia" w:asciiTheme="minorEastAsia" w:hAnsiTheme="minorEastAsia" w:eastAsiaTheme="minorEastAsia"/>
          <w:sz w:val="28"/>
          <w:szCs w:val="28"/>
          <w:lang w:val="en-US" w:eastAsia="zh-CN"/>
        </w:rPr>
        <w:t>1744.34</w:t>
      </w:r>
      <w:r>
        <w:rPr>
          <w:rFonts w:hint="eastAsia" w:asciiTheme="minorEastAsia" w:hAnsiTheme="minorEastAsia" w:eastAsiaTheme="minorEastAsia"/>
          <w:sz w:val="28"/>
          <w:szCs w:val="28"/>
        </w:rPr>
        <w:t>万元。其中：基本支出完成</w:t>
      </w:r>
      <w:r>
        <w:rPr>
          <w:rFonts w:hint="eastAsia" w:asciiTheme="minorEastAsia" w:hAnsiTheme="minorEastAsia" w:eastAsiaTheme="minorEastAsia"/>
          <w:sz w:val="28"/>
          <w:szCs w:val="28"/>
          <w:lang w:val="en-US" w:eastAsia="zh-CN"/>
        </w:rPr>
        <w:t>619.46</w:t>
      </w:r>
      <w:r>
        <w:rPr>
          <w:rFonts w:hint="eastAsia" w:asciiTheme="minorEastAsia" w:hAnsiTheme="minorEastAsia" w:eastAsiaTheme="minorEastAsia"/>
          <w:sz w:val="28"/>
          <w:szCs w:val="28"/>
        </w:rPr>
        <w:t>万元；项目支出</w:t>
      </w:r>
      <w:r>
        <w:rPr>
          <w:rFonts w:hint="eastAsia" w:asciiTheme="minorEastAsia" w:hAnsiTheme="minorEastAsia" w:eastAsiaTheme="minorEastAsia"/>
          <w:sz w:val="28"/>
          <w:szCs w:val="28"/>
          <w:lang w:val="en-US" w:eastAsia="zh-CN"/>
        </w:rPr>
        <w:t>1124.88</w:t>
      </w:r>
      <w:r>
        <w:rPr>
          <w:rFonts w:hint="eastAsia" w:asciiTheme="minorEastAsia" w:hAnsiTheme="minorEastAsia" w:eastAsiaTheme="minorEastAsia"/>
          <w:sz w:val="28"/>
          <w:szCs w:val="28"/>
        </w:rPr>
        <w:t>万元。基本支出中人员经费完成</w:t>
      </w:r>
      <w:r>
        <w:rPr>
          <w:rFonts w:hint="eastAsia" w:asciiTheme="minorEastAsia" w:hAnsiTheme="minorEastAsia" w:eastAsiaTheme="minorEastAsia"/>
          <w:sz w:val="28"/>
          <w:szCs w:val="28"/>
          <w:lang w:val="en-US" w:eastAsia="zh-CN"/>
        </w:rPr>
        <w:t>514.57</w:t>
      </w:r>
      <w:r>
        <w:rPr>
          <w:rFonts w:hint="eastAsia" w:asciiTheme="minorEastAsia" w:hAnsiTheme="minorEastAsia" w:eastAsiaTheme="minorEastAsia"/>
          <w:sz w:val="28"/>
          <w:szCs w:val="28"/>
        </w:rPr>
        <w:t>万元，公用经费完成</w:t>
      </w:r>
      <w:r>
        <w:rPr>
          <w:rFonts w:hint="eastAsia" w:asciiTheme="minorEastAsia" w:hAnsiTheme="minorEastAsia" w:eastAsiaTheme="minorEastAsia"/>
          <w:sz w:val="28"/>
          <w:szCs w:val="28"/>
          <w:lang w:val="en-US" w:eastAsia="zh-CN"/>
        </w:rPr>
        <w:t>104.89</w:t>
      </w:r>
      <w:r>
        <w:rPr>
          <w:rFonts w:hint="eastAsia" w:asciiTheme="minorEastAsia" w:hAnsiTheme="minorEastAsia" w:eastAsiaTheme="minorEastAsia"/>
          <w:sz w:val="28"/>
          <w:szCs w:val="28"/>
        </w:rPr>
        <w:t>万元</w:t>
      </w:r>
      <w:r>
        <w:rPr>
          <w:rFonts w:hint="eastAsia" w:asciiTheme="minorEastAsia" w:hAnsiTheme="minorEastAsia" w:eastAsiaTheme="minorEastAsia"/>
          <w:sz w:val="28"/>
          <w:szCs w:val="28"/>
          <w:lang w:eastAsia="zh-CN"/>
        </w:rPr>
        <w:t>。</w:t>
      </w:r>
    </w:p>
    <w:p>
      <w:pPr>
        <w:shd w:val="clear" w:color="auto" w:fill="FFFFFF"/>
        <w:spacing w:line="52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2、“三</w:t>
      </w:r>
      <w:r>
        <w:rPr>
          <w:rFonts w:asciiTheme="minorEastAsia" w:hAnsiTheme="minorEastAsia" w:eastAsiaTheme="minorEastAsia"/>
          <w:sz w:val="28"/>
          <w:szCs w:val="28"/>
        </w:rPr>
        <w:t>公</w:t>
      </w:r>
      <w:r>
        <w:rPr>
          <w:rFonts w:hint="default" w:asciiTheme="minorEastAsia" w:hAnsiTheme="minorEastAsia" w:eastAsiaTheme="minorEastAsia"/>
          <w:sz w:val="28"/>
          <w:szCs w:val="28"/>
          <w:lang w:val="en-US" w:eastAsia="zh-CN"/>
        </w:rPr>
        <w:t>”</w:t>
      </w:r>
      <w:r>
        <w:rPr>
          <w:rFonts w:asciiTheme="minorEastAsia" w:hAnsiTheme="minorEastAsia" w:eastAsiaTheme="minorEastAsia"/>
          <w:sz w:val="28"/>
          <w:szCs w:val="28"/>
        </w:rPr>
        <w:t>经费</w:t>
      </w:r>
      <w:r>
        <w:rPr>
          <w:rFonts w:hint="eastAsia" w:asciiTheme="minorEastAsia" w:hAnsiTheme="minorEastAsia" w:eastAsiaTheme="minorEastAsia"/>
          <w:sz w:val="28"/>
          <w:szCs w:val="28"/>
        </w:rPr>
        <w:t>支</w:t>
      </w:r>
      <w:r>
        <w:rPr>
          <w:rFonts w:asciiTheme="minorEastAsia" w:hAnsiTheme="minorEastAsia" w:eastAsiaTheme="minorEastAsia"/>
          <w:sz w:val="28"/>
          <w:szCs w:val="28"/>
        </w:rPr>
        <w:t>出</w:t>
      </w:r>
      <w:r>
        <w:rPr>
          <w:rFonts w:hint="eastAsia" w:asciiTheme="minorEastAsia" w:hAnsiTheme="minorEastAsia" w:eastAsiaTheme="minorEastAsia"/>
          <w:sz w:val="28"/>
          <w:szCs w:val="28"/>
        </w:rPr>
        <w:t>情况。</w:t>
      </w:r>
    </w:p>
    <w:p>
      <w:pPr>
        <w:shd w:val="clear" w:color="auto" w:fill="FFFFFF"/>
        <w:spacing w:line="520" w:lineRule="exact"/>
        <w:ind w:firstLine="560" w:firstLineChars="200"/>
        <w:rPr>
          <w:rFonts w:hint="eastAsia" w:asciiTheme="minorEastAsia" w:hAnsiTheme="minorEastAsia" w:eastAsiaTheme="minorEastAsia"/>
          <w:sz w:val="28"/>
          <w:szCs w:val="28"/>
          <w:lang w:eastAsia="zh-CN"/>
        </w:rPr>
      </w:pPr>
      <w:r>
        <w:rPr>
          <w:rFonts w:asciiTheme="minorEastAsia" w:hAnsiTheme="minorEastAsia" w:eastAsiaTheme="minorEastAsia"/>
          <w:sz w:val="28"/>
          <w:szCs w:val="28"/>
        </w:rPr>
        <w:t xml:space="preserve"> “</w:t>
      </w:r>
      <w:r>
        <w:rPr>
          <w:rFonts w:hint="eastAsia" w:asciiTheme="minorEastAsia" w:hAnsiTheme="minorEastAsia" w:eastAsiaTheme="minorEastAsia"/>
          <w:sz w:val="28"/>
          <w:szCs w:val="28"/>
        </w:rPr>
        <w:t>三公</w:t>
      </w:r>
      <w:r>
        <w:rPr>
          <w:rFonts w:asciiTheme="minorEastAsia" w:hAnsiTheme="minorEastAsia" w:eastAsiaTheme="minorEastAsia"/>
          <w:sz w:val="28"/>
          <w:szCs w:val="28"/>
        </w:rPr>
        <w:t>”</w:t>
      </w:r>
      <w:r>
        <w:rPr>
          <w:rFonts w:hint="eastAsia" w:asciiTheme="minorEastAsia" w:hAnsiTheme="minorEastAsia" w:eastAsiaTheme="minorEastAsia"/>
          <w:sz w:val="28"/>
          <w:szCs w:val="28"/>
        </w:rPr>
        <w:t>经费支出情况：</w:t>
      </w:r>
      <w:r>
        <w:rPr>
          <w:rFonts w:asciiTheme="minorEastAsia" w:hAnsiTheme="minorEastAsia" w:eastAsiaTheme="minorEastAsia"/>
          <w:sz w:val="28"/>
          <w:szCs w:val="28"/>
        </w:rPr>
        <w:t>202</w:t>
      </w:r>
      <w:r>
        <w:rPr>
          <w:rFonts w:hint="eastAsia" w:asciiTheme="minorEastAsia" w:hAnsiTheme="minorEastAsia" w:eastAsiaTheme="minorEastAsia"/>
          <w:sz w:val="28"/>
          <w:szCs w:val="28"/>
        </w:rPr>
        <w:t>3年，</w:t>
      </w:r>
      <w:r>
        <w:rPr>
          <w:rFonts w:asciiTheme="minorEastAsia" w:hAnsiTheme="minorEastAsia" w:eastAsiaTheme="minorEastAsia"/>
          <w:sz w:val="28"/>
          <w:szCs w:val="28"/>
        </w:rPr>
        <w:t>“</w:t>
      </w:r>
      <w:r>
        <w:rPr>
          <w:rFonts w:hint="eastAsia" w:asciiTheme="minorEastAsia" w:hAnsiTheme="minorEastAsia" w:eastAsiaTheme="minorEastAsia"/>
          <w:sz w:val="28"/>
          <w:szCs w:val="28"/>
        </w:rPr>
        <w:t>三公</w:t>
      </w:r>
      <w:r>
        <w:rPr>
          <w:rFonts w:asciiTheme="minorEastAsia" w:hAnsiTheme="minorEastAsia" w:eastAsiaTheme="minorEastAsia"/>
          <w:sz w:val="28"/>
          <w:szCs w:val="28"/>
        </w:rPr>
        <w:t>”</w:t>
      </w:r>
      <w:r>
        <w:rPr>
          <w:rFonts w:hint="eastAsia" w:asciiTheme="minorEastAsia" w:hAnsiTheme="minorEastAsia" w:eastAsiaTheme="minorEastAsia"/>
          <w:sz w:val="28"/>
          <w:szCs w:val="28"/>
        </w:rPr>
        <w:t>经费完成</w:t>
      </w:r>
      <w:r>
        <w:rPr>
          <w:rFonts w:hint="eastAsia" w:asciiTheme="minorEastAsia" w:hAnsiTheme="minorEastAsia" w:eastAsiaTheme="minorEastAsia"/>
          <w:sz w:val="28"/>
          <w:szCs w:val="28"/>
          <w:lang w:val="en-US" w:eastAsia="zh-CN"/>
        </w:rPr>
        <w:t>3.05万元。</w:t>
      </w:r>
      <w:r>
        <w:rPr>
          <w:rFonts w:hint="eastAsia" w:asciiTheme="minorEastAsia" w:hAnsiTheme="minorEastAsia" w:eastAsiaTheme="minorEastAsia"/>
          <w:sz w:val="28"/>
          <w:szCs w:val="28"/>
        </w:rPr>
        <w:t>其中：因公出国（境）费完成</w:t>
      </w:r>
      <w:r>
        <w:rPr>
          <w:rFonts w:asciiTheme="minorEastAsia" w:hAnsiTheme="minorEastAsia" w:eastAsiaTheme="minorEastAsia"/>
          <w:sz w:val="28"/>
          <w:szCs w:val="28"/>
        </w:rPr>
        <w:t>0</w:t>
      </w:r>
      <w:r>
        <w:rPr>
          <w:rFonts w:hint="eastAsia" w:asciiTheme="minorEastAsia" w:hAnsiTheme="minorEastAsia" w:eastAsiaTheme="minorEastAsia"/>
          <w:sz w:val="28"/>
          <w:szCs w:val="28"/>
        </w:rPr>
        <w:t>元，公务接待费完成</w:t>
      </w:r>
      <w:r>
        <w:rPr>
          <w:rFonts w:hint="eastAsia" w:asciiTheme="minorEastAsia" w:hAnsiTheme="minorEastAsia" w:eastAsiaTheme="minorEastAsia"/>
          <w:sz w:val="28"/>
          <w:szCs w:val="28"/>
          <w:lang w:val="en-US" w:eastAsia="zh-CN"/>
        </w:rPr>
        <w:t>3.05万</w:t>
      </w:r>
      <w:r>
        <w:rPr>
          <w:rFonts w:hint="eastAsia" w:asciiTheme="minorEastAsia" w:hAnsiTheme="minorEastAsia" w:eastAsiaTheme="minorEastAsia"/>
          <w:sz w:val="28"/>
          <w:szCs w:val="28"/>
        </w:rPr>
        <w:t>元，公务用车购置及运行维护费完成</w:t>
      </w:r>
      <w:r>
        <w:rPr>
          <w:rFonts w:hint="eastAsia" w:asciiTheme="minorEastAsia" w:hAnsiTheme="minorEastAsia" w:eastAsiaTheme="minorEastAsia"/>
          <w:sz w:val="28"/>
          <w:szCs w:val="28"/>
          <w:lang w:val="en-US" w:eastAsia="zh-CN"/>
        </w:rPr>
        <w:t>0</w:t>
      </w:r>
      <w:r>
        <w:rPr>
          <w:rFonts w:hint="eastAsia" w:asciiTheme="minorEastAsia" w:hAnsiTheme="minorEastAsia" w:eastAsiaTheme="minorEastAsia"/>
          <w:sz w:val="28"/>
          <w:szCs w:val="28"/>
        </w:rPr>
        <w:t>元</w:t>
      </w:r>
      <w:r>
        <w:rPr>
          <w:rFonts w:hint="eastAsia" w:asciiTheme="minorEastAsia" w:hAnsiTheme="minorEastAsia" w:eastAsiaTheme="minorEastAsia"/>
          <w:sz w:val="28"/>
          <w:szCs w:val="28"/>
          <w:lang w:eastAsia="zh-CN"/>
        </w:rPr>
        <w:t>。</w:t>
      </w:r>
    </w:p>
    <w:p>
      <w:pPr>
        <w:shd w:val="clear" w:color="auto" w:fill="FFFFFF"/>
        <w:spacing w:line="52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3、基本</w:t>
      </w:r>
      <w:r>
        <w:rPr>
          <w:rFonts w:asciiTheme="minorEastAsia" w:hAnsiTheme="minorEastAsia" w:eastAsiaTheme="minorEastAsia"/>
          <w:sz w:val="28"/>
          <w:szCs w:val="28"/>
        </w:rPr>
        <w:t>支出</w:t>
      </w:r>
      <w:r>
        <w:rPr>
          <w:rFonts w:hint="eastAsia" w:asciiTheme="minorEastAsia" w:hAnsiTheme="minorEastAsia" w:eastAsiaTheme="minorEastAsia"/>
          <w:sz w:val="28"/>
          <w:szCs w:val="28"/>
        </w:rPr>
        <w:t>情况</w:t>
      </w:r>
    </w:p>
    <w:p>
      <w:pPr>
        <w:shd w:val="clear" w:color="auto" w:fill="FFFFFF"/>
        <w:spacing w:line="52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202</w:t>
      </w:r>
      <w:r>
        <w:rPr>
          <w:rFonts w:hint="eastAsia" w:asciiTheme="minorEastAsia" w:hAnsiTheme="minorEastAsia" w:eastAsiaTheme="minorEastAsia"/>
          <w:sz w:val="28"/>
          <w:szCs w:val="28"/>
        </w:rPr>
        <w:t>3年，本部门总支出</w:t>
      </w:r>
      <w:r>
        <w:rPr>
          <w:rFonts w:hint="eastAsia" w:asciiTheme="minorEastAsia" w:hAnsiTheme="minorEastAsia" w:eastAsiaTheme="minorEastAsia"/>
          <w:sz w:val="28"/>
          <w:szCs w:val="28"/>
          <w:lang w:val="en-US" w:eastAsia="zh-CN"/>
        </w:rPr>
        <w:t>619.46</w:t>
      </w:r>
      <w:r>
        <w:rPr>
          <w:rFonts w:hint="eastAsia" w:asciiTheme="minorEastAsia" w:hAnsiTheme="minorEastAsia" w:eastAsiaTheme="minorEastAsia"/>
          <w:sz w:val="28"/>
          <w:szCs w:val="28"/>
        </w:rPr>
        <w:t>万元</w:t>
      </w:r>
      <w:r>
        <w:rPr>
          <w:rFonts w:hint="eastAsia" w:asciiTheme="minorEastAsia" w:hAnsiTheme="minorEastAsia" w:eastAsiaTheme="minorEastAsia"/>
          <w:sz w:val="28"/>
          <w:szCs w:val="28"/>
          <w:lang w:eastAsia="zh-CN"/>
        </w:rPr>
        <w:t>。</w:t>
      </w:r>
      <w:r>
        <w:rPr>
          <w:rFonts w:hint="eastAsia" w:asciiTheme="minorEastAsia" w:hAnsiTheme="minorEastAsia" w:eastAsiaTheme="minorEastAsia"/>
          <w:sz w:val="28"/>
          <w:szCs w:val="28"/>
        </w:rPr>
        <w:t>其中：基本支出完成</w:t>
      </w:r>
      <w:r>
        <w:rPr>
          <w:rFonts w:hint="eastAsia" w:asciiTheme="minorEastAsia" w:hAnsiTheme="minorEastAsia" w:eastAsiaTheme="minorEastAsia"/>
          <w:sz w:val="28"/>
          <w:szCs w:val="28"/>
          <w:lang w:val="en-US" w:eastAsia="zh-CN"/>
        </w:rPr>
        <w:t>514.57</w:t>
      </w:r>
      <w:r>
        <w:rPr>
          <w:rFonts w:hint="eastAsia" w:asciiTheme="minorEastAsia" w:hAnsiTheme="minorEastAsia" w:eastAsiaTheme="minorEastAsia"/>
          <w:sz w:val="28"/>
          <w:szCs w:val="28"/>
        </w:rPr>
        <w:t>万元；公用经费完成</w:t>
      </w:r>
      <w:r>
        <w:rPr>
          <w:rFonts w:hint="eastAsia" w:asciiTheme="minorEastAsia" w:hAnsiTheme="minorEastAsia" w:eastAsiaTheme="minorEastAsia"/>
          <w:sz w:val="28"/>
          <w:szCs w:val="28"/>
          <w:lang w:val="en-US" w:eastAsia="zh-CN"/>
        </w:rPr>
        <w:t>104.89</w:t>
      </w:r>
      <w:r>
        <w:rPr>
          <w:rFonts w:hint="eastAsia" w:asciiTheme="minorEastAsia" w:hAnsiTheme="minorEastAsia" w:eastAsiaTheme="minorEastAsia"/>
          <w:sz w:val="28"/>
          <w:szCs w:val="28"/>
        </w:rPr>
        <w:t>万元。</w:t>
      </w:r>
    </w:p>
    <w:p>
      <w:pPr>
        <w:shd w:val="clear" w:color="auto" w:fill="FFFFFF"/>
        <w:spacing w:line="52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基本支出占总支出的</w:t>
      </w:r>
      <w:r>
        <w:rPr>
          <w:rFonts w:hint="eastAsia" w:asciiTheme="minorEastAsia" w:hAnsiTheme="minorEastAsia" w:eastAsiaTheme="minorEastAsia"/>
          <w:sz w:val="28"/>
          <w:szCs w:val="28"/>
          <w:lang w:val="en-US" w:eastAsia="zh-CN"/>
        </w:rPr>
        <w:t>35.51</w:t>
      </w:r>
      <w:r>
        <w:rPr>
          <w:rFonts w:asciiTheme="minorEastAsia" w:hAnsiTheme="minorEastAsia" w:eastAsiaTheme="minorEastAsia"/>
          <w:sz w:val="28"/>
          <w:szCs w:val="28"/>
        </w:rPr>
        <w:t>%</w:t>
      </w:r>
      <w:r>
        <w:rPr>
          <w:rFonts w:hint="eastAsia" w:asciiTheme="minorEastAsia" w:hAnsiTheme="minorEastAsia" w:eastAsiaTheme="minorEastAsia"/>
          <w:sz w:val="28"/>
          <w:szCs w:val="28"/>
        </w:rPr>
        <w:t>，其中人员经费占基本支出的</w:t>
      </w:r>
      <w:r>
        <w:rPr>
          <w:rFonts w:hint="eastAsia" w:asciiTheme="minorEastAsia" w:hAnsiTheme="minorEastAsia" w:eastAsiaTheme="minorEastAsia"/>
          <w:sz w:val="28"/>
          <w:szCs w:val="28"/>
          <w:lang w:val="en-US" w:eastAsia="zh-CN"/>
        </w:rPr>
        <w:t>83.07</w:t>
      </w:r>
      <w:r>
        <w:rPr>
          <w:rFonts w:asciiTheme="minorEastAsia" w:hAnsiTheme="minorEastAsia" w:eastAsiaTheme="minorEastAsia"/>
          <w:sz w:val="28"/>
          <w:szCs w:val="28"/>
        </w:rPr>
        <w:t>%</w:t>
      </w:r>
      <w:r>
        <w:rPr>
          <w:rFonts w:hint="eastAsia" w:asciiTheme="minorEastAsia" w:hAnsiTheme="minorEastAsia" w:eastAsiaTheme="minorEastAsia"/>
          <w:sz w:val="28"/>
          <w:szCs w:val="28"/>
        </w:rPr>
        <w:t>，日常公用经费占基本支出的16.</w:t>
      </w:r>
      <w:r>
        <w:rPr>
          <w:rFonts w:hint="eastAsia" w:asciiTheme="minorEastAsia" w:hAnsiTheme="minorEastAsia" w:eastAsiaTheme="minorEastAsia"/>
          <w:sz w:val="28"/>
          <w:szCs w:val="28"/>
          <w:lang w:val="en-US" w:eastAsia="zh-CN"/>
        </w:rPr>
        <w:t>9</w:t>
      </w:r>
      <w:r>
        <w:rPr>
          <w:rFonts w:hint="eastAsia" w:asciiTheme="minorEastAsia" w:hAnsiTheme="minorEastAsia" w:eastAsiaTheme="minorEastAsia"/>
          <w:sz w:val="28"/>
          <w:szCs w:val="28"/>
        </w:rPr>
        <w:t>3</w:t>
      </w:r>
      <w:r>
        <w:rPr>
          <w:rFonts w:asciiTheme="minorEastAsia" w:hAnsiTheme="minorEastAsia" w:eastAsiaTheme="minorEastAsia"/>
          <w:sz w:val="28"/>
          <w:szCs w:val="28"/>
        </w:rPr>
        <w:t>%</w:t>
      </w:r>
      <w:r>
        <w:rPr>
          <w:rFonts w:hint="eastAsia" w:asciiTheme="minorEastAsia" w:hAnsiTheme="minorEastAsia" w:eastAsiaTheme="minorEastAsia"/>
          <w:sz w:val="28"/>
          <w:szCs w:val="28"/>
        </w:rPr>
        <w:t>。</w:t>
      </w:r>
    </w:p>
    <w:p>
      <w:pPr>
        <w:shd w:val="clear" w:color="auto" w:fill="FFFFFF"/>
        <w:spacing w:line="52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4、</w:t>
      </w:r>
      <w:r>
        <w:rPr>
          <w:rFonts w:asciiTheme="minorEastAsia" w:hAnsiTheme="minorEastAsia" w:eastAsiaTheme="minorEastAsia"/>
          <w:sz w:val="28"/>
          <w:szCs w:val="28"/>
        </w:rPr>
        <w:t>项目支出</w:t>
      </w:r>
      <w:r>
        <w:rPr>
          <w:rFonts w:hint="eastAsia" w:asciiTheme="minorEastAsia" w:hAnsiTheme="minorEastAsia" w:eastAsiaTheme="minorEastAsia"/>
          <w:sz w:val="28"/>
          <w:szCs w:val="28"/>
        </w:rPr>
        <w:t>情况</w:t>
      </w:r>
    </w:p>
    <w:p>
      <w:pPr>
        <w:shd w:val="clear" w:color="auto" w:fill="FFFFFF"/>
        <w:spacing w:line="52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w:t>
      </w:r>
      <w:r>
        <w:rPr>
          <w:rFonts w:asciiTheme="minorEastAsia" w:hAnsiTheme="minorEastAsia" w:eastAsiaTheme="minorEastAsia"/>
          <w:sz w:val="28"/>
          <w:szCs w:val="28"/>
        </w:rPr>
        <w:t>项目资金安排落实、总投入等情况分析</w:t>
      </w:r>
    </w:p>
    <w:p>
      <w:pPr>
        <w:shd w:val="clear" w:color="auto" w:fill="FFFFFF"/>
        <w:spacing w:line="52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202</w:t>
      </w:r>
      <w:r>
        <w:rPr>
          <w:rFonts w:hint="eastAsia" w:asciiTheme="minorEastAsia" w:hAnsiTheme="minorEastAsia" w:eastAsiaTheme="minorEastAsia"/>
          <w:sz w:val="28"/>
          <w:szCs w:val="28"/>
        </w:rPr>
        <w:t>3</w:t>
      </w:r>
      <w:r>
        <w:rPr>
          <w:rFonts w:asciiTheme="minorEastAsia" w:hAnsiTheme="minorEastAsia" w:eastAsiaTheme="minorEastAsia"/>
          <w:sz w:val="28"/>
          <w:szCs w:val="28"/>
        </w:rPr>
        <w:t>年度</w:t>
      </w:r>
      <w:r>
        <w:rPr>
          <w:rFonts w:hint="eastAsia" w:asciiTheme="minorEastAsia" w:hAnsiTheme="minorEastAsia" w:eastAsiaTheme="minorEastAsia"/>
          <w:sz w:val="28"/>
          <w:szCs w:val="28"/>
        </w:rPr>
        <w:t>项目支出</w:t>
      </w:r>
      <w:r>
        <w:rPr>
          <w:rFonts w:hint="eastAsia" w:asciiTheme="minorEastAsia" w:hAnsiTheme="minorEastAsia" w:eastAsiaTheme="minorEastAsia"/>
          <w:sz w:val="28"/>
          <w:szCs w:val="28"/>
          <w:lang w:val="en-US" w:eastAsia="zh-CN"/>
        </w:rPr>
        <w:t>1124.88</w:t>
      </w:r>
      <w:r>
        <w:rPr>
          <w:rFonts w:hint="eastAsia" w:asciiTheme="minorEastAsia" w:hAnsiTheme="minorEastAsia" w:eastAsiaTheme="minorEastAsia"/>
          <w:sz w:val="28"/>
          <w:szCs w:val="28"/>
        </w:rPr>
        <w:t>万元。</w:t>
      </w:r>
    </w:p>
    <w:p>
      <w:pPr>
        <w:shd w:val="clear" w:color="auto" w:fill="FFFFFF"/>
        <w:spacing w:line="52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其</w:t>
      </w:r>
      <w:r>
        <w:rPr>
          <w:rFonts w:asciiTheme="minorEastAsia" w:hAnsiTheme="minorEastAsia" w:eastAsiaTheme="minorEastAsia"/>
          <w:sz w:val="28"/>
          <w:szCs w:val="28"/>
        </w:rPr>
        <w:t>中</w:t>
      </w:r>
      <w:r>
        <w:rPr>
          <w:rFonts w:hint="eastAsia" w:asciiTheme="minorEastAsia" w:hAnsiTheme="minorEastAsia" w:eastAsiaTheme="minorEastAsia"/>
          <w:sz w:val="28"/>
          <w:szCs w:val="28"/>
        </w:rPr>
        <w:t>一</w:t>
      </w:r>
      <w:r>
        <w:rPr>
          <w:rFonts w:asciiTheme="minorEastAsia" w:hAnsiTheme="minorEastAsia" w:eastAsiaTheme="minorEastAsia"/>
          <w:sz w:val="28"/>
          <w:szCs w:val="28"/>
        </w:rPr>
        <w:t>般公共预算财政拨款</w:t>
      </w:r>
      <w:r>
        <w:rPr>
          <w:rFonts w:hint="eastAsia" w:asciiTheme="minorEastAsia" w:hAnsiTheme="minorEastAsia" w:eastAsiaTheme="minorEastAsia"/>
          <w:sz w:val="28"/>
          <w:szCs w:val="28"/>
          <w:lang w:val="en-US" w:eastAsia="zh-CN"/>
        </w:rPr>
        <w:t>0</w:t>
      </w:r>
      <w:r>
        <w:rPr>
          <w:rFonts w:hint="eastAsia" w:asciiTheme="minorEastAsia" w:hAnsiTheme="minorEastAsia" w:eastAsiaTheme="minorEastAsia"/>
          <w:sz w:val="28"/>
          <w:szCs w:val="28"/>
        </w:rPr>
        <w:t>万</w:t>
      </w:r>
      <w:r>
        <w:rPr>
          <w:rFonts w:asciiTheme="minorEastAsia" w:hAnsiTheme="minorEastAsia" w:eastAsiaTheme="minorEastAsia"/>
          <w:sz w:val="28"/>
          <w:szCs w:val="28"/>
        </w:rPr>
        <w:t>元，</w:t>
      </w:r>
      <w:r>
        <w:rPr>
          <w:rFonts w:hint="eastAsia" w:asciiTheme="minorEastAsia" w:hAnsiTheme="minorEastAsia" w:eastAsiaTheme="minorEastAsia"/>
          <w:sz w:val="28"/>
          <w:szCs w:val="28"/>
        </w:rPr>
        <w:t>政府性基金预算财政拨款</w:t>
      </w:r>
      <w:r>
        <w:rPr>
          <w:rFonts w:hint="eastAsia" w:asciiTheme="minorEastAsia" w:hAnsiTheme="minorEastAsia" w:eastAsiaTheme="minorEastAsia"/>
          <w:sz w:val="28"/>
          <w:szCs w:val="28"/>
          <w:lang w:val="en-US" w:eastAsia="zh-CN"/>
        </w:rPr>
        <w:t>0</w:t>
      </w:r>
      <w:r>
        <w:rPr>
          <w:rFonts w:hint="eastAsia" w:asciiTheme="minorEastAsia" w:hAnsiTheme="minorEastAsia" w:eastAsiaTheme="minorEastAsia"/>
          <w:sz w:val="28"/>
          <w:szCs w:val="28"/>
        </w:rPr>
        <w:t>万</w:t>
      </w:r>
      <w:r>
        <w:rPr>
          <w:rFonts w:asciiTheme="minorEastAsia" w:hAnsiTheme="minorEastAsia" w:eastAsiaTheme="minorEastAsia"/>
          <w:sz w:val="28"/>
          <w:szCs w:val="28"/>
        </w:rPr>
        <w:t>元，其他</w:t>
      </w:r>
      <w:r>
        <w:rPr>
          <w:rFonts w:hint="eastAsia" w:asciiTheme="minorEastAsia" w:hAnsiTheme="minorEastAsia" w:eastAsiaTheme="minorEastAsia"/>
          <w:sz w:val="28"/>
          <w:szCs w:val="28"/>
        </w:rPr>
        <w:t>收</w:t>
      </w:r>
      <w:r>
        <w:rPr>
          <w:rFonts w:asciiTheme="minorEastAsia" w:hAnsiTheme="minorEastAsia" w:eastAsiaTheme="minorEastAsia"/>
          <w:sz w:val="28"/>
          <w:szCs w:val="28"/>
        </w:rPr>
        <w:t>入项目资金</w:t>
      </w:r>
      <w:r>
        <w:rPr>
          <w:rFonts w:hint="eastAsia" w:asciiTheme="minorEastAsia" w:hAnsiTheme="minorEastAsia" w:eastAsiaTheme="minorEastAsia"/>
          <w:sz w:val="28"/>
          <w:szCs w:val="28"/>
          <w:lang w:val="en-US" w:eastAsia="zh-CN"/>
        </w:rPr>
        <w:t>1124.88</w:t>
      </w:r>
      <w:r>
        <w:rPr>
          <w:rFonts w:hint="eastAsia" w:asciiTheme="minorEastAsia" w:hAnsiTheme="minorEastAsia" w:eastAsiaTheme="minorEastAsia"/>
          <w:sz w:val="28"/>
          <w:szCs w:val="28"/>
        </w:rPr>
        <w:t>万</w:t>
      </w:r>
      <w:r>
        <w:rPr>
          <w:rFonts w:asciiTheme="minorEastAsia" w:hAnsiTheme="minorEastAsia" w:eastAsiaTheme="minorEastAsia"/>
          <w:sz w:val="28"/>
          <w:szCs w:val="28"/>
        </w:rPr>
        <w:t>元。</w:t>
      </w:r>
    </w:p>
    <w:p>
      <w:pPr>
        <w:shd w:val="clear" w:color="auto" w:fill="FFFFFF"/>
        <w:spacing w:line="52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w:t>
      </w:r>
      <w:r>
        <w:rPr>
          <w:rFonts w:asciiTheme="minorEastAsia" w:hAnsiTheme="minorEastAsia" w:eastAsiaTheme="minorEastAsia"/>
          <w:sz w:val="28"/>
          <w:szCs w:val="28"/>
        </w:rPr>
        <w:t>项目资金实际使用情况分析</w:t>
      </w:r>
    </w:p>
    <w:p>
      <w:pPr>
        <w:shd w:val="clear" w:color="auto" w:fill="FFFFFF"/>
        <w:spacing w:line="520" w:lineRule="exact"/>
        <w:ind w:firstLine="560" w:firstLineChars="200"/>
        <w:rPr>
          <w:rFonts w:hint="default" w:asciiTheme="minorEastAsia" w:hAnsiTheme="minorEastAsia" w:eastAsiaTheme="minorEastAsia"/>
          <w:sz w:val="28"/>
          <w:szCs w:val="28"/>
          <w:lang w:val="en-US"/>
        </w:rPr>
      </w:pPr>
      <w:r>
        <w:rPr>
          <w:rFonts w:asciiTheme="minorEastAsia" w:hAnsiTheme="minorEastAsia" w:eastAsiaTheme="minorEastAsia"/>
          <w:sz w:val="28"/>
          <w:szCs w:val="28"/>
        </w:rPr>
        <w:t>202</w:t>
      </w:r>
      <w:r>
        <w:rPr>
          <w:rFonts w:hint="eastAsia" w:asciiTheme="minorEastAsia" w:hAnsiTheme="minorEastAsia" w:eastAsiaTheme="minorEastAsia"/>
          <w:sz w:val="28"/>
          <w:szCs w:val="28"/>
        </w:rPr>
        <w:t>3</w:t>
      </w:r>
      <w:r>
        <w:rPr>
          <w:rFonts w:asciiTheme="minorEastAsia" w:hAnsiTheme="minorEastAsia" w:eastAsiaTheme="minorEastAsia"/>
          <w:sz w:val="28"/>
          <w:szCs w:val="28"/>
        </w:rPr>
        <w:t>年度</w:t>
      </w:r>
      <w:r>
        <w:rPr>
          <w:rFonts w:hint="eastAsia" w:asciiTheme="minorEastAsia" w:hAnsiTheme="minorEastAsia" w:eastAsiaTheme="minorEastAsia"/>
          <w:sz w:val="28"/>
          <w:szCs w:val="28"/>
        </w:rPr>
        <w:t>项目支出</w:t>
      </w:r>
      <w:r>
        <w:rPr>
          <w:rFonts w:hint="eastAsia" w:asciiTheme="minorEastAsia" w:hAnsiTheme="minorEastAsia" w:eastAsiaTheme="minorEastAsia"/>
          <w:sz w:val="28"/>
          <w:szCs w:val="28"/>
          <w:lang w:val="en-US" w:eastAsia="zh-CN"/>
        </w:rPr>
        <w:t>1124.88</w:t>
      </w:r>
      <w:r>
        <w:rPr>
          <w:rFonts w:hint="eastAsia" w:asciiTheme="minorEastAsia" w:hAnsiTheme="minorEastAsia" w:eastAsiaTheme="minorEastAsia"/>
          <w:sz w:val="28"/>
          <w:szCs w:val="28"/>
        </w:rPr>
        <w:t>万元，</w:t>
      </w:r>
      <w:r>
        <w:rPr>
          <w:rFonts w:asciiTheme="minorEastAsia" w:hAnsiTheme="minorEastAsia" w:eastAsiaTheme="minorEastAsia"/>
          <w:sz w:val="28"/>
          <w:szCs w:val="28"/>
        </w:rPr>
        <w:t>主要项目包括：</w:t>
      </w:r>
      <w:r>
        <w:rPr>
          <w:rFonts w:hint="eastAsia" w:asciiTheme="minorEastAsia" w:hAnsiTheme="minorEastAsia" w:eastAsiaTheme="minorEastAsia"/>
          <w:sz w:val="28"/>
          <w:szCs w:val="28"/>
        </w:rPr>
        <w:t>（1）</w:t>
      </w:r>
      <w:r>
        <w:rPr>
          <w:rFonts w:hint="eastAsia" w:asciiTheme="minorEastAsia" w:hAnsiTheme="minorEastAsia" w:eastAsiaTheme="minorEastAsia"/>
          <w:sz w:val="28"/>
          <w:szCs w:val="28"/>
          <w:lang w:eastAsia="zh-CN"/>
        </w:rPr>
        <w:t>拔付相关部门征拆项目工作经费</w:t>
      </w:r>
      <w:r>
        <w:rPr>
          <w:rFonts w:hint="eastAsia" w:asciiTheme="minorEastAsia" w:hAnsiTheme="minorEastAsia" w:eastAsiaTheme="minorEastAsia"/>
          <w:sz w:val="28"/>
          <w:szCs w:val="28"/>
          <w:lang w:val="en-US" w:eastAsia="zh-CN"/>
        </w:rPr>
        <w:t>1115.38</w:t>
      </w:r>
      <w:r>
        <w:rPr>
          <w:rFonts w:asciiTheme="minorEastAsia" w:hAnsiTheme="minorEastAsia" w:eastAsiaTheme="minorEastAsia"/>
          <w:sz w:val="28"/>
          <w:szCs w:val="28"/>
        </w:rPr>
        <w:t>万元，用于</w:t>
      </w:r>
      <w:r>
        <w:rPr>
          <w:rFonts w:hint="eastAsia" w:asciiTheme="minorEastAsia" w:hAnsiTheme="minorEastAsia" w:eastAsiaTheme="minorEastAsia"/>
          <w:sz w:val="28"/>
          <w:szCs w:val="28"/>
          <w:lang w:eastAsia="zh-CN"/>
        </w:rPr>
        <w:t>各乡镇参与征拆项目的经费支出</w:t>
      </w:r>
      <w:r>
        <w:rPr>
          <w:rFonts w:asciiTheme="minorEastAsia" w:hAnsiTheme="minorEastAsia" w:eastAsiaTheme="minorEastAsia"/>
          <w:sz w:val="28"/>
          <w:szCs w:val="28"/>
        </w:rPr>
        <w:t>；</w:t>
      </w:r>
      <w:r>
        <w:rPr>
          <w:rFonts w:hint="eastAsia" w:asciiTheme="minorEastAsia" w:hAnsiTheme="minorEastAsia" w:eastAsiaTheme="minorEastAsia"/>
          <w:sz w:val="28"/>
          <w:szCs w:val="28"/>
        </w:rPr>
        <w:t>（2）</w:t>
      </w:r>
      <w:r>
        <w:rPr>
          <w:rFonts w:hint="eastAsia" w:asciiTheme="minorEastAsia" w:hAnsiTheme="minorEastAsia" w:eastAsiaTheme="minorEastAsia"/>
          <w:sz w:val="28"/>
          <w:szCs w:val="28"/>
          <w:lang w:eastAsia="zh-CN"/>
        </w:rPr>
        <w:t>乡村振兴</w:t>
      </w:r>
      <w:r>
        <w:rPr>
          <w:rFonts w:asciiTheme="minorEastAsia" w:hAnsiTheme="minorEastAsia" w:eastAsiaTheme="minorEastAsia"/>
          <w:sz w:val="28"/>
          <w:szCs w:val="28"/>
        </w:rPr>
        <w:t>经费</w:t>
      </w:r>
      <w:r>
        <w:rPr>
          <w:rFonts w:hint="eastAsia" w:asciiTheme="minorEastAsia" w:hAnsiTheme="minorEastAsia" w:eastAsiaTheme="minorEastAsia"/>
          <w:sz w:val="28"/>
          <w:szCs w:val="28"/>
          <w:lang w:val="en-US" w:eastAsia="zh-CN"/>
        </w:rPr>
        <w:t>9.5</w:t>
      </w:r>
      <w:r>
        <w:rPr>
          <w:rFonts w:asciiTheme="minorEastAsia" w:hAnsiTheme="minorEastAsia" w:eastAsiaTheme="minorEastAsia"/>
          <w:sz w:val="28"/>
          <w:szCs w:val="28"/>
        </w:rPr>
        <w:t>万元，主要用于</w:t>
      </w:r>
      <w:r>
        <w:rPr>
          <w:rFonts w:hint="eastAsia" w:asciiTheme="minorEastAsia" w:hAnsiTheme="minorEastAsia" w:eastAsiaTheme="minorEastAsia"/>
          <w:sz w:val="28"/>
          <w:szCs w:val="28"/>
          <w:lang w:eastAsia="zh-CN"/>
        </w:rPr>
        <w:t>乡村振兴帮扶支出。</w:t>
      </w:r>
    </w:p>
    <w:p>
      <w:pPr>
        <w:shd w:val="clear" w:color="auto" w:fill="FFFFFF"/>
        <w:spacing w:line="52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lang w:eastAsia="zh-CN"/>
        </w:rPr>
        <w:t>三</w:t>
      </w:r>
      <w:r>
        <w:rPr>
          <w:rFonts w:hint="eastAsia" w:asciiTheme="minorEastAsia" w:hAnsiTheme="minorEastAsia" w:eastAsiaTheme="minorEastAsia"/>
          <w:b/>
          <w:sz w:val="28"/>
          <w:szCs w:val="28"/>
        </w:rPr>
        <w:t>、资产管理情况</w:t>
      </w:r>
    </w:p>
    <w:p>
      <w:pPr>
        <w:shd w:val="clear" w:color="auto" w:fill="FFFFFF"/>
        <w:spacing w:line="52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w:t>
      </w:r>
      <w:r>
        <w:rPr>
          <w:rFonts w:asciiTheme="minorEastAsia" w:hAnsiTheme="minorEastAsia" w:eastAsiaTheme="minorEastAsia"/>
          <w:sz w:val="28"/>
          <w:szCs w:val="28"/>
        </w:rPr>
        <w:t>02</w:t>
      </w:r>
      <w:r>
        <w:rPr>
          <w:rFonts w:hint="eastAsia" w:asciiTheme="minorEastAsia" w:hAnsiTheme="minorEastAsia" w:eastAsiaTheme="minorEastAsia"/>
          <w:sz w:val="28"/>
          <w:szCs w:val="28"/>
        </w:rPr>
        <w:t>3年年末资产总计</w:t>
      </w:r>
      <w:r>
        <w:rPr>
          <w:rFonts w:hint="eastAsia" w:asciiTheme="minorEastAsia" w:hAnsiTheme="minorEastAsia" w:eastAsiaTheme="minorEastAsia"/>
          <w:sz w:val="28"/>
          <w:szCs w:val="28"/>
          <w:lang w:val="en-US" w:eastAsia="zh-CN"/>
        </w:rPr>
        <w:t>41.52</w:t>
      </w:r>
      <w:r>
        <w:rPr>
          <w:rFonts w:hint="eastAsia" w:asciiTheme="minorEastAsia" w:hAnsiTheme="minorEastAsia" w:eastAsiaTheme="minorEastAsia"/>
          <w:sz w:val="28"/>
          <w:szCs w:val="28"/>
        </w:rPr>
        <w:t>万元。</w:t>
      </w:r>
      <w:r>
        <w:rPr>
          <w:rFonts w:asciiTheme="minorEastAsia" w:hAnsiTheme="minorEastAsia" w:eastAsiaTheme="minorEastAsia"/>
          <w:sz w:val="28"/>
          <w:szCs w:val="28"/>
        </w:rPr>
        <w:t>其中固定资产原值</w:t>
      </w:r>
      <w:r>
        <w:rPr>
          <w:rFonts w:hint="eastAsia" w:asciiTheme="minorEastAsia" w:hAnsiTheme="minorEastAsia" w:eastAsiaTheme="minorEastAsia"/>
          <w:sz w:val="28"/>
          <w:szCs w:val="28"/>
          <w:lang w:val="en-US" w:eastAsia="zh-CN"/>
        </w:rPr>
        <w:t>66.96</w:t>
      </w:r>
      <w:r>
        <w:rPr>
          <w:rFonts w:asciiTheme="minorEastAsia" w:hAnsiTheme="minorEastAsia" w:eastAsiaTheme="minorEastAsia"/>
          <w:sz w:val="28"/>
          <w:szCs w:val="28"/>
        </w:rPr>
        <w:t>万元，固定资产累计折旧</w:t>
      </w:r>
      <w:r>
        <w:rPr>
          <w:rFonts w:hint="eastAsia" w:asciiTheme="minorEastAsia" w:hAnsiTheme="minorEastAsia" w:eastAsiaTheme="minorEastAsia"/>
          <w:sz w:val="28"/>
          <w:szCs w:val="28"/>
          <w:lang w:val="en-US" w:eastAsia="zh-CN"/>
        </w:rPr>
        <w:t>29.47</w:t>
      </w:r>
      <w:r>
        <w:rPr>
          <w:rFonts w:asciiTheme="minorEastAsia" w:hAnsiTheme="minorEastAsia" w:eastAsiaTheme="minorEastAsia"/>
          <w:sz w:val="28"/>
          <w:szCs w:val="28"/>
        </w:rPr>
        <w:t>万元，固定资产净值</w:t>
      </w:r>
      <w:r>
        <w:rPr>
          <w:rFonts w:hint="eastAsia" w:asciiTheme="minorEastAsia" w:hAnsiTheme="minorEastAsia" w:eastAsiaTheme="minorEastAsia"/>
          <w:sz w:val="28"/>
          <w:szCs w:val="28"/>
          <w:lang w:val="en-US" w:eastAsia="zh-CN"/>
        </w:rPr>
        <w:t>37.49</w:t>
      </w:r>
      <w:r>
        <w:rPr>
          <w:rFonts w:asciiTheme="minorEastAsia" w:hAnsiTheme="minorEastAsia" w:eastAsiaTheme="minorEastAsia"/>
          <w:sz w:val="28"/>
          <w:szCs w:val="28"/>
        </w:rPr>
        <w:t>万元。</w:t>
      </w:r>
      <w:r>
        <w:rPr>
          <w:rFonts w:hint="eastAsia" w:asciiTheme="minorEastAsia" w:hAnsiTheme="minorEastAsia" w:eastAsiaTheme="minorEastAsia"/>
          <w:sz w:val="28"/>
          <w:szCs w:val="28"/>
        </w:rPr>
        <w:t>流动资产</w:t>
      </w:r>
      <w:r>
        <w:rPr>
          <w:rFonts w:hint="eastAsia" w:asciiTheme="minorEastAsia" w:hAnsiTheme="minorEastAsia" w:eastAsiaTheme="minorEastAsia"/>
          <w:sz w:val="28"/>
          <w:szCs w:val="28"/>
          <w:lang w:val="en-US" w:eastAsia="zh-CN"/>
        </w:rPr>
        <w:t>4.03</w:t>
      </w:r>
      <w:r>
        <w:rPr>
          <w:rFonts w:hint="eastAsia" w:asciiTheme="minorEastAsia" w:hAnsiTheme="minorEastAsia" w:eastAsiaTheme="minorEastAsia"/>
          <w:sz w:val="28"/>
          <w:szCs w:val="28"/>
        </w:rPr>
        <w:t>万元，非流动资产</w:t>
      </w:r>
      <w:r>
        <w:rPr>
          <w:rFonts w:hint="eastAsia" w:asciiTheme="minorEastAsia" w:hAnsiTheme="minorEastAsia" w:eastAsiaTheme="minorEastAsia"/>
          <w:sz w:val="28"/>
          <w:szCs w:val="28"/>
          <w:lang w:val="en-US" w:eastAsia="zh-CN"/>
        </w:rPr>
        <w:t>37.49</w:t>
      </w:r>
      <w:r>
        <w:rPr>
          <w:rFonts w:hint="eastAsia" w:asciiTheme="minorEastAsia" w:hAnsiTheme="minorEastAsia" w:eastAsiaTheme="minorEastAsia"/>
          <w:sz w:val="28"/>
          <w:szCs w:val="28"/>
        </w:rPr>
        <w:t>万元。</w:t>
      </w:r>
    </w:p>
    <w:p>
      <w:pPr>
        <w:shd w:val="clear" w:color="auto" w:fill="FFFFFF"/>
        <w:spacing w:line="52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本</w:t>
      </w:r>
      <w:r>
        <w:rPr>
          <w:rFonts w:asciiTheme="minorEastAsia" w:hAnsiTheme="minorEastAsia" w:eastAsiaTheme="minorEastAsia"/>
          <w:sz w:val="28"/>
          <w:szCs w:val="28"/>
        </w:rPr>
        <w:t>单位资产按照资产管理信息化的要求，建立了规范的固定资产台账，将全部资产录入资产信息管理系统，并及时更新。资产的购置、验收、入账、领用均有管理制度，落实相关资产管理人员和使用人员的职责。在资产处置方面，按照《行政事业单位国有资产管理实施办法》的规定，履行相应的审批手续，无私自违规处置资产的现象。</w:t>
      </w:r>
    </w:p>
    <w:p>
      <w:pPr>
        <w:shd w:val="clear" w:color="auto" w:fill="FFFFFF"/>
        <w:spacing w:line="52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lang w:eastAsia="zh-CN"/>
        </w:rPr>
        <w:t>四</w:t>
      </w:r>
      <w:r>
        <w:rPr>
          <w:rFonts w:asciiTheme="minorEastAsia" w:hAnsiTheme="minorEastAsia" w:eastAsiaTheme="minorEastAsia"/>
          <w:b/>
          <w:sz w:val="28"/>
          <w:szCs w:val="28"/>
        </w:rPr>
        <w:t>、</w:t>
      </w:r>
      <w:r>
        <w:rPr>
          <w:rFonts w:hint="eastAsia" w:asciiTheme="minorEastAsia" w:hAnsiTheme="minorEastAsia" w:eastAsiaTheme="minorEastAsia"/>
          <w:b/>
          <w:sz w:val="28"/>
          <w:szCs w:val="28"/>
        </w:rPr>
        <w:t>部门整体支出</w:t>
      </w:r>
      <w:r>
        <w:rPr>
          <w:rFonts w:asciiTheme="minorEastAsia" w:hAnsiTheme="minorEastAsia" w:eastAsiaTheme="minorEastAsia"/>
          <w:b/>
          <w:sz w:val="28"/>
          <w:szCs w:val="28"/>
        </w:rPr>
        <w:t>绩效情况</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heme="majorEastAsia" w:hAnsiTheme="majorEastAsia" w:eastAsiaTheme="minorEastAsia" w:cstheme="majorEastAsia"/>
          <w:sz w:val="28"/>
          <w:szCs w:val="28"/>
          <w:lang w:val="en-US" w:eastAsia="zh-CN"/>
        </w:rPr>
      </w:pPr>
      <w:r>
        <w:rPr>
          <w:rFonts w:hint="eastAsia" w:asciiTheme="minorEastAsia" w:hAnsiTheme="minorEastAsia" w:eastAsiaTheme="minorEastAsia"/>
          <w:sz w:val="28"/>
          <w:szCs w:val="28"/>
        </w:rPr>
        <w:t>2023年，</w:t>
      </w:r>
      <w:r>
        <w:rPr>
          <w:rFonts w:hint="eastAsia" w:asciiTheme="minorEastAsia" w:hAnsiTheme="minorEastAsia" w:eastAsiaTheme="minorEastAsia"/>
          <w:sz w:val="28"/>
          <w:szCs w:val="28"/>
          <w:lang w:eastAsia="zh-CN"/>
        </w:rPr>
        <w:t>我单位严谨细致做好财务工作，全面贯彻落实《党政机关厉行节约反对浪费条例》，修订完善了单位财务制度，严格执行资金使用和财务报账审批程序，力求每项资金使用都合理合规、公开透明、节约高效。楼堂馆所控制情况方面，办公地点在原琼湖国土资源所办公楼四楼至六楼，没有新建楼堂馆所，没有在外租赁办公用房。上述自评重要指标，评分均为满分。</w:t>
      </w:r>
    </w:p>
    <w:p>
      <w:pPr>
        <w:shd w:val="clear" w:color="auto" w:fill="FFFFFF"/>
        <w:spacing w:line="52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lang w:eastAsia="zh-CN"/>
        </w:rPr>
        <w:t>五</w:t>
      </w:r>
      <w:r>
        <w:rPr>
          <w:rFonts w:hint="eastAsia" w:asciiTheme="minorEastAsia" w:hAnsiTheme="minorEastAsia" w:eastAsiaTheme="minorEastAsia"/>
          <w:b/>
          <w:sz w:val="28"/>
          <w:szCs w:val="28"/>
        </w:rPr>
        <w:t>、</w:t>
      </w:r>
      <w:r>
        <w:rPr>
          <w:rFonts w:asciiTheme="minorEastAsia" w:hAnsiTheme="minorEastAsia" w:eastAsiaTheme="minorEastAsia"/>
          <w:b/>
          <w:sz w:val="28"/>
          <w:szCs w:val="28"/>
        </w:rPr>
        <w:t>存在的问题及原因分析</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560" w:firstLineChars="200"/>
        <w:textAlignment w:val="auto"/>
        <w:rPr>
          <w:rFonts w:hint="eastAsia" w:asciiTheme="majorEastAsia" w:hAnsiTheme="majorEastAsia" w:eastAsiaTheme="majorEastAsia" w:cstheme="majorEastAsia"/>
          <w:b w:val="0"/>
          <w:bCs w:val="0"/>
          <w:sz w:val="28"/>
          <w:szCs w:val="28"/>
          <w:lang w:val="en-US" w:eastAsia="zh-CN"/>
        </w:rPr>
      </w:pPr>
      <w:r>
        <w:rPr>
          <w:rFonts w:hint="eastAsia" w:asciiTheme="majorEastAsia" w:hAnsiTheme="majorEastAsia" w:eastAsiaTheme="majorEastAsia" w:cstheme="majorEastAsia"/>
          <w:sz w:val="28"/>
          <w:szCs w:val="28"/>
          <w:lang w:val="en-US" w:eastAsia="zh-CN"/>
        </w:rPr>
        <w:tab/>
      </w:r>
      <w:r>
        <w:rPr>
          <w:rFonts w:hint="eastAsia" w:asciiTheme="majorEastAsia" w:hAnsiTheme="majorEastAsia" w:eastAsiaTheme="majorEastAsia" w:cstheme="majorEastAsia"/>
          <w:b w:val="0"/>
          <w:bCs w:val="0"/>
          <w:sz w:val="28"/>
          <w:szCs w:val="28"/>
          <w:lang w:val="en-US" w:eastAsia="zh-CN"/>
        </w:rPr>
        <w:t>1.预算编制工作有待细化。预算编制不够明确和细化，预算编制的合理需要提高，预算执行力度还要进一步加强。</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560" w:firstLineChars="200"/>
        <w:textAlignment w:val="auto"/>
        <w:rPr>
          <w:rFonts w:hint="eastAsia" w:asciiTheme="majorEastAsia" w:hAnsiTheme="majorEastAsia" w:eastAsiaTheme="majorEastAsia" w:cstheme="majorEastAsia"/>
          <w:b w:val="0"/>
          <w:bCs w:val="0"/>
          <w:sz w:val="28"/>
          <w:szCs w:val="28"/>
          <w:lang w:val="en-US" w:eastAsia="zh-CN"/>
        </w:rPr>
      </w:pPr>
      <w:r>
        <w:rPr>
          <w:rFonts w:hint="eastAsia" w:asciiTheme="majorEastAsia" w:hAnsiTheme="majorEastAsia" w:eastAsiaTheme="majorEastAsia" w:cstheme="majorEastAsia"/>
          <w:b w:val="0"/>
          <w:bCs w:val="0"/>
          <w:sz w:val="28"/>
          <w:szCs w:val="28"/>
          <w:lang w:val="en-US" w:eastAsia="zh-CN"/>
        </w:rPr>
        <w:t xml:space="preserve"> 2.我单位是全额拔款编制，但财政拔款一直是差额拔款造成经费不足，绩效工资和日常公用经费实际支出与预算支出相差较大。</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560" w:firstLineChars="200"/>
        <w:textAlignment w:val="auto"/>
        <w:rPr>
          <w:rFonts w:hint="default" w:asciiTheme="majorEastAsia" w:hAnsiTheme="majorEastAsia" w:eastAsiaTheme="majorEastAsia" w:cstheme="majorEastAsia"/>
          <w:b w:val="0"/>
          <w:bCs w:val="0"/>
          <w:sz w:val="28"/>
          <w:szCs w:val="28"/>
          <w:lang w:val="en-US" w:eastAsia="zh-CN"/>
        </w:rPr>
      </w:pPr>
      <w:r>
        <w:rPr>
          <w:rFonts w:hint="eastAsia" w:asciiTheme="majorEastAsia" w:hAnsiTheme="majorEastAsia" w:eastAsiaTheme="majorEastAsia" w:cstheme="majorEastAsia"/>
          <w:b w:val="0"/>
          <w:bCs w:val="0"/>
          <w:sz w:val="28"/>
          <w:szCs w:val="28"/>
          <w:lang w:val="en-US" w:eastAsia="zh-CN"/>
        </w:rPr>
        <w:t>3.内控制度编制有待完善。</w:t>
      </w:r>
    </w:p>
    <w:p>
      <w:pPr>
        <w:shd w:val="clear" w:color="auto" w:fill="FFFFFF"/>
        <w:spacing w:line="52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lang w:eastAsia="zh-CN"/>
        </w:rPr>
        <w:t>六</w:t>
      </w:r>
      <w:bookmarkStart w:id="0" w:name="_GoBack"/>
      <w:bookmarkEnd w:id="0"/>
      <w:r>
        <w:rPr>
          <w:rFonts w:hint="eastAsia" w:asciiTheme="minorEastAsia" w:hAnsiTheme="minorEastAsia" w:eastAsiaTheme="minorEastAsia"/>
          <w:b/>
          <w:sz w:val="28"/>
          <w:szCs w:val="28"/>
        </w:rPr>
        <w:t>、下一步改进措施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560" w:firstLineChars="200"/>
        <w:textAlignment w:val="auto"/>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针对上述存在的问题及对外整体支出管理工作的需要，拟实施的改进措施如下：</w:t>
      </w:r>
    </w:p>
    <w:p>
      <w:pPr>
        <w:keepNext w:val="0"/>
        <w:keepLines w:val="0"/>
        <w:pageBreakBefore w:val="0"/>
        <w:widowControl w:val="0"/>
        <w:numPr>
          <w:ilvl w:val="0"/>
          <w:numId w:val="1"/>
        </w:numPr>
        <w:kinsoku/>
        <w:wordWrap/>
        <w:overflowPunct/>
        <w:topLinePunct w:val="0"/>
        <w:autoSpaceDE/>
        <w:autoSpaceDN/>
        <w:bidi w:val="0"/>
        <w:adjustRightInd w:val="0"/>
        <w:snapToGrid w:val="0"/>
        <w:spacing w:line="600" w:lineRule="exact"/>
        <w:ind w:firstLine="560" w:firstLineChars="200"/>
        <w:textAlignment w:val="auto"/>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细化预算编制工作，认真做好预算的编制。进一步提高单位全体人员的预算管理意识，严格按照预算编制要求进行预算编制；全面编制预算时优先保障相对刚性的费用支出项目，进一步提高预算编制的科学性、严谨性和可控性。</w:t>
      </w:r>
    </w:p>
    <w:p>
      <w:pPr>
        <w:keepNext w:val="0"/>
        <w:keepLines w:val="0"/>
        <w:pageBreakBefore w:val="0"/>
        <w:widowControl w:val="0"/>
        <w:numPr>
          <w:ilvl w:val="0"/>
          <w:numId w:val="1"/>
        </w:numPr>
        <w:kinsoku/>
        <w:wordWrap/>
        <w:overflowPunct/>
        <w:topLinePunct w:val="0"/>
        <w:autoSpaceDE/>
        <w:autoSpaceDN/>
        <w:bidi w:val="0"/>
        <w:adjustRightInd w:val="0"/>
        <w:snapToGrid w:val="0"/>
        <w:spacing w:line="600" w:lineRule="exact"/>
        <w:ind w:firstLine="560" w:firstLineChars="200"/>
        <w:textAlignment w:val="auto"/>
        <w:rPr>
          <w:rFonts w:hint="eastAsia" w:asciiTheme="minorEastAsia" w:hAnsiTheme="minorEastAsia" w:eastAsiaTheme="minorEastAsia"/>
          <w:sz w:val="28"/>
          <w:szCs w:val="28"/>
        </w:rPr>
      </w:pPr>
      <w:r>
        <w:rPr>
          <w:rFonts w:hint="eastAsia" w:asciiTheme="majorEastAsia" w:hAnsiTheme="majorEastAsia" w:eastAsiaTheme="majorEastAsia" w:cstheme="majorEastAsia"/>
          <w:sz w:val="28"/>
          <w:szCs w:val="28"/>
          <w:lang w:val="en-US" w:eastAsia="zh-CN"/>
        </w:rPr>
        <w:t>坚持制度管控，用制度规范征拆行为，用制度理顺各项工作，从粗放型管理向精细化管理迈进。对制度薄弱环节，有针对性地修改完善制度，健全科学合理、切实可行的各类管理制度和激励机制，坚持用制度管人管事。</w:t>
      </w:r>
    </w:p>
    <w:p>
      <w:pPr>
        <w:widowControl/>
        <w:shd w:val="clear" w:color="auto" w:fill="FFFFFF"/>
        <w:spacing w:line="600" w:lineRule="atLeast"/>
        <w:ind w:right="640" w:firstLine="640"/>
        <w:jc w:val="right"/>
        <w:rPr>
          <w:rFonts w:hint="eastAsia" w:asciiTheme="minorEastAsia" w:hAnsiTheme="minorEastAsia" w:eastAsiaTheme="minorEastAsia"/>
          <w:sz w:val="28"/>
          <w:szCs w:val="28"/>
        </w:rPr>
      </w:pPr>
      <w:r>
        <w:rPr>
          <w:rFonts w:hint="eastAsia" w:asciiTheme="minorEastAsia" w:hAnsiTheme="minorEastAsia" w:eastAsiaTheme="minorEastAsia"/>
          <w:sz w:val="28"/>
          <w:szCs w:val="28"/>
        </w:rPr>
        <w:t xml:space="preserve">      </w:t>
      </w:r>
    </w:p>
    <w:p>
      <w:pPr>
        <w:widowControl/>
        <w:shd w:val="clear" w:color="auto" w:fill="FFFFFF"/>
        <w:spacing w:line="600" w:lineRule="atLeast"/>
        <w:ind w:right="640" w:firstLine="640"/>
        <w:jc w:val="right"/>
        <w:rPr>
          <w:rFonts w:ascii="宋体" w:hAnsi="宋体" w:cs="宋体"/>
          <w:color w:val="333333"/>
          <w:kern w:val="0"/>
          <w:sz w:val="24"/>
        </w:rPr>
      </w:pPr>
      <w:r>
        <w:rPr>
          <w:rFonts w:hint="eastAsia" w:asciiTheme="minorEastAsia" w:hAnsiTheme="minorEastAsia" w:eastAsiaTheme="minorEastAsia"/>
          <w:sz w:val="28"/>
          <w:szCs w:val="28"/>
        </w:rPr>
        <w:t xml:space="preserve">  沅江市</w:t>
      </w:r>
      <w:r>
        <w:rPr>
          <w:rFonts w:hint="eastAsia" w:asciiTheme="minorEastAsia" w:hAnsiTheme="minorEastAsia" w:eastAsiaTheme="minorEastAsia"/>
          <w:sz w:val="28"/>
          <w:szCs w:val="28"/>
          <w:lang w:eastAsia="zh-CN"/>
        </w:rPr>
        <w:t>安置与征地拆迁事务</w:t>
      </w:r>
      <w:r>
        <w:rPr>
          <w:rFonts w:hint="eastAsia" w:asciiTheme="minorEastAsia" w:hAnsiTheme="minorEastAsia" w:eastAsiaTheme="minorEastAsia"/>
          <w:sz w:val="28"/>
          <w:szCs w:val="28"/>
        </w:rPr>
        <w:t>中心</w:t>
      </w:r>
    </w:p>
    <w:p>
      <w:pPr>
        <w:widowControl/>
        <w:shd w:val="clear" w:color="auto" w:fill="FFFFFF"/>
        <w:spacing w:line="600" w:lineRule="atLeast"/>
        <w:ind w:right="640" w:firstLine="640"/>
        <w:jc w:val="right"/>
        <w:rPr>
          <w:rFonts w:ascii="宋体" w:hAnsi="宋体"/>
          <w:sz w:val="24"/>
        </w:rPr>
      </w:pPr>
      <w:r>
        <w:rPr>
          <w:rFonts w:ascii="宋体" w:hAnsi="宋体" w:cs="宋体"/>
          <w:color w:val="333333"/>
          <w:kern w:val="0"/>
          <w:sz w:val="24"/>
        </w:rPr>
        <w:t xml:space="preserve">                     </w:t>
      </w:r>
      <w:r>
        <w:rPr>
          <w:rFonts w:hint="eastAsia" w:asciiTheme="minorEastAsia" w:hAnsiTheme="minorEastAsia" w:eastAsiaTheme="minorEastAsia"/>
          <w:sz w:val="28"/>
          <w:szCs w:val="28"/>
        </w:rPr>
        <w:t>202</w:t>
      </w:r>
      <w:r>
        <w:rPr>
          <w:rFonts w:asciiTheme="minorEastAsia" w:hAnsiTheme="minorEastAsia" w:eastAsiaTheme="minorEastAsia"/>
          <w:sz w:val="28"/>
          <w:szCs w:val="28"/>
        </w:rPr>
        <w:t>3</w:t>
      </w:r>
      <w:r>
        <w:rPr>
          <w:rFonts w:hint="eastAsia" w:asciiTheme="minorEastAsia" w:hAnsiTheme="minorEastAsia" w:eastAsiaTheme="minorEastAsia"/>
          <w:sz w:val="28"/>
          <w:szCs w:val="28"/>
        </w:rPr>
        <w:t>年5月</w:t>
      </w:r>
      <w:r>
        <w:rPr>
          <w:rFonts w:hint="eastAsia" w:asciiTheme="minorEastAsia" w:hAnsiTheme="minorEastAsia" w:eastAsiaTheme="minorEastAsia"/>
          <w:sz w:val="28"/>
          <w:szCs w:val="28"/>
          <w:lang w:val="en-US" w:eastAsia="zh-CN"/>
        </w:rPr>
        <w:t>22</w:t>
      </w:r>
      <w:r>
        <w:rPr>
          <w:rFonts w:hint="eastAsia" w:asciiTheme="minorEastAsia" w:hAnsiTheme="minorEastAsia" w:eastAsiaTheme="minorEastAsia"/>
          <w:sz w:val="28"/>
          <w:szCs w:val="28"/>
        </w:rPr>
        <w:t>日</w:t>
      </w:r>
    </w:p>
    <w:sectPr>
      <w:pgSz w:w="11906" w:h="16838"/>
      <w:pgMar w:top="1440" w:right="1416"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5DA84F"/>
    <w:multiLevelType w:val="singleLevel"/>
    <w:tmpl w:val="B35DA84F"/>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BmZjA2ZDc5MDkwNzQ1ZDIzZTYwZDZiNDQ5MjkwY2UifQ=="/>
  </w:docVars>
  <w:rsids>
    <w:rsidRoot w:val="00C4339B"/>
    <w:rsid w:val="000250A8"/>
    <w:rsid w:val="00067CE6"/>
    <w:rsid w:val="000A1954"/>
    <w:rsid w:val="000C34F3"/>
    <w:rsid w:val="000D60D7"/>
    <w:rsid w:val="00157320"/>
    <w:rsid w:val="00162652"/>
    <w:rsid w:val="001913DA"/>
    <w:rsid w:val="00192D82"/>
    <w:rsid w:val="001B2D81"/>
    <w:rsid w:val="00207AEC"/>
    <w:rsid w:val="00233D7C"/>
    <w:rsid w:val="002728F0"/>
    <w:rsid w:val="002B6607"/>
    <w:rsid w:val="002E3D4C"/>
    <w:rsid w:val="00314E5B"/>
    <w:rsid w:val="0034415F"/>
    <w:rsid w:val="003624DE"/>
    <w:rsid w:val="003A2D46"/>
    <w:rsid w:val="003C06D7"/>
    <w:rsid w:val="004017A9"/>
    <w:rsid w:val="00431FD0"/>
    <w:rsid w:val="00475BE7"/>
    <w:rsid w:val="00477C9E"/>
    <w:rsid w:val="004A1E16"/>
    <w:rsid w:val="004D409A"/>
    <w:rsid w:val="00543050"/>
    <w:rsid w:val="00552EFE"/>
    <w:rsid w:val="00562227"/>
    <w:rsid w:val="00592CAE"/>
    <w:rsid w:val="005C35F8"/>
    <w:rsid w:val="00670330"/>
    <w:rsid w:val="006854A7"/>
    <w:rsid w:val="00687442"/>
    <w:rsid w:val="00692A50"/>
    <w:rsid w:val="006D0F2A"/>
    <w:rsid w:val="006D3833"/>
    <w:rsid w:val="0070508A"/>
    <w:rsid w:val="0071530A"/>
    <w:rsid w:val="00790A2F"/>
    <w:rsid w:val="00797A35"/>
    <w:rsid w:val="007D3E4E"/>
    <w:rsid w:val="007E25E1"/>
    <w:rsid w:val="007E77EC"/>
    <w:rsid w:val="008451BE"/>
    <w:rsid w:val="00847B46"/>
    <w:rsid w:val="008504AA"/>
    <w:rsid w:val="008D6BF0"/>
    <w:rsid w:val="009370C0"/>
    <w:rsid w:val="009518C0"/>
    <w:rsid w:val="00990697"/>
    <w:rsid w:val="009F03D0"/>
    <w:rsid w:val="00A020BB"/>
    <w:rsid w:val="00A035CE"/>
    <w:rsid w:val="00A2152D"/>
    <w:rsid w:val="00A93DCE"/>
    <w:rsid w:val="00AA56FD"/>
    <w:rsid w:val="00AF38BF"/>
    <w:rsid w:val="00B100F0"/>
    <w:rsid w:val="00B23C93"/>
    <w:rsid w:val="00BD2556"/>
    <w:rsid w:val="00C027BD"/>
    <w:rsid w:val="00C1142C"/>
    <w:rsid w:val="00C35459"/>
    <w:rsid w:val="00C4339B"/>
    <w:rsid w:val="00CC52D3"/>
    <w:rsid w:val="00CE1B96"/>
    <w:rsid w:val="00CE5BCB"/>
    <w:rsid w:val="00D02749"/>
    <w:rsid w:val="00D21D82"/>
    <w:rsid w:val="00D417A0"/>
    <w:rsid w:val="00D43D4A"/>
    <w:rsid w:val="00DC5C8E"/>
    <w:rsid w:val="00DF7C5A"/>
    <w:rsid w:val="00E572C6"/>
    <w:rsid w:val="00F34B2A"/>
    <w:rsid w:val="00F40FA9"/>
    <w:rsid w:val="00F675F7"/>
    <w:rsid w:val="00FF40C0"/>
    <w:rsid w:val="02AE2529"/>
    <w:rsid w:val="07BF71F6"/>
    <w:rsid w:val="0FB01ACF"/>
    <w:rsid w:val="13FF02C1"/>
    <w:rsid w:val="1FBFBD8E"/>
    <w:rsid w:val="2D736FCB"/>
    <w:rsid w:val="2DE5E993"/>
    <w:rsid w:val="2EFB624E"/>
    <w:rsid w:val="2FFB6FE9"/>
    <w:rsid w:val="33EEBA84"/>
    <w:rsid w:val="33EF41B9"/>
    <w:rsid w:val="33FC523C"/>
    <w:rsid w:val="37A7D367"/>
    <w:rsid w:val="37D54913"/>
    <w:rsid w:val="37FFD2A4"/>
    <w:rsid w:val="3B7EBD7D"/>
    <w:rsid w:val="3BB6E9E8"/>
    <w:rsid w:val="3BFC7C0B"/>
    <w:rsid w:val="3CDACA50"/>
    <w:rsid w:val="3DEF5042"/>
    <w:rsid w:val="3DF77D4A"/>
    <w:rsid w:val="3E35DD62"/>
    <w:rsid w:val="3ED7239F"/>
    <w:rsid w:val="3EEAA721"/>
    <w:rsid w:val="45BEB32F"/>
    <w:rsid w:val="52BDCBBD"/>
    <w:rsid w:val="53E660D9"/>
    <w:rsid w:val="53FF6454"/>
    <w:rsid w:val="57279972"/>
    <w:rsid w:val="585EDE93"/>
    <w:rsid w:val="5DAA000A"/>
    <w:rsid w:val="5E6A9BE3"/>
    <w:rsid w:val="5EF70A12"/>
    <w:rsid w:val="5FFED4CD"/>
    <w:rsid w:val="639FEDB3"/>
    <w:rsid w:val="673D4129"/>
    <w:rsid w:val="6A7C9E15"/>
    <w:rsid w:val="6AFFC49F"/>
    <w:rsid w:val="6BEB26EE"/>
    <w:rsid w:val="6D4DFDA1"/>
    <w:rsid w:val="6DBF4BCB"/>
    <w:rsid w:val="6EF791A2"/>
    <w:rsid w:val="6F1990D0"/>
    <w:rsid w:val="6F881C43"/>
    <w:rsid w:val="6F9A61F8"/>
    <w:rsid w:val="6F9F8190"/>
    <w:rsid w:val="6FB7D0D0"/>
    <w:rsid w:val="6FEF7D0E"/>
    <w:rsid w:val="756F6674"/>
    <w:rsid w:val="75BFDB75"/>
    <w:rsid w:val="75F58C26"/>
    <w:rsid w:val="766FD6E6"/>
    <w:rsid w:val="777D5BAB"/>
    <w:rsid w:val="777D8480"/>
    <w:rsid w:val="77EFC457"/>
    <w:rsid w:val="783749D7"/>
    <w:rsid w:val="796FD471"/>
    <w:rsid w:val="79FFE595"/>
    <w:rsid w:val="7A764841"/>
    <w:rsid w:val="7B665ED8"/>
    <w:rsid w:val="7B7F3849"/>
    <w:rsid w:val="7BAFEBA3"/>
    <w:rsid w:val="7BBE8D5D"/>
    <w:rsid w:val="7BD76C47"/>
    <w:rsid w:val="7BE73A40"/>
    <w:rsid w:val="7BF341A3"/>
    <w:rsid w:val="7BFF3152"/>
    <w:rsid w:val="7BFF93CC"/>
    <w:rsid w:val="7CBD1347"/>
    <w:rsid w:val="7E67A3A2"/>
    <w:rsid w:val="7E6D87B3"/>
    <w:rsid w:val="7E9F5B18"/>
    <w:rsid w:val="7EFD38C1"/>
    <w:rsid w:val="7F3F4190"/>
    <w:rsid w:val="7F5E3446"/>
    <w:rsid w:val="7F75823E"/>
    <w:rsid w:val="7F7BE1F5"/>
    <w:rsid w:val="7F97C670"/>
    <w:rsid w:val="7FBF8E1C"/>
    <w:rsid w:val="7FF3146D"/>
    <w:rsid w:val="7FF7E15F"/>
    <w:rsid w:val="7FFF3BBF"/>
    <w:rsid w:val="7FFFFACF"/>
    <w:rsid w:val="8F7780FB"/>
    <w:rsid w:val="9DFD9DF2"/>
    <w:rsid w:val="9EDDDE5D"/>
    <w:rsid w:val="A77FD286"/>
    <w:rsid w:val="A7CE52DE"/>
    <w:rsid w:val="AD775366"/>
    <w:rsid w:val="ADCB36DC"/>
    <w:rsid w:val="B9DBE904"/>
    <w:rsid w:val="B9DFD71D"/>
    <w:rsid w:val="BBAF947B"/>
    <w:rsid w:val="BBF10609"/>
    <w:rsid w:val="BCFE3366"/>
    <w:rsid w:val="BDD6FC82"/>
    <w:rsid w:val="BDEF9CCA"/>
    <w:rsid w:val="BFBAA83C"/>
    <w:rsid w:val="BFD56DFC"/>
    <w:rsid w:val="BFFF9D5F"/>
    <w:rsid w:val="CFFD50D7"/>
    <w:rsid w:val="D33D971D"/>
    <w:rsid w:val="D3F961D6"/>
    <w:rsid w:val="D83C8F0B"/>
    <w:rsid w:val="DBFFF02D"/>
    <w:rsid w:val="DC0C0016"/>
    <w:rsid w:val="DCFFE9E2"/>
    <w:rsid w:val="DEFBCDEC"/>
    <w:rsid w:val="DEFF82CE"/>
    <w:rsid w:val="DF774420"/>
    <w:rsid w:val="DFFF4481"/>
    <w:rsid w:val="E2FE4D4D"/>
    <w:rsid w:val="E3BF27A1"/>
    <w:rsid w:val="E73F4C7C"/>
    <w:rsid w:val="EA0CC24D"/>
    <w:rsid w:val="EEBCD04B"/>
    <w:rsid w:val="EEEE5D13"/>
    <w:rsid w:val="EEFD3D6C"/>
    <w:rsid w:val="EF6F2E6D"/>
    <w:rsid w:val="EFBF79E1"/>
    <w:rsid w:val="EFDED1D1"/>
    <w:rsid w:val="EFEF3754"/>
    <w:rsid w:val="EFF3854D"/>
    <w:rsid w:val="F1EF6CE0"/>
    <w:rsid w:val="F3CE7120"/>
    <w:rsid w:val="F4AFC6A5"/>
    <w:rsid w:val="F4F70CB5"/>
    <w:rsid w:val="F5BBD2E9"/>
    <w:rsid w:val="F62762CB"/>
    <w:rsid w:val="F73B9C1E"/>
    <w:rsid w:val="F77D9BC9"/>
    <w:rsid w:val="F99BC9CF"/>
    <w:rsid w:val="FB9EFA4C"/>
    <w:rsid w:val="FBC63440"/>
    <w:rsid w:val="FBEFAD08"/>
    <w:rsid w:val="FCADA33B"/>
    <w:rsid w:val="FCF6A41D"/>
    <w:rsid w:val="FD77392E"/>
    <w:rsid w:val="FD790F00"/>
    <w:rsid w:val="FDDEA68D"/>
    <w:rsid w:val="FDECADF3"/>
    <w:rsid w:val="FDFB75EC"/>
    <w:rsid w:val="FEAF476A"/>
    <w:rsid w:val="FF5F0C43"/>
    <w:rsid w:val="FF6D913A"/>
    <w:rsid w:val="FF7734FE"/>
    <w:rsid w:val="FF794E54"/>
    <w:rsid w:val="FF7E9B61"/>
    <w:rsid w:val="FFAB1F59"/>
    <w:rsid w:val="FFBF5B37"/>
    <w:rsid w:val="FFBF8625"/>
    <w:rsid w:val="FFD60336"/>
    <w:rsid w:val="FFD9C092"/>
    <w:rsid w:val="FFEEE818"/>
    <w:rsid w:val="FFEF84EB"/>
    <w:rsid w:val="FFF72EBC"/>
    <w:rsid w:val="FFFA41A4"/>
    <w:rsid w:val="FFFF8E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13"/>
    <w:autoRedefine/>
    <w:uiPriority w:val="0"/>
    <w:pPr>
      <w:tabs>
        <w:tab w:val="center" w:pos="4153"/>
        <w:tab w:val="right" w:pos="8306"/>
      </w:tabs>
      <w:snapToGrid w:val="0"/>
      <w:jc w:val="left"/>
    </w:pPr>
    <w:rPr>
      <w:sz w:val="18"/>
      <w:szCs w:val="18"/>
    </w:rPr>
  </w:style>
  <w:style w:type="paragraph" w:styleId="3">
    <w:name w:val="header"/>
    <w:basedOn w:val="1"/>
    <w:link w:val="12"/>
    <w:autoRedefine/>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qFormat/>
    <w:uiPriority w:val="0"/>
    <w:pPr>
      <w:spacing w:before="100" w:beforeAutospacing="1" w:after="100" w:afterAutospacing="1"/>
      <w:jc w:val="left"/>
    </w:pPr>
    <w:rPr>
      <w:kern w:val="0"/>
      <w:sz w:val="24"/>
    </w:rPr>
  </w:style>
  <w:style w:type="character" w:styleId="7">
    <w:name w:val="Strong"/>
    <w:basedOn w:val="6"/>
    <w:autoRedefine/>
    <w:qFormat/>
    <w:uiPriority w:val="0"/>
    <w:rPr>
      <w:b/>
    </w:rPr>
  </w:style>
  <w:style w:type="paragraph" w:customStyle="1" w:styleId="8">
    <w:name w:val="BodyText1I2"/>
    <w:basedOn w:val="9"/>
    <w:autoRedefine/>
    <w:qFormat/>
    <w:uiPriority w:val="0"/>
    <w:pPr>
      <w:ind w:firstLine="420"/>
    </w:pPr>
  </w:style>
  <w:style w:type="paragraph" w:customStyle="1" w:styleId="9">
    <w:name w:val="BodyTextIndent"/>
    <w:basedOn w:val="1"/>
    <w:autoRedefine/>
    <w:qFormat/>
    <w:uiPriority w:val="0"/>
    <w:pPr>
      <w:spacing w:after="120"/>
      <w:ind w:left="420" w:leftChars="200" w:firstLine="200" w:firstLineChars="200"/>
      <w:textAlignment w:val="baseline"/>
    </w:pPr>
  </w:style>
  <w:style w:type="paragraph" w:styleId="10">
    <w:name w:val="List Paragraph"/>
    <w:basedOn w:val="1"/>
    <w:qFormat/>
    <w:uiPriority w:val="99"/>
    <w:pPr>
      <w:ind w:firstLine="420" w:firstLineChars="200"/>
    </w:pPr>
    <w:rPr>
      <w:szCs w:val="22"/>
    </w:rPr>
  </w:style>
  <w:style w:type="paragraph" w:customStyle="1" w:styleId="11">
    <w:name w:val="Default"/>
    <w:autoRedefine/>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character" w:customStyle="1" w:styleId="12">
    <w:name w:val="页眉 Char"/>
    <w:basedOn w:val="6"/>
    <w:link w:val="3"/>
    <w:autoRedefine/>
    <w:qFormat/>
    <w:uiPriority w:val="0"/>
    <w:rPr>
      <w:rFonts w:ascii="Calibri" w:hAnsi="Calibri"/>
      <w:kern w:val="2"/>
      <w:sz w:val="18"/>
      <w:szCs w:val="18"/>
    </w:rPr>
  </w:style>
  <w:style w:type="character" w:customStyle="1" w:styleId="13">
    <w:name w:val="页脚 Char"/>
    <w:basedOn w:val="6"/>
    <w:link w:val="2"/>
    <w:autoRedefine/>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EC338F8-04A5-41C0-AF2F-B6B0C7179392}">
  <ds:schemaRefs/>
</ds:datastoreItem>
</file>

<file path=docProps/app.xml><?xml version="1.0" encoding="utf-8"?>
<Properties xmlns="http://schemas.openxmlformats.org/officeDocument/2006/extended-properties" xmlns:vt="http://schemas.openxmlformats.org/officeDocument/2006/docPropsVTypes">
  <Template>Normal</Template>
  <Pages>6</Pages>
  <Words>1145</Words>
  <Characters>6533</Characters>
  <Lines>54</Lines>
  <Paragraphs>15</Paragraphs>
  <TotalTime>42</TotalTime>
  <ScaleCrop>false</ScaleCrop>
  <LinksUpToDate>false</LinksUpToDate>
  <CharactersWithSpaces>7663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2024-05-15T09:18:00Z</dcterms:created>
  <dc:creator>YMDL</dc:creator>
  <cp:lastModifiedBy>一路</cp:lastModifiedBy>
  <cp:lastPrinted>2024-05-27T02:23:00Z</cp:lastPrinted>
  <dcterms:modified xsi:type="dcterms:W3CDTF">2024-05-27T02:42:52Z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786089C9F3602A6F952A1F66C1D2A7DE</vt:lpwstr>
  </property>
</Properties>
</file>