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C03D">
      <w:pPr>
        <w:widowControl/>
        <w:spacing w:beforeLines="100" w:afterLines="100" w:line="500" w:lineRule="exact"/>
        <w:jc w:val="center"/>
        <w:rPr>
          <w:rFonts w:ascii="方正小标宋简体" w:hAnsi="Calibri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40E2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6BDC5F">
            <w:pPr>
              <w:widowControl/>
              <w:ind w:right="120"/>
              <w:jc w:val="left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 w14:paraId="0BB2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A8459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9C6A1"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浩江湖退养补贴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0D61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7B92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沅江市畜牧水产事务中心</w:t>
            </w:r>
          </w:p>
        </w:tc>
      </w:tr>
      <w:tr w14:paraId="0D25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641AD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年度本级</w:t>
            </w:r>
          </w:p>
          <w:p w14:paraId="4A4F2A21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AB730"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BF76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22D1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7762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C532E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4159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年</w:t>
            </w:r>
          </w:p>
        </w:tc>
      </w:tr>
      <w:tr w14:paraId="21E4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A112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8AC27"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</w:tr>
      <w:tr w14:paraId="28D21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8C144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FC37F"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</w:tr>
      <w:tr w14:paraId="48AD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BE90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</w:t>
            </w:r>
          </w:p>
          <w:p w14:paraId="14CDAAB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417A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ECB9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9F0C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C6F3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74D1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4373A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316F9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77CCB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A00F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69E3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职工养老保险人数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FC508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≥55个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7BD348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1163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220C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2F31C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9244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274A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职工住房公积金人数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6B62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≥8个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BFADB1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57B9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7558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2A57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F710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432B7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占缴全年职工养老保险支出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FC62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≥44%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487000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0661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63576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8CB0C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83A2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676F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占缴全年职工住房公积金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348F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≥50%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5950F4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20A32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0FC4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5744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ABF8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12E38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C712">
            <w:pPr>
              <w:widowControl/>
              <w:jc w:val="center"/>
              <w:rPr>
                <w:rFonts w:hint="eastAsia" w:hAnsi="Calibri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一年内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356932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14F77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28BC6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62267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F1A3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5CDD9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预算控数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6C9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ED4291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0465D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E654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BDB88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628E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24235"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89F73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9F989C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4AFE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DF54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085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6B91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5C32C6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减轻单位职工社保支出压力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1D6B2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≥44%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0C51EB2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590DD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DF15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B26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0F84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D781E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63413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034773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479EA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12C77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FF48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250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627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80A4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B0A9D7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1A16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2508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BC8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BFE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F7837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382E6C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0B9FBE0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06510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7F7E6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B296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E028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FE74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35F58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8F690E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0860480">
      <w:pPr>
        <w:widowControl/>
        <w:tabs>
          <w:tab w:val="left" w:pos="1333"/>
          <w:tab w:val="left" w:pos="3793"/>
          <w:tab w:val="left" w:pos="5853"/>
        </w:tabs>
        <w:jc w:val="left"/>
      </w:pPr>
      <w:bookmarkStart w:id="0" w:name="_GoBack"/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</w:t>
      </w:r>
      <w:bookmarkEnd w:id="0"/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NmI3ZmE2NGVjNDcxMjdlNDRkODdiZjY0MDE4MDMifQ=="/>
  </w:docVars>
  <w:rsids>
    <w:rsidRoot w:val="54F36BC9"/>
    <w:rsid w:val="00037435"/>
    <w:rsid w:val="000908C7"/>
    <w:rsid w:val="001A0168"/>
    <w:rsid w:val="00255E4B"/>
    <w:rsid w:val="00432896"/>
    <w:rsid w:val="004C6FE5"/>
    <w:rsid w:val="005145D9"/>
    <w:rsid w:val="00605916"/>
    <w:rsid w:val="00627F18"/>
    <w:rsid w:val="006E00B7"/>
    <w:rsid w:val="00991E89"/>
    <w:rsid w:val="00B02509"/>
    <w:rsid w:val="00DD757C"/>
    <w:rsid w:val="00E3183B"/>
    <w:rsid w:val="00E8070E"/>
    <w:rsid w:val="1986351F"/>
    <w:rsid w:val="28E74CE1"/>
    <w:rsid w:val="2C1049AB"/>
    <w:rsid w:val="3B3435F8"/>
    <w:rsid w:val="54F36BC9"/>
    <w:rsid w:val="68FC1EAA"/>
    <w:rsid w:val="72C46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paragraph" w:customStyle="1" w:styleId="7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character" w:customStyle="1" w:styleId="8">
    <w:name w:val="页眉 Char"/>
    <w:basedOn w:val="5"/>
    <w:link w:val="3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F50B-99B4-4682-B375-21E377A0A8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318</Characters>
  <Lines>4</Lines>
  <Paragraphs>1</Paragraphs>
  <TotalTime>5</TotalTime>
  <ScaleCrop>false</ScaleCrop>
  <LinksUpToDate>false</LinksUpToDate>
  <CharactersWithSpaces>387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2023-06-21T00:44:00Z</dcterms:created>
  <dc:creator>A</dc:creator>
  <cp:lastModifiedBy>曦</cp:lastModifiedBy>
  <cp:lastPrinted>2024-07-08T03:27:53Z</cp:lastPrinted>
  <dcterms:modified xsi:type="dcterms:W3CDTF">2024-07-08T03:32:07Z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A4FEC88DFA924DA2AB20F1D02B11C471_13</vt:lpwstr>
  </property>
</Properties>
</file>