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79"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pacing w:line="579"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pacing w:line="579"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pacing w:line="579"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w:t>
      </w:r>
      <w:r>
        <w:rPr>
          <w:rFonts w:hint="eastAsia" w:ascii="方正小标宋简体" w:hAnsi="方正小标宋简体" w:eastAsia="方正小标宋简体" w:cs="方正小标宋简体"/>
          <w:b w:val="0"/>
          <w:bCs w:val="0"/>
          <w:sz w:val="44"/>
          <w:szCs w:val="44"/>
          <w:lang w:val="en-US" w:eastAsia="zh-CN"/>
        </w:rPr>
        <w:t>2023年</w:t>
      </w:r>
      <w:r>
        <w:rPr>
          <w:rFonts w:hint="eastAsia" w:ascii="方正小标宋简体" w:hAnsi="方正小标宋简体" w:eastAsia="方正小标宋简体" w:cs="方正小标宋简体"/>
          <w:b w:val="0"/>
          <w:bCs w:val="0"/>
          <w:sz w:val="44"/>
          <w:szCs w:val="44"/>
          <w:lang w:eastAsia="zh-CN"/>
        </w:rPr>
        <w:t>1</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lang w:eastAsia="zh-CN"/>
        </w:rPr>
        <w:t>月份沅江市</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居民慢特病门诊待遇资格评审结果的公示</w:t>
      </w:r>
    </w:p>
    <w:p>
      <w:pPr>
        <w:pStyle w:val="2"/>
        <w:keepNext w:val="0"/>
        <w:keepLines w:val="0"/>
        <w:pageBreakBefore w:val="0"/>
        <w:widowControl w:val="0"/>
        <w:kinsoku/>
        <w:overflowPunct/>
        <w:topLinePunct w:val="0"/>
        <w:autoSpaceDE/>
        <w:autoSpaceDN/>
        <w:bidi w:val="0"/>
        <w:adjustRightInd/>
        <w:spacing w:line="579"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cs="仿宋_GB2312"/>
          <w:b w:val="0"/>
          <w:bCs w:val="0"/>
          <w:sz w:val="32"/>
          <w:szCs w:val="32"/>
          <w:lang w:eastAsia="zh-CN"/>
        </w:rPr>
      </w:pPr>
      <w:r>
        <w:rPr>
          <w:rFonts w:hint="eastAsia" w:cs="仿宋_GB2312"/>
          <w:b w:val="0"/>
          <w:bCs w:val="0"/>
          <w:sz w:val="32"/>
          <w:szCs w:val="32"/>
          <w:lang w:eastAsia="zh-CN"/>
        </w:rPr>
        <w:t>根据《湖南省医疗保障局 湖南省财政厅 湖南省卫生健康委员会 湖南省中医药管理局关于印发&lt;湖南省居民基本医疗保险慢特病门诊待遇保障管理办法&gt;的通知》（湘医保发〔2023〕32号）文件要求，经参保人员申报、专家评审，现将</w:t>
      </w:r>
      <w:r>
        <w:rPr>
          <w:rFonts w:hint="eastAsia" w:cs="仿宋_GB2312"/>
          <w:b w:val="0"/>
          <w:bCs w:val="0"/>
          <w:sz w:val="32"/>
          <w:szCs w:val="32"/>
          <w:lang w:val="en-US" w:eastAsia="zh-CN"/>
        </w:rPr>
        <w:t>12</w:t>
      </w:r>
      <w:r>
        <w:rPr>
          <w:rFonts w:hint="eastAsia" w:cs="仿宋_GB2312"/>
          <w:b w:val="0"/>
          <w:bCs w:val="0"/>
          <w:sz w:val="32"/>
          <w:szCs w:val="32"/>
          <w:lang w:eastAsia="zh-CN"/>
        </w:rPr>
        <w:t>月份沅江市居民慢特病门诊待遇资格评审结果予以公示（见附件）。</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cs="仿宋_GB2312"/>
          <w:b w:val="0"/>
          <w:bCs w:val="0"/>
          <w:sz w:val="32"/>
          <w:szCs w:val="32"/>
          <w:lang w:eastAsia="zh-CN"/>
        </w:rPr>
      </w:pPr>
      <w:r>
        <w:rPr>
          <w:rFonts w:hint="eastAsia" w:cs="仿宋_GB2312"/>
          <w:b w:val="0"/>
          <w:bCs w:val="0"/>
          <w:sz w:val="32"/>
          <w:szCs w:val="32"/>
          <w:lang w:eastAsia="zh-CN"/>
        </w:rPr>
        <w:t>公示时间：202</w:t>
      </w:r>
      <w:r>
        <w:rPr>
          <w:rFonts w:hint="eastAsia" w:cs="仿宋_GB2312"/>
          <w:b w:val="0"/>
          <w:bCs w:val="0"/>
          <w:sz w:val="32"/>
          <w:szCs w:val="32"/>
          <w:lang w:val="en-US" w:eastAsia="zh-CN"/>
        </w:rPr>
        <w:t>3</w:t>
      </w:r>
      <w:r>
        <w:rPr>
          <w:rFonts w:hint="eastAsia" w:cs="仿宋_GB2312"/>
          <w:b w:val="0"/>
          <w:bCs w:val="0"/>
          <w:sz w:val="32"/>
          <w:szCs w:val="32"/>
          <w:lang w:eastAsia="zh-CN"/>
        </w:rPr>
        <w:t>年</w:t>
      </w:r>
      <w:r>
        <w:rPr>
          <w:rFonts w:hint="eastAsia" w:cs="仿宋_GB2312"/>
          <w:b w:val="0"/>
          <w:bCs w:val="0"/>
          <w:sz w:val="32"/>
          <w:szCs w:val="32"/>
          <w:lang w:val="en-US" w:eastAsia="zh-CN"/>
        </w:rPr>
        <w:t>12</w:t>
      </w:r>
      <w:r>
        <w:rPr>
          <w:rFonts w:hint="eastAsia" w:cs="仿宋_GB2312"/>
          <w:b w:val="0"/>
          <w:bCs w:val="0"/>
          <w:sz w:val="32"/>
          <w:szCs w:val="32"/>
          <w:lang w:eastAsia="zh-CN"/>
        </w:rPr>
        <w:t>月</w:t>
      </w:r>
      <w:r>
        <w:rPr>
          <w:rFonts w:hint="eastAsia" w:cs="仿宋_GB2312"/>
          <w:b w:val="0"/>
          <w:bCs w:val="0"/>
          <w:sz w:val="32"/>
          <w:szCs w:val="32"/>
          <w:lang w:val="en-US" w:eastAsia="zh-CN"/>
        </w:rPr>
        <w:t>11</w:t>
      </w:r>
      <w:r>
        <w:rPr>
          <w:rFonts w:hint="eastAsia" w:cs="仿宋_GB2312"/>
          <w:b w:val="0"/>
          <w:bCs w:val="0"/>
          <w:sz w:val="32"/>
          <w:szCs w:val="32"/>
          <w:lang w:eastAsia="zh-CN"/>
        </w:rPr>
        <w:t>日至202</w:t>
      </w:r>
      <w:r>
        <w:rPr>
          <w:rFonts w:hint="eastAsia" w:cs="仿宋_GB2312"/>
          <w:b w:val="0"/>
          <w:bCs w:val="0"/>
          <w:sz w:val="32"/>
          <w:szCs w:val="32"/>
          <w:lang w:val="en-US" w:eastAsia="zh-CN"/>
        </w:rPr>
        <w:t>3</w:t>
      </w:r>
      <w:r>
        <w:rPr>
          <w:rFonts w:hint="eastAsia" w:cs="仿宋_GB2312"/>
          <w:b w:val="0"/>
          <w:bCs w:val="0"/>
          <w:sz w:val="32"/>
          <w:szCs w:val="32"/>
          <w:lang w:eastAsia="zh-CN"/>
        </w:rPr>
        <w:t>年</w:t>
      </w:r>
      <w:r>
        <w:rPr>
          <w:rFonts w:hint="eastAsia" w:cs="仿宋_GB2312"/>
          <w:b w:val="0"/>
          <w:bCs w:val="0"/>
          <w:sz w:val="32"/>
          <w:szCs w:val="32"/>
          <w:lang w:val="en-US" w:eastAsia="zh-CN"/>
        </w:rPr>
        <w:t>12</w:t>
      </w:r>
      <w:r>
        <w:rPr>
          <w:rFonts w:hint="eastAsia" w:cs="仿宋_GB2312"/>
          <w:b w:val="0"/>
          <w:bCs w:val="0"/>
          <w:sz w:val="32"/>
          <w:szCs w:val="32"/>
          <w:lang w:eastAsia="zh-CN"/>
        </w:rPr>
        <w:t>月</w:t>
      </w:r>
      <w:r>
        <w:rPr>
          <w:rFonts w:hint="eastAsia" w:cs="仿宋_GB2312"/>
          <w:b w:val="0"/>
          <w:bCs w:val="0"/>
          <w:sz w:val="32"/>
          <w:szCs w:val="32"/>
          <w:lang w:val="en-US" w:eastAsia="zh-CN"/>
        </w:rPr>
        <w:t>17</w:t>
      </w:r>
      <w:r>
        <w:rPr>
          <w:rFonts w:hint="eastAsia" w:cs="仿宋_GB2312"/>
          <w:b w:val="0"/>
          <w:bCs w:val="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cs="仿宋_GB2312"/>
          <w:b w:val="0"/>
          <w:bCs w:val="0"/>
          <w:sz w:val="32"/>
          <w:szCs w:val="32"/>
          <w:lang w:eastAsia="zh-CN"/>
        </w:rPr>
      </w:pPr>
      <w:r>
        <w:rPr>
          <w:rFonts w:hint="eastAsia" w:cs="仿宋_GB2312"/>
          <w:b w:val="0"/>
          <w:bCs w:val="0"/>
          <w:sz w:val="32"/>
          <w:szCs w:val="32"/>
          <w:lang w:eastAsia="zh-CN"/>
        </w:rPr>
        <w:t>公示期内，各单位及个人可就以上人员不符合湖南省居民基本医疗保险门诊慢特病纳入标准的情况向我局举报，举报电话：0737-</w:t>
      </w:r>
      <w:r>
        <w:rPr>
          <w:rFonts w:hint="eastAsia" w:cs="仿宋_GB2312"/>
          <w:b w:val="0"/>
          <w:bCs w:val="0"/>
          <w:sz w:val="32"/>
          <w:szCs w:val="32"/>
          <w:lang w:val="en-US" w:eastAsia="zh-CN"/>
        </w:rPr>
        <w:t>2726749</w:t>
      </w:r>
      <w:r>
        <w:rPr>
          <w:rFonts w:hint="eastAsia" w:cs="仿宋_GB2312"/>
          <w:b w:val="0"/>
          <w:bCs w:val="0"/>
          <w:sz w:val="32"/>
          <w:szCs w:val="32"/>
          <w:lang w:eastAsia="zh-CN"/>
        </w:rPr>
        <w:t>。</w:t>
      </w:r>
    </w:p>
    <w:p>
      <w:pPr>
        <w:pStyle w:val="2"/>
        <w:keepNext w:val="0"/>
        <w:keepLines w:val="0"/>
        <w:pageBreakBefore w:val="0"/>
        <w:widowControl w:val="0"/>
        <w:kinsoku/>
        <w:overflowPunct/>
        <w:topLinePunct w:val="0"/>
        <w:autoSpaceDE/>
        <w:autoSpaceDN/>
        <w:bidi w:val="0"/>
        <w:adjustRightInd/>
        <w:spacing w:line="579" w:lineRule="exact"/>
        <w:textAlignment w:val="auto"/>
        <w:rPr>
          <w:rFonts w:hint="eastAsia"/>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cs="仿宋_GB2312"/>
          <w:b w:val="0"/>
          <w:bCs w:val="0"/>
          <w:sz w:val="32"/>
          <w:szCs w:val="32"/>
          <w:lang w:val="en-US" w:eastAsia="zh-CN"/>
        </w:rPr>
      </w:pPr>
    </w:p>
    <w:p>
      <w:pPr>
        <w:pStyle w:val="2"/>
        <w:keepNext w:val="0"/>
        <w:keepLines w:val="0"/>
        <w:pageBreakBefore w:val="0"/>
        <w:widowControl w:val="0"/>
        <w:kinsoku/>
        <w:overflowPunct/>
        <w:topLinePunct w:val="0"/>
        <w:autoSpaceDE/>
        <w:autoSpaceDN/>
        <w:bidi w:val="0"/>
        <w:adjustRightInd/>
        <w:spacing w:line="579" w:lineRule="exact"/>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left="1896" w:leftChars="500" w:hanging="316" w:hangingChars="100"/>
        <w:jc w:val="right"/>
        <w:textAlignment w:val="auto"/>
        <w:rPr>
          <w:rFonts w:hint="default" w:cs="仿宋_GB2312"/>
          <w:b w:val="0"/>
          <w:bCs w:val="0"/>
          <w:sz w:val="32"/>
          <w:szCs w:val="32"/>
          <w:lang w:val="en-US" w:eastAsia="zh-CN"/>
        </w:rPr>
      </w:pPr>
      <w:r>
        <w:rPr>
          <w:rFonts w:hint="eastAsia" w:cs="仿宋_GB2312"/>
          <w:b w:val="0"/>
          <w:bCs w:val="0"/>
          <w:sz w:val="32"/>
          <w:szCs w:val="32"/>
          <w:lang w:val="en-US" w:eastAsia="zh-CN"/>
        </w:rPr>
        <w:t xml:space="preserve">沅江市医疗保障局       </w:t>
      </w:r>
    </w:p>
    <w:p>
      <w:pPr>
        <w:keepNext w:val="0"/>
        <w:keepLines w:val="0"/>
        <w:pageBreakBefore w:val="0"/>
        <w:widowControl w:val="0"/>
        <w:kinsoku/>
        <w:wordWrap w:val="0"/>
        <w:overflowPunct/>
        <w:topLinePunct w:val="0"/>
        <w:autoSpaceDE/>
        <w:autoSpaceDN/>
        <w:bidi w:val="0"/>
        <w:adjustRightInd/>
        <w:snapToGrid/>
        <w:spacing w:line="579" w:lineRule="exact"/>
        <w:ind w:left="1896" w:leftChars="500" w:hanging="316" w:hangingChars="100"/>
        <w:jc w:val="right"/>
        <w:textAlignment w:val="auto"/>
        <w:rPr>
          <w:rFonts w:hint="default" w:cs="仿宋_GB2312"/>
          <w:b w:val="0"/>
          <w:bCs w:val="0"/>
          <w:sz w:val="32"/>
          <w:szCs w:val="32"/>
          <w:lang w:val="en-US" w:eastAsia="zh-CN"/>
        </w:rPr>
      </w:pPr>
      <w:r>
        <w:rPr>
          <w:rFonts w:hint="eastAsia" w:cs="仿宋_GB2312"/>
          <w:b w:val="0"/>
          <w:bCs w:val="0"/>
          <w:sz w:val="32"/>
          <w:szCs w:val="32"/>
          <w:lang w:val="en-US" w:eastAsia="zh-CN"/>
        </w:rPr>
        <w:t xml:space="preserve">2023年12月11日       </w:t>
      </w:r>
    </w:p>
    <w:sectPr>
      <w:footerReference r:id="rId3" w:type="default"/>
      <w:pgSz w:w="11906" w:h="16838"/>
      <w:pgMar w:top="2098" w:right="1474" w:bottom="1984" w:left="1587" w:header="851" w:footer="1474" w:gutter="0"/>
      <w:pgBorders>
        <w:top w:val="none" w:sz="0" w:space="0"/>
        <w:left w:val="none" w:sz="0" w:space="0"/>
        <w:bottom w:val="none" w:sz="0" w:space="0"/>
        <w:right w:val="none" w:sz="0" w:space="0"/>
      </w:pgBorders>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87B0F1CB-FD0F-4514-AF5F-042B2828241A}"/>
  </w:font>
  <w:font w:name="方正小标宋简体">
    <w:panose1 w:val="03000509000000000000"/>
    <w:charset w:val="86"/>
    <w:family w:val="auto"/>
    <w:pitch w:val="default"/>
    <w:sig w:usb0="00000001" w:usb1="080E0000" w:usb2="00000000" w:usb3="00000000" w:csb0="00040000" w:csb1="00000000"/>
    <w:embedRegular r:id="rId2" w:fontKey="{8AD3A6CE-B5C6-40E7-B897-3B9EE28130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ajorEastAsia" w:hAnsiTheme="majorEastAsia" w:eastAsiaTheme="majorEastAsia" w:cstheme="majorEastAsia"/>
                              <w:sz w:val="28"/>
                              <w:szCs w:val="28"/>
                              <w:lang w:val="en-US" w:eastAsia="zh-CN"/>
                            </w:rPr>
                          </w:pPr>
                          <w:r>
                            <w:rPr>
                              <w:rFonts w:hint="eastAsia" w:ascii="仿宋_GB2312" w:hAnsi="仿宋_GB2312" w:eastAsia="仿宋_GB2312" w:cs="仿宋_GB2312"/>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ajorEastAsia" w:hAnsiTheme="majorEastAsia" w:eastAsiaTheme="majorEastAsia" w:cstheme="majorEastAsia"/>
                        <w:sz w:val="28"/>
                        <w:szCs w:val="28"/>
                        <w:lang w:val="en-US" w:eastAsia="zh-CN"/>
                      </w:rPr>
                    </w:pPr>
                    <w:r>
                      <w:rPr>
                        <w:rFonts w:hint="eastAsia" w:ascii="仿宋_GB2312" w:hAnsi="仿宋_GB2312" w:eastAsia="仿宋_GB2312" w:cs="仿宋_GB2312"/>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ODcxOGQ2YmIyMWQ3MWFjOTA4YWUxMWE1YWQ3YmIifQ=="/>
  </w:docVars>
  <w:rsids>
    <w:rsidRoot w:val="24067FB3"/>
    <w:rsid w:val="040E1B7D"/>
    <w:rsid w:val="0AB822A5"/>
    <w:rsid w:val="0D181139"/>
    <w:rsid w:val="189015C1"/>
    <w:rsid w:val="19F93196"/>
    <w:rsid w:val="1CE95B23"/>
    <w:rsid w:val="1ECC6E4A"/>
    <w:rsid w:val="1EDD1986"/>
    <w:rsid w:val="20BB5C8C"/>
    <w:rsid w:val="22BF644E"/>
    <w:rsid w:val="24067FB3"/>
    <w:rsid w:val="31DC06A5"/>
    <w:rsid w:val="42CC7439"/>
    <w:rsid w:val="42E46FDC"/>
    <w:rsid w:val="4919072C"/>
    <w:rsid w:val="4B760A5C"/>
    <w:rsid w:val="544F2BA4"/>
    <w:rsid w:val="5C076A71"/>
    <w:rsid w:val="5D6725FA"/>
    <w:rsid w:val="5EFB1221"/>
    <w:rsid w:val="6A0D6FC0"/>
    <w:rsid w:val="6CE04AAC"/>
    <w:rsid w:val="7231745A"/>
    <w:rsid w:val="79935991"/>
    <w:rsid w:val="7B977CEE"/>
    <w:rsid w:val="7C1032C9"/>
    <w:rsid w:val="7EE8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theme="minorBidi"/>
      <w:kern w:val="2"/>
      <w:sz w:val="32"/>
      <w:szCs w:val="32"/>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249</Words>
  <Characters>284</Characters>
  <Lines>0</Lines>
  <Paragraphs>0</Paragraphs>
  <TotalTime>22</TotalTime>
  <ScaleCrop>false</ScaleCrop>
  <LinksUpToDate>false</LinksUpToDate>
  <CharactersWithSpaces>301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2023-11-13T03:39:00Z</dcterms:created>
  <dc:creator>白色、、勺子·</dc:creator>
  <cp:lastModifiedBy>白色、、勺子·</cp:lastModifiedBy>
  <dcterms:modified xsi:type="dcterms:W3CDTF">2024-04-29T02:58:47Z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6493891154514BE29CB2A57D02E14CE9_13</vt:lpwstr>
  </property>
</Properties>
</file>