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845"/>
        <w:gridCol w:w="1305"/>
        <w:gridCol w:w="1860"/>
        <w:gridCol w:w="1845"/>
        <w:gridCol w:w="1455"/>
        <w:gridCol w:w="1215"/>
        <w:gridCol w:w="1005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9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  <w:highlight w:val="none"/>
              </w:rPr>
              <w:t>自评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0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color w:val="000000"/>
                <w:kern w:val="0"/>
                <w:sz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2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深化供销合作社综合改革、维稳、留守人员经费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沅江市供销合作社联合社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沅江市供销合作社联合社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45.39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100.86%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0.39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0.39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开展供销合作社综合改革，积极推进“三位一体”综合合作试点，协助做好秸秆综合利用工作。利用市农业农村局秸秆综合利用示范县建设项目的契机，制定《沅江市供销合作社联合社2022年生产、供销、信用“三位一体”综合合作试点方案》，在泗湖山镇开展以“两个到户”（联结到户、服务到户）为主要路径的秸秆综合利用“三位一体”综合合作试点工作。我社发挥供销惠农经营服务体系优势，由直属全资企业自筹和争取项目资金购买半喂入式收割机，租赁给村级惠农服务社收割水稻生产长秸秆，镇级惠农服务中心统一收购后加工销售。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、维护系统大局稳定，及时化解纠纷矛盾，做好职工服务。成立“五包一”工作组，对重点人员一一制定稳控方案，责任到人，在特护期开展入户行动，做到“一日两见”，面对面开展思想教育和心理疏导。强化应急处置，及时劝返上访人员。妥善处置改制破产企业资产处置分配事件。</w:t>
            </w:r>
          </w:p>
        </w:tc>
        <w:tc>
          <w:tcPr>
            <w:tcW w:w="5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、我社通过外出学习、市场调查、镇村调研、企业交流，制定了《沅江市供销合作社联合社2022年生产、供销、信用“三位一体”综合合作试点方案》，在泗湖山镇开展以“两个到户”（联结到户、服务到户）为主要路径的秸秆综合利用“三位一体”综合合作试点工作；试点启动以来，已在泗湖山镇及周边乡镇收割中晚稻3万余亩，生产长短水稻秸秆7000余吨，预计产生直接经济效益达500万元以上。整个秸秆综合利用形成的产业链，起到了很好的示范带头作用，激发了农民、合作社的热情，带动了周边乡镇踊跃参与的积极性，为持续推进秸秆综合利用打下了良好的基础。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2、今年是党的二十大召开之年，党组高度重视，通过多个渠道，采取各种措施，全力以赴维护了系统大局稳定。全年未发生一起赴省进京上访、闹访、集访事件，确保了系统大局基本稳定。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推进“三位一体”综合合作试点，协助做好秸秆综合利用工作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在泗湖山镇及周边乡镇收割中晚稻3万余亩，生产长短水稻秸秆7000余吨，预计产生直接经济效益达500万元以上。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整体效果良好，继续力争入选益阳市供销系统先进市级示范点、全省供销系统“全面推进‘两个到户”典型案例、中华供销总社深化供销综合改革成功经验。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维护系统大局稳定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无一起赴省进京上访、闹访、集访事件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未发生一起赴省进京上访、闹访、集访事件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财政资金使用合规性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规范预算开支，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符合国家财经法规和单位财务管理制度规定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基本完成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综合改革工作取得成效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工作效率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2022年年底完成各项工作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2022年年底顺利完成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专项资金超支、节约情况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不得超出全年专项资金预算数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未超预算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专项资金使用及时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提升专项资金使用效率，及时发挥效益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充分利用资金，发挥效益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三位一体”综合合作试点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取得效果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经济效益达500万元以上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基本完成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促进农民经济增收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壮大村集体经济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扶持农业企业发展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加快推进生态文明建设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改善人民生活质量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社会公众满意率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不低于90%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eastAsia="仿宋_GB2312"/>
          <w:sz w:val="24"/>
        </w:rPr>
        <w:t>填表人：</w:t>
      </w:r>
      <w:r>
        <w:rPr>
          <w:rFonts w:hint="eastAsia" w:eastAsia="仿宋_GB2312"/>
          <w:sz w:val="24"/>
          <w:lang w:eastAsia="zh-CN"/>
        </w:rPr>
        <w:t>王丽容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eastAsia="仿宋_GB2312"/>
          <w:sz w:val="24"/>
        </w:rPr>
        <w:t xml:space="preserve">         填报日期：</w:t>
      </w:r>
      <w:r>
        <w:rPr>
          <w:rFonts w:hint="eastAsia" w:eastAsia="仿宋_GB2312"/>
          <w:sz w:val="24"/>
          <w:lang w:val="en-US" w:eastAsia="zh-CN"/>
        </w:rPr>
        <w:t>2023年4月6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  <w:lang w:eastAsia="zh-CN"/>
        </w:rPr>
        <w:t>日</w:t>
      </w:r>
      <w:r>
        <w:rPr>
          <w:rFonts w:eastAsia="仿宋_GB2312"/>
          <w:sz w:val="24"/>
        </w:rPr>
        <w:t xml:space="preserve">          联系电话</w:t>
      </w:r>
      <w:r>
        <w:rPr>
          <w:rFonts w:hint="eastAsia" w:eastAsia="仿宋_GB2312"/>
          <w:sz w:val="24"/>
          <w:lang w:val="en-US" w:eastAsia="zh-CN"/>
        </w:rPr>
        <w:t xml:space="preserve">18273701082  </w:t>
      </w:r>
      <w:r>
        <w:rPr>
          <w:rFonts w:eastAsia="仿宋_GB2312"/>
          <w:sz w:val="24"/>
        </w:rPr>
        <w:t xml:space="preserve">     单位负责人签字：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8A6A1F-5660-46A5-BB16-F8749BF81E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C22A4C6-7DF8-4849-A5CF-44EAE6722E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EE05CF6-630D-4289-A38F-7E4D9F53C4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8F0C7"/>
    <w:multiLevelType w:val="singleLevel"/>
    <w:tmpl w:val="F978F0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DJlZGU3MzkzMDY0OTFhMjdjMTE1MDdlZTU0NTkifQ=="/>
  </w:docVars>
  <w:rsids>
    <w:rsidRoot w:val="38257938"/>
    <w:rsid w:val="024E1CE8"/>
    <w:rsid w:val="03D11715"/>
    <w:rsid w:val="093A213C"/>
    <w:rsid w:val="09741B40"/>
    <w:rsid w:val="0EBE42B8"/>
    <w:rsid w:val="12B72795"/>
    <w:rsid w:val="15B961C2"/>
    <w:rsid w:val="16157673"/>
    <w:rsid w:val="1A0C2EC9"/>
    <w:rsid w:val="1AE8791D"/>
    <w:rsid w:val="1EE734D0"/>
    <w:rsid w:val="21AE2AB8"/>
    <w:rsid w:val="2B2819A2"/>
    <w:rsid w:val="2EB853CC"/>
    <w:rsid w:val="2F8336E1"/>
    <w:rsid w:val="335A4CF7"/>
    <w:rsid w:val="38257938"/>
    <w:rsid w:val="3C6C54FA"/>
    <w:rsid w:val="408755F8"/>
    <w:rsid w:val="46EC3681"/>
    <w:rsid w:val="5F62143B"/>
    <w:rsid w:val="618C59FB"/>
    <w:rsid w:val="67FC74FB"/>
    <w:rsid w:val="6FBA3AB1"/>
    <w:rsid w:val="702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1493</Words>
  <Characters>1577</Characters>
  <Lines>0</Lines>
  <Paragraphs>0</Paragraphs>
  <TotalTime>19</TotalTime>
  <ScaleCrop>false</ScaleCrop>
  <LinksUpToDate>false</LinksUpToDate>
  <CharactersWithSpaces>1636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2023-03-27T07:59:00Z</dcterms:created>
  <dc:creator>太阳打哪出来</dc:creator>
  <cp:lastModifiedBy>孙泽宇</cp:lastModifiedBy>
  <cp:lastPrinted>2023-04-03T02:12:00Z</cp:lastPrinted>
  <dcterms:modified xsi:type="dcterms:W3CDTF">2023-11-09T03:19:01Z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FD0F19E7047040F0AC43A038703797C8_13</vt:lpwstr>
  </property>
</Properties>
</file>