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center"/>
        <w:rPr>
          <w:rFonts w:ascii="方正小标宋_GBK" w:hAnsi="宋体" w:eastAsia="方正小标宋_GBK" w:cs="宋体"/>
          <w:b/>
          <w:color w:val="333333"/>
          <w:kern w:val="0"/>
          <w:sz w:val="44"/>
          <w:szCs w:val="44"/>
        </w:rPr>
      </w:pPr>
      <w:bookmarkStart w:id="0" w:name="_GoBack"/>
      <w:bookmarkEnd w:id="0"/>
      <w:r>
        <w:rPr>
          <w:rFonts w:hint="eastAsia" w:ascii="方正小标宋_GBK" w:hAnsi="宋体" w:eastAsia="方正小标宋_GBK" w:cs="宋体"/>
          <w:b/>
          <w:color w:val="333333"/>
          <w:kern w:val="0"/>
          <w:sz w:val="44"/>
          <w:szCs w:val="44"/>
        </w:rPr>
        <w:t>202</w:t>
      </w:r>
      <w:r>
        <w:rPr>
          <w:rFonts w:ascii="方正小标宋_GBK" w:hAnsi="宋体" w:eastAsia="方正小标宋_GBK" w:cs="宋体"/>
          <w:b/>
          <w:color w:val="333333"/>
          <w:kern w:val="0"/>
          <w:sz w:val="44"/>
          <w:szCs w:val="44"/>
        </w:rPr>
        <w:t>2</w:t>
      </w:r>
      <w:r>
        <w:rPr>
          <w:rFonts w:hint="eastAsia" w:ascii="方正小标宋_GBK" w:hAnsi="宋体" w:eastAsia="方正小标宋_GBK" w:cs="宋体"/>
          <w:b/>
          <w:color w:val="333333"/>
          <w:kern w:val="0"/>
          <w:sz w:val="44"/>
          <w:szCs w:val="44"/>
        </w:rPr>
        <w:t>年度沅江市机关事务服务中心</w:t>
      </w:r>
    </w:p>
    <w:p>
      <w:pPr>
        <w:widowControl/>
        <w:shd w:val="clear" w:color="auto" w:fill="FFFFFF"/>
        <w:spacing w:line="600" w:lineRule="atLeast"/>
        <w:jc w:val="center"/>
        <w:rPr>
          <w:rFonts w:ascii="方正小标宋_GBK" w:hAnsi="宋体" w:eastAsia="方正小标宋_GBK" w:cs="宋体"/>
          <w:b/>
          <w:color w:val="333333"/>
          <w:kern w:val="0"/>
          <w:sz w:val="44"/>
          <w:szCs w:val="44"/>
        </w:rPr>
      </w:pPr>
      <w:r>
        <w:rPr>
          <w:rFonts w:hint="eastAsia" w:ascii="方正小标宋_GBK" w:hAnsi="宋体" w:eastAsia="方正小标宋_GBK" w:cs="宋体"/>
          <w:b/>
          <w:color w:val="333333"/>
          <w:kern w:val="0"/>
          <w:sz w:val="44"/>
          <w:szCs w:val="44"/>
        </w:rPr>
        <w:t>整体</w:t>
      </w:r>
      <w:r>
        <w:rPr>
          <w:rFonts w:ascii="方正小标宋_GBK" w:hAnsi="宋体" w:eastAsia="方正小标宋_GBK" w:cs="宋体"/>
          <w:b/>
          <w:color w:val="333333"/>
          <w:kern w:val="0"/>
          <w:sz w:val="44"/>
          <w:szCs w:val="44"/>
        </w:rPr>
        <w:t>支出绩效</w:t>
      </w:r>
      <w:r>
        <w:rPr>
          <w:rFonts w:hint="eastAsia" w:ascii="方正小标宋_GBK" w:hAnsi="宋体" w:eastAsia="方正小标宋_GBK" w:cs="宋体"/>
          <w:b/>
          <w:color w:val="333333"/>
          <w:kern w:val="0"/>
          <w:sz w:val="44"/>
          <w:szCs w:val="44"/>
        </w:rPr>
        <w:t>评价</w:t>
      </w:r>
      <w:r>
        <w:rPr>
          <w:rFonts w:ascii="方正小标宋_GBK" w:hAnsi="宋体" w:eastAsia="方正小标宋_GBK" w:cs="宋体"/>
          <w:b/>
          <w:color w:val="333333"/>
          <w:kern w:val="0"/>
          <w:sz w:val="44"/>
          <w:szCs w:val="44"/>
        </w:rPr>
        <w:t>报告</w:t>
      </w:r>
    </w:p>
    <w:p>
      <w:pPr>
        <w:widowControl/>
        <w:shd w:val="clear" w:color="auto" w:fill="FFFFFF"/>
        <w:spacing w:line="600" w:lineRule="atLeast"/>
        <w:jc w:val="left"/>
        <w:rPr>
          <w:rFonts w:ascii="宋体" w:hAnsi="宋体" w:cs="宋体"/>
          <w:color w:val="333333"/>
          <w:kern w:val="0"/>
          <w:szCs w:val="21"/>
        </w:rPr>
      </w:pPr>
    </w:p>
    <w:p>
      <w:pPr>
        <w:widowControl/>
        <w:shd w:val="clear" w:color="auto" w:fill="FFFFFF"/>
        <w:spacing w:line="560" w:lineRule="exact"/>
        <w:ind w:firstLine="562" w:firstLineChars="200"/>
        <w:rPr>
          <w:rFonts w:ascii="宋体" w:hAnsi="宋体" w:cs="宋体"/>
          <w:b/>
          <w:color w:val="333333"/>
          <w:kern w:val="0"/>
          <w:sz w:val="28"/>
          <w:szCs w:val="28"/>
        </w:rPr>
      </w:pPr>
      <w:r>
        <w:rPr>
          <w:rFonts w:hint="eastAsia" w:ascii="宋体" w:hAnsi="宋体" w:cs="宋体"/>
          <w:b/>
          <w:bCs/>
          <w:color w:val="000000"/>
          <w:kern w:val="0"/>
          <w:sz w:val="28"/>
          <w:szCs w:val="28"/>
        </w:rPr>
        <w:t>一、单位基本情况。</w:t>
      </w:r>
    </w:p>
    <w:p>
      <w:pPr>
        <w:spacing w:line="560" w:lineRule="exact"/>
        <w:ind w:firstLine="560" w:firstLineChars="200"/>
        <w:rPr>
          <w:rFonts w:ascii="宋体" w:hAnsi="宋体"/>
          <w:sz w:val="28"/>
          <w:szCs w:val="28"/>
        </w:rPr>
      </w:pPr>
      <w:r>
        <w:rPr>
          <w:rFonts w:hint="eastAsia" w:ascii="宋体" w:hAnsi="宋体"/>
          <w:sz w:val="28"/>
          <w:szCs w:val="28"/>
        </w:rPr>
        <w:t>（一）机构设置</w:t>
      </w:r>
    </w:p>
    <w:p>
      <w:pPr>
        <w:spacing w:line="560" w:lineRule="exact"/>
        <w:ind w:firstLine="560" w:firstLineChars="200"/>
        <w:rPr>
          <w:rFonts w:ascii="宋体" w:hAnsi="宋体"/>
          <w:sz w:val="28"/>
          <w:szCs w:val="28"/>
        </w:rPr>
      </w:pPr>
      <w:r>
        <w:rPr>
          <w:rFonts w:hint="eastAsia" w:ascii="宋体" w:hAnsi="宋体"/>
          <w:sz w:val="28"/>
          <w:szCs w:val="28"/>
        </w:rPr>
        <w:t>沅江市机关事务服务中心是市委直属公益一类事业单位，为正科级。设</w:t>
      </w:r>
      <w:r>
        <w:rPr>
          <w:rFonts w:ascii="宋体" w:hAnsi="宋体"/>
          <w:sz w:val="28"/>
          <w:szCs w:val="28"/>
        </w:rPr>
        <w:t>5</w:t>
      </w:r>
      <w:r>
        <w:rPr>
          <w:rFonts w:hint="eastAsia" w:ascii="宋体" w:hAnsi="宋体"/>
          <w:sz w:val="28"/>
          <w:szCs w:val="28"/>
        </w:rPr>
        <w:t>个内设机构（均为正股级）：（1）办公室;（2）财务股;（3）物业股（办</w:t>
      </w:r>
      <w:r>
        <w:rPr>
          <w:rFonts w:ascii="宋体" w:hAnsi="宋体"/>
          <w:sz w:val="28"/>
          <w:szCs w:val="28"/>
        </w:rPr>
        <w:t>公用房股</w:t>
      </w:r>
      <w:r>
        <w:rPr>
          <w:rFonts w:hint="eastAsia" w:ascii="宋体" w:hAnsi="宋体"/>
          <w:sz w:val="28"/>
          <w:szCs w:val="28"/>
        </w:rPr>
        <w:t>）;（4）公</w:t>
      </w:r>
      <w:r>
        <w:rPr>
          <w:rFonts w:ascii="宋体" w:hAnsi="宋体"/>
          <w:sz w:val="28"/>
          <w:szCs w:val="28"/>
        </w:rPr>
        <w:t>车</w:t>
      </w:r>
      <w:r>
        <w:rPr>
          <w:rFonts w:hint="eastAsia" w:ascii="宋体" w:hAnsi="宋体"/>
          <w:sz w:val="28"/>
          <w:szCs w:val="28"/>
        </w:rPr>
        <w:t>股;（5）接待</w:t>
      </w:r>
      <w:r>
        <w:rPr>
          <w:rFonts w:ascii="宋体" w:hAnsi="宋体"/>
          <w:sz w:val="28"/>
          <w:szCs w:val="28"/>
        </w:rPr>
        <w:t>股</w:t>
      </w:r>
      <w:r>
        <w:rPr>
          <w:rFonts w:hint="eastAsia" w:ascii="宋体" w:hAnsi="宋体"/>
          <w:sz w:val="28"/>
          <w:szCs w:val="28"/>
        </w:rPr>
        <w:t>。</w:t>
      </w:r>
    </w:p>
    <w:p>
      <w:pPr>
        <w:spacing w:line="560" w:lineRule="exact"/>
        <w:ind w:firstLine="560" w:firstLineChars="200"/>
        <w:rPr>
          <w:rFonts w:ascii="宋体" w:hAnsi="宋体"/>
          <w:sz w:val="28"/>
          <w:szCs w:val="28"/>
        </w:rPr>
      </w:pPr>
      <w:r>
        <w:rPr>
          <w:rFonts w:hint="eastAsia" w:ascii="宋体" w:hAnsi="宋体"/>
          <w:sz w:val="28"/>
          <w:szCs w:val="28"/>
        </w:rPr>
        <w:t>（二）人员情况</w:t>
      </w:r>
    </w:p>
    <w:p>
      <w:pPr>
        <w:spacing w:line="560" w:lineRule="exact"/>
        <w:ind w:firstLine="560" w:firstLineChars="200"/>
        <w:rPr>
          <w:rFonts w:ascii="宋体" w:hAnsi="宋体"/>
          <w:sz w:val="28"/>
          <w:szCs w:val="28"/>
        </w:rPr>
      </w:pPr>
      <w:r>
        <w:rPr>
          <w:rFonts w:hint="eastAsia" w:ascii="宋体" w:hAnsi="宋体"/>
          <w:sz w:val="28"/>
          <w:szCs w:val="28"/>
        </w:rPr>
        <w:t>沅</w:t>
      </w:r>
      <w:r>
        <w:rPr>
          <w:rFonts w:ascii="宋体" w:hAnsi="宋体"/>
          <w:sz w:val="28"/>
          <w:szCs w:val="28"/>
        </w:rPr>
        <w:t>江市机关事务服务中心</w:t>
      </w:r>
      <w:r>
        <w:rPr>
          <w:rFonts w:hint="eastAsia" w:ascii="宋体" w:hAnsi="宋体"/>
          <w:sz w:val="28"/>
          <w:szCs w:val="28"/>
        </w:rPr>
        <w:t>（包含</w:t>
      </w:r>
      <w:r>
        <w:rPr>
          <w:rFonts w:ascii="宋体" w:hAnsi="宋体"/>
          <w:sz w:val="28"/>
          <w:szCs w:val="28"/>
        </w:rPr>
        <w:t>沅江市机关公共服务中心</w:t>
      </w:r>
      <w:r>
        <w:rPr>
          <w:rFonts w:hint="eastAsia" w:ascii="宋体" w:hAnsi="宋体"/>
          <w:sz w:val="28"/>
          <w:szCs w:val="28"/>
        </w:rPr>
        <w:t>）共</w:t>
      </w:r>
      <w:r>
        <w:rPr>
          <w:rFonts w:ascii="宋体" w:hAnsi="宋体"/>
          <w:sz w:val="28"/>
          <w:szCs w:val="28"/>
        </w:rPr>
        <w:t>有编制</w:t>
      </w:r>
      <w:r>
        <w:rPr>
          <w:rFonts w:hint="eastAsia" w:ascii="宋体" w:hAnsi="宋体"/>
          <w:sz w:val="28"/>
          <w:szCs w:val="28"/>
        </w:rPr>
        <w:t>22名</w:t>
      </w:r>
      <w:r>
        <w:rPr>
          <w:rFonts w:ascii="宋体" w:hAnsi="宋体"/>
          <w:sz w:val="28"/>
          <w:szCs w:val="28"/>
        </w:rPr>
        <w:t>。</w:t>
      </w:r>
    </w:p>
    <w:p>
      <w:pPr>
        <w:spacing w:line="560" w:lineRule="exact"/>
        <w:ind w:firstLine="560" w:firstLineChars="200"/>
        <w:rPr>
          <w:rFonts w:ascii="宋体" w:hAnsi="宋体"/>
          <w:sz w:val="28"/>
          <w:szCs w:val="28"/>
        </w:rPr>
      </w:pPr>
      <w:r>
        <w:rPr>
          <w:rFonts w:hint="eastAsia" w:ascii="宋体" w:hAnsi="宋体"/>
          <w:sz w:val="28"/>
          <w:szCs w:val="28"/>
        </w:rPr>
        <w:t>沅</w:t>
      </w:r>
      <w:r>
        <w:rPr>
          <w:rFonts w:ascii="宋体" w:hAnsi="宋体"/>
          <w:sz w:val="28"/>
          <w:szCs w:val="28"/>
        </w:rPr>
        <w:t>江市机关事务服务中心</w:t>
      </w:r>
      <w:r>
        <w:rPr>
          <w:rFonts w:hint="eastAsia" w:ascii="宋体" w:hAnsi="宋体"/>
          <w:sz w:val="28"/>
          <w:szCs w:val="28"/>
        </w:rPr>
        <w:t>核定全额拨</w:t>
      </w:r>
      <w:r>
        <w:rPr>
          <w:rFonts w:ascii="宋体" w:hAnsi="宋体"/>
          <w:sz w:val="28"/>
          <w:szCs w:val="28"/>
        </w:rPr>
        <w:t>款</w:t>
      </w:r>
      <w:r>
        <w:rPr>
          <w:rFonts w:hint="eastAsia" w:ascii="宋体" w:hAnsi="宋体"/>
          <w:sz w:val="28"/>
          <w:szCs w:val="28"/>
        </w:rPr>
        <w:t>事业编制</w:t>
      </w:r>
      <w:r>
        <w:rPr>
          <w:rFonts w:ascii="宋体" w:hAnsi="宋体"/>
          <w:sz w:val="28"/>
          <w:szCs w:val="28"/>
        </w:rPr>
        <w:t>8</w:t>
      </w:r>
      <w:r>
        <w:rPr>
          <w:rFonts w:hint="eastAsia" w:ascii="宋体" w:hAnsi="宋体"/>
          <w:sz w:val="28"/>
          <w:szCs w:val="28"/>
        </w:rPr>
        <w:t>名。设主任1名，副主任2名，正股级职数</w:t>
      </w:r>
      <w:r>
        <w:rPr>
          <w:rFonts w:ascii="宋体" w:hAnsi="宋体"/>
          <w:sz w:val="28"/>
          <w:szCs w:val="28"/>
        </w:rPr>
        <w:t>5</w:t>
      </w:r>
      <w:r>
        <w:rPr>
          <w:rFonts w:hint="eastAsia" w:ascii="宋体" w:hAnsi="宋体"/>
          <w:sz w:val="28"/>
          <w:szCs w:val="28"/>
        </w:rPr>
        <w:t>名。</w:t>
      </w:r>
    </w:p>
    <w:p>
      <w:pPr>
        <w:spacing w:line="560" w:lineRule="exact"/>
        <w:ind w:firstLine="560" w:firstLineChars="200"/>
        <w:rPr>
          <w:rFonts w:hint="eastAsia" w:ascii="宋体" w:hAnsi="宋体"/>
          <w:sz w:val="28"/>
          <w:szCs w:val="28"/>
        </w:rPr>
      </w:pPr>
      <w:r>
        <w:rPr>
          <w:rFonts w:hint="eastAsia" w:ascii="宋体" w:hAnsi="宋体"/>
          <w:sz w:val="28"/>
          <w:szCs w:val="28"/>
        </w:rPr>
        <w:t>下</w:t>
      </w:r>
      <w:r>
        <w:rPr>
          <w:rFonts w:ascii="宋体" w:hAnsi="宋体"/>
          <w:sz w:val="28"/>
          <w:szCs w:val="28"/>
        </w:rPr>
        <w:t>属</w:t>
      </w:r>
      <w:r>
        <w:rPr>
          <w:rFonts w:hint="eastAsia" w:ascii="宋体" w:hAnsi="宋体"/>
          <w:sz w:val="28"/>
          <w:szCs w:val="28"/>
        </w:rPr>
        <w:t>二</w:t>
      </w:r>
      <w:r>
        <w:rPr>
          <w:rFonts w:ascii="宋体" w:hAnsi="宋体"/>
          <w:sz w:val="28"/>
          <w:szCs w:val="28"/>
        </w:rPr>
        <w:t>级事业单位沅江市机关公共服务中心，核定全额拨款事业编制</w:t>
      </w:r>
      <w:r>
        <w:rPr>
          <w:rFonts w:hint="eastAsia" w:ascii="宋体" w:hAnsi="宋体"/>
          <w:sz w:val="28"/>
          <w:szCs w:val="28"/>
        </w:rPr>
        <w:t>14名</w:t>
      </w:r>
      <w:r>
        <w:rPr>
          <w:rFonts w:ascii="宋体" w:hAnsi="宋体"/>
          <w:sz w:val="28"/>
          <w:szCs w:val="28"/>
        </w:rPr>
        <w:t>，设主任</w:t>
      </w:r>
      <w:r>
        <w:rPr>
          <w:rFonts w:hint="eastAsia" w:ascii="宋体" w:hAnsi="宋体"/>
          <w:sz w:val="28"/>
          <w:szCs w:val="28"/>
        </w:rPr>
        <w:t>1名</w:t>
      </w:r>
      <w:r>
        <w:rPr>
          <w:rFonts w:ascii="宋体" w:hAnsi="宋体"/>
          <w:sz w:val="28"/>
          <w:szCs w:val="28"/>
        </w:rPr>
        <w:t>。</w:t>
      </w:r>
    </w:p>
    <w:p>
      <w:pPr>
        <w:spacing w:line="560" w:lineRule="exact"/>
        <w:ind w:firstLine="560" w:firstLineChars="200"/>
        <w:rPr>
          <w:rFonts w:ascii="宋体" w:hAnsi="宋体"/>
          <w:sz w:val="28"/>
          <w:szCs w:val="28"/>
        </w:rPr>
      </w:pPr>
      <w:r>
        <w:rPr>
          <w:rFonts w:hint="eastAsia" w:ascii="宋体" w:hAnsi="宋体"/>
          <w:sz w:val="28"/>
          <w:szCs w:val="28"/>
        </w:rPr>
        <w:t>财政供养人员3</w:t>
      </w:r>
      <w:r>
        <w:rPr>
          <w:rFonts w:ascii="宋体" w:hAnsi="宋体"/>
          <w:sz w:val="28"/>
          <w:szCs w:val="28"/>
        </w:rPr>
        <w:t>3</w:t>
      </w:r>
      <w:r>
        <w:rPr>
          <w:rFonts w:hint="eastAsia" w:ascii="宋体" w:hAnsi="宋体"/>
          <w:sz w:val="28"/>
          <w:szCs w:val="28"/>
        </w:rPr>
        <w:t>人，包括在职人员1</w:t>
      </w:r>
      <w:r>
        <w:rPr>
          <w:rFonts w:ascii="宋体" w:hAnsi="宋体"/>
          <w:sz w:val="28"/>
          <w:szCs w:val="28"/>
        </w:rPr>
        <w:t>2</w:t>
      </w:r>
      <w:r>
        <w:rPr>
          <w:rFonts w:hint="eastAsia" w:ascii="宋体" w:hAnsi="宋体"/>
          <w:sz w:val="28"/>
          <w:szCs w:val="28"/>
        </w:rPr>
        <w:t>人，退休人员</w:t>
      </w:r>
      <w:r>
        <w:rPr>
          <w:rFonts w:ascii="宋体" w:hAnsi="宋体"/>
          <w:sz w:val="28"/>
          <w:szCs w:val="28"/>
        </w:rPr>
        <w:t>20</w:t>
      </w:r>
      <w:r>
        <w:rPr>
          <w:rFonts w:hint="eastAsia" w:ascii="宋体" w:hAnsi="宋体"/>
          <w:sz w:val="28"/>
          <w:szCs w:val="28"/>
        </w:rPr>
        <w:t>人，遗属</w:t>
      </w:r>
      <w:r>
        <w:rPr>
          <w:rFonts w:ascii="宋体" w:hAnsi="宋体"/>
          <w:sz w:val="28"/>
          <w:szCs w:val="28"/>
        </w:rPr>
        <w:t>1</w:t>
      </w:r>
      <w:r>
        <w:rPr>
          <w:rFonts w:hint="eastAsia" w:ascii="宋体" w:hAnsi="宋体"/>
          <w:sz w:val="28"/>
          <w:szCs w:val="28"/>
        </w:rPr>
        <w:t>人。</w:t>
      </w:r>
    </w:p>
    <w:p>
      <w:pPr>
        <w:spacing w:line="560" w:lineRule="exact"/>
        <w:ind w:firstLine="560" w:firstLineChars="200"/>
        <w:rPr>
          <w:rFonts w:ascii="宋体" w:hAnsi="宋体"/>
          <w:sz w:val="28"/>
          <w:szCs w:val="28"/>
        </w:rPr>
      </w:pPr>
      <w:r>
        <w:rPr>
          <w:rFonts w:hint="eastAsia" w:ascii="宋体" w:hAnsi="宋体"/>
          <w:sz w:val="28"/>
          <w:szCs w:val="28"/>
        </w:rPr>
        <w:t>（三）主要工作职责</w:t>
      </w:r>
    </w:p>
    <w:p>
      <w:pPr>
        <w:spacing w:line="560" w:lineRule="exact"/>
        <w:ind w:firstLine="560" w:firstLineChars="200"/>
        <w:rPr>
          <w:rFonts w:ascii="宋体" w:hAnsi="宋体"/>
          <w:sz w:val="28"/>
          <w:szCs w:val="28"/>
        </w:rPr>
      </w:pPr>
      <w:r>
        <w:rPr>
          <w:rFonts w:hint="eastAsia" w:ascii="宋体" w:hAnsi="宋体"/>
          <w:sz w:val="28"/>
          <w:szCs w:val="28"/>
        </w:rPr>
        <w:t>（1）负责市治大院内的房地产、公共设施及公共部分国有资产的管理、保障和服务工作；</w:t>
      </w:r>
    </w:p>
    <w:p>
      <w:pPr>
        <w:spacing w:line="560" w:lineRule="exact"/>
        <w:ind w:firstLine="560" w:firstLineChars="200"/>
        <w:rPr>
          <w:rFonts w:ascii="宋体" w:hAnsi="宋体"/>
          <w:sz w:val="28"/>
          <w:szCs w:val="28"/>
        </w:rPr>
      </w:pPr>
      <w:r>
        <w:rPr>
          <w:rFonts w:hint="eastAsia" w:ascii="宋体" w:hAnsi="宋体"/>
          <w:sz w:val="28"/>
          <w:szCs w:val="28"/>
        </w:rPr>
        <w:t>（2）负责市治大院的环境卫生、美化绿化、安全保卫、消防安全、邮电通讯等物业管理工作；</w:t>
      </w:r>
    </w:p>
    <w:p>
      <w:pPr>
        <w:spacing w:line="560" w:lineRule="exact"/>
        <w:ind w:firstLine="560" w:firstLineChars="200"/>
        <w:rPr>
          <w:rFonts w:ascii="宋体" w:hAnsi="宋体"/>
          <w:sz w:val="28"/>
          <w:szCs w:val="28"/>
        </w:rPr>
      </w:pPr>
      <w:r>
        <w:rPr>
          <w:rFonts w:hint="eastAsia" w:ascii="宋体" w:hAnsi="宋体"/>
          <w:sz w:val="28"/>
          <w:szCs w:val="28"/>
        </w:rPr>
        <w:t>（3）负责市治大院的内各单位有关公用经费、水电费的筹集、管理和使用工作；负责市治大院内有关经营服务实体的指导、协调和管理。</w:t>
      </w:r>
    </w:p>
    <w:p>
      <w:pPr>
        <w:spacing w:line="560" w:lineRule="exact"/>
        <w:ind w:firstLine="560" w:firstLineChars="200"/>
        <w:rPr>
          <w:rFonts w:ascii="宋体" w:hAnsi="宋体"/>
          <w:sz w:val="28"/>
          <w:szCs w:val="28"/>
        </w:rPr>
      </w:pPr>
      <w:r>
        <w:rPr>
          <w:rFonts w:hint="eastAsia" w:ascii="宋体" w:hAnsi="宋体"/>
          <w:sz w:val="28"/>
          <w:szCs w:val="28"/>
        </w:rPr>
        <w:t>（4）负责市治大院内的有关节能工作。</w:t>
      </w:r>
    </w:p>
    <w:p>
      <w:pPr>
        <w:spacing w:line="560" w:lineRule="exact"/>
        <w:ind w:firstLine="560" w:firstLineChars="200"/>
        <w:rPr>
          <w:rFonts w:ascii="宋体" w:hAnsi="宋体"/>
          <w:sz w:val="28"/>
          <w:szCs w:val="28"/>
        </w:rPr>
      </w:pPr>
      <w:r>
        <w:rPr>
          <w:rFonts w:hint="eastAsia" w:ascii="宋体" w:hAnsi="宋体"/>
          <w:sz w:val="28"/>
          <w:szCs w:val="28"/>
        </w:rPr>
        <w:t>（5）负责市治大院内办公用房清查登记、使用调配、维修等工作；参与审核大院办公用房和附属设施建设规划。</w:t>
      </w:r>
    </w:p>
    <w:p>
      <w:pPr>
        <w:spacing w:line="560" w:lineRule="exact"/>
        <w:ind w:firstLine="560" w:firstLineChars="200"/>
        <w:rPr>
          <w:rFonts w:ascii="宋体" w:hAnsi="宋体"/>
          <w:sz w:val="28"/>
          <w:szCs w:val="28"/>
        </w:rPr>
      </w:pPr>
      <w:r>
        <w:rPr>
          <w:rFonts w:hint="eastAsia" w:ascii="宋体" w:hAnsi="宋体"/>
          <w:sz w:val="28"/>
          <w:szCs w:val="28"/>
        </w:rPr>
        <w:t>（6）负责公务用车服务平台的建设、运营和管理等工作。</w:t>
      </w:r>
    </w:p>
    <w:p>
      <w:pPr>
        <w:spacing w:line="560" w:lineRule="exact"/>
        <w:ind w:firstLine="560" w:firstLineChars="200"/>
        <w:rPr>
          <w:rFonts w:ascii="宋体" w:hAnsi="宋体"/>
          <w:sz w:val="28"/>
          <w:szCs w:val="28"/>
        </w:rPr>
      </w:pPr>
      <w:r>
        <w:rPr>
          <w:rFonts w:hint="eastAsia" w:ascii="宋体" w:hAnsi="宋体"/>
          <w:sz w:val="28"/>
          <w:szCs w:val="28"/>
        </w:rPr>
        <w:t>（7）负责市</w:t>
      </w:r>
      <w:r>
        <w:rPr>
          <w:rFonts w:ascii="宋体" w:hAnsi="宋体"/>
          <w:sz w:val="28"/>
          <w:szCs w:val="28"/>
        </w:rPr>
        <w:t>级公务接待</w:t>
      </w:r>
      <w:r>
        <w:rPr>
          <w:rFonts w:hint="eastAsia" w:ascii="宋体" w:hAnsi="宋体"/>
          <w:sz w:val="28"/>
          <w:szCs w:val="28"/>
        </w:rPr>
        <w:t>工作。</w:t>
      </w:r>
    </w:p>
    <w:p>
      <w:pPr>
        <w:spacing w:line="560" w:lineRule="exact"/>
        <w:ind w:firstLine="560" w:firstLineChars="200"/>
        <w:rPr>
          <w:rFonts w:ascii="宋体" w:hAnsi="宋体"/>
          <w:sz w:val="28"/>
          <w:szCs w:val="28"/>
        </w:rPr>
      </w:pPr>
      <w:r>
        <w:rPr>
          <w:rFonts w:hint="eastAsia" w:ascii="宋体" w:hAnsi="宋体"/>
          <w:sz w:val="28"/>
          <w:szCs w:val="28"/>
        </w:rPr>
        <w:t>（8）完成市委、市政府交办的其他任务。</w:t>
      </w:r>
    </w:p>
    <w:p>
      <w:pPr>
        <w:spacing w:line="560" w:lineRule="exact"/>
        <w:ind w:firstLine="560" w:firstLineChars="200"/>
        <w:rPr>
          <w:rFonts w:ascii="宋体" w:hAnsi="宋体"/>
          <w:sz w:val="28"/>
          <w:szCs w:val="28"/>
        </w:rPr>
      </w:pPr>
      <w:r>
        <w:rPr>
          <w:rFonts w:hint="eastAsia" w:ascii="宋体" w:hAnsi="宋体"/>
          <w:sz w:val="28"/>
          <w:szCs w:val="28"/>
        </w:rPr>
        <w:t>（</w:t>
      </w:r>
      <w:r>
        <w:rPr>
          <w:rFonts w:ascii="宋体" w:hAnsi="宋体"/>
          <w:sz w:val="28"/>
          <w:szCs w:val="28"/>
        </w:rPr>
        <w:t>9</w:t>
      </w:r>
      <w:r>
        <w:rPr>
          <w:rFonts w:hint="eastAsia" w:ascii="宋体" w:hAnsi="宋体"/>
          <w:sz w:val="28"/>
          <w:szCs w:val="28"/>
        </w:rPr>
        <w:t>）职能转变：深化机关事务领域改革，强化主动服务意识，推动机关事务工作数字化转型，优化流程、提高效率，建立健全集约高效的服务保障体系。加强经费、资产、服务管理，积极推进后勤服务、公务用车等社会改革，厉行节约，降低行政运行成本，提升机关事务管理绩效。</w:t>
      </w:r>
    </w:p>
    <w:p>
      <w:pPr>
        <w:widowControl/>
        <w:shd w:val="clear" w:color="auto" w:fill="FFFFFF"/>
        <w:spacing w:line="560" w:lineRule="exact"/>
        <w:ind w:firstLine="562" w:firstLineChars="200"/>
        <w:jc w:val="left"/>
        <w:rPr>
          <w:rFonts w:ascii="宋体" w:hAnsi="宋体" w:cs="宋体"/>
          <w:b/>
          <w:bCs/>
          <w:color w:val="000000"/>
          <w:kern w:val="0"/>
          <w:sz w:val="28"/>
          <w:szCs w:val="28"/>
        </w:rPr>
      </w:pPr>
      <w:r>
        <w:rPr>
          <w:rFonts w:hint="eastAsia" w:ascii="宋体" w:hAnsi="宋体" w:cs="宋体"/>
          <w:b/>
          <w:bCs/>
          <w:color w:val="000000"/>
          <w:kern w:val="0"/>
          <w:sz w:val="28"/>
          <w:szCs w:val="28"/>
        </w:rPr>
        <w:t>二、</w:t>
      </w:r>
      <w:r>
        <w:rPr>
          <w:rFonts w:hint="eastAsia" w:ascii="宋体" w:hAnsi="宋体" w:cs="黑体"/>
          <w:b/>
          <w:color w:val="333333"/>
          <w:sz w:val="28"/>
          <w:szCs w:val="28"/>
        </w:rPr>
        <w:t>部门整体支出资金管理及使用情况</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0"/>
        <w:gridCol w:w="1757"/>
        <w:gridCol w:w="1902"/>
        <w:gridCol w:w="1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trPr>
        <w:tc>
          <w:tcPr>
            <w:tcW w:w="2830" w:type="dxa"/>
            <w:vAlign w:val="center"/>
          </w:tcPr>
          <w:p>
            <w:pPr>
              <w:spacing w:line="560" w:lineRule="exact"/>
              <w:ind w:firstLine="200"/>
              <w:jc w:val="center"/>
              <w:rPr>
                <w:rFonts w:ascii="宋体" w:hAnsi="宋体"/>
                <w:szCs w:val="21"/>
              </w:rPr>
            </w:pPr>
            <w:r>
              <w:rPr>
                <w:rFonts w:hint="eastAsia" w:ascii="宋体" w:hAnsi="宋体"/>
                <w:szCs w:val="21"/>
              </w:rPr>
              <w:t>项目</w:t>
            </w:r>
            <w:r>
              <w:rPr>
                <w:rFonts w:ascii="宋体" w:hAnsi="宋体"/>
                <w:szCs w:val="21"/>
              </w:rPr>
              <w:t>(</w:t>
            </w:r>
            <w:r>
              <w:rPr>
                <w:rFonts w:hint="eastAsia" w:ascii="宋体" w:hAnsi="宋体"/>
                <w:szCs w:val="21"/>
              </w:rPr>
              <w:t>按支出性质</w:t>
            </w:r>
          </w:p>
          <w:p>
            <w:pPr>
              <w:spacing w:line="560" w:lineRule="exact"/>
              <w:ind w:firstLine="200"/>
              <w:jc w:val="center"/>
              <w:rPr>
                <w:rFonts w:ascii="宋体" w:hAnsi="宋体"/>
                <w:szCs w:val="21"/>
              </w:rPr>
            </w:pPr>
            <w:r>
              <w:rPr>
                <w:rFonts w:hint="eastAsia" w:ascii="宋体" w:hAnsi="宋体"/>
                <w:szCs w:val="21"/>
              </w:rPr>
              <w:t>和经济分类</w:t>
            </w:r>
            <w:r>
              <w:rPr>
                <w:rFonts w:ascii="宋体" w:hAnsi="宋体"/>
                <w:szCs w:val="21"/>
              </w:rPr>
              <w:t>)</w:t>
            </w:r>
          </w:p>
        </w:tc>
        <w:tc>
          <w:tcPr>
            <w:tcW w:w="1757" w:type="dxa"/>
            <w:vAlign w:val="center"/>
          </w:tcPr>
          <w:p>
            <w:pPr>
              <w:autoSpaceDE w:val="0"/>
              <w:autoSpaceDN w:val="0"/>
              <w:adjustRightInd w:val="0"/>
              <w:spacing w:line="560" w:lineRule="exact"/>
              <w:ind w:firstLine="200"/>
              <w:jc w:val="center"/>
              <w:rPr>
                <w:rFonts w:ascii="宋体" w:hAnsi="宋体"/>
                <w:szCs w:val="21"/>
              </w:rPr>
            </w:pPr>
            <w:r>
              <w:rPr>
                <w:rFonts w:hint="eastAsia" w:ascii="宋体" w:hAnsi="宋体"/>
                <w:szCs w:val="21"/>
              </w:rPr>
              <w:t>年初预算（元）</w:t>
            </w:r>
          </w:p>
        </w:tc>
        <w:tc>
          <w:tcPr>
            <w:tcW w:w="1902" w:type="dxa"/>
            <w:vAlign w:val="center"/>
          </w:tcPr>
          <w:p>
            <w:pPr>
              <w:autoSpaceDE w:val="0"/>
              <w:autoSpaceDN w:val="0"/>
              <w:adjustRightInd w:val="0"/>
              <w:spacing w:line="560" w:lineRule="exact"/>
              <w:ind w:firstLine="200"/>
              <w:jc w:val="center"/>
              <w:rPr>
                <w:rFonts w:ascii="宋体" w:hAnsi="宋体"/>
                <w:szCs w:val="21"/>
              </w:rPr>
            </w:pPr>
            <w:r>
              <w:rPr>
                <w:rFonts w:hint="eastAsia" w:ascii="宋体" w:hAnsi="宋体"/>
                <w:szCs w:val="21"/>
              </w:rPr>
              <w:t>收入决算数</w:t>
            </w:r>
          </w:p>
          <w:p>
            <w:pPr>
              <w:autoSpaceDE w:val="0"/>
              <w:autoSpaceDN w:val="0"/>
              <w:adjustRightInd w:val="0"/>
              <w:spacing w:line="560" w:lineRule="exact"/>
              <w:ind w:firstLine="200"/>
              <w:jc w:val="center"/>
              <w:rPr>
                <w:rFonts w:ascii="宋体" w:hAnsi="宋体"/>
                <w:szCs w:val="21"/>
              </w:rPr>
            </w:pPr>
            <w:r>
              <w:rPr>
                <w:rFonts w:hint="eastAsia" w:ascii="宋体" w:hAnsi="宋体"/>
                <w:szCs w:val="21"/>
              </w:rPr>
              <w:t>（元）</w:t>
            </w:r>
          </w:p>
        </w:tc>
        <w:tc>
          <w:tcPr>
            <w:tcW w:w="1870" w:type="dxa"/>
            <w:vAlign w:val="center"/>
          </w:tcPr>
          <w:p>
            <w:pPr>
              <w:autoSpaceDE w:val="0"/>
              <w:autoSpaceDN w:val="0"/>
              <w:adjustRightInd w:val="0"/>
              <w:spacing w:line="560" w:lineRule="exact"/>
              <w:ind w:firstLine="200"/>
              <w:jc w:val="center"/>
              <w:rPr>
                <w:rFonts w:ascii="宋体" w:hAnsi="宋体"/>
                <w:szCs w:val="21"/>
              </w:rPr>
            </w:pPr>
            <w:r>
              <w:rPr>
                <w:rFonts w:hint="eastAsia" w:ascii="宋体" w:hAnsi="宋体"/>
                <w:szCs w:val="21"/>
              </w:rPr>
              <w:t>支出决算数</w:t>
            </w:r>
          </w:p>
          <w:p>
            <w:pPr>
              <w:autoSpaceDE w:val="0"/>
              <w:autoSpaceDN w:val="0"/>
              <w:adjustRightInd w:val="0"/>
              <w:spacing w:line="560" w:lineRule="exact"/>
              <w:ind w:firstLine="200"/>
              <w:jc w:val="center"/>
              <w:rPr>
                <w:rFonts w:ascii="宋体" w:hAnsi="宋体"/>
                <w:szCs w:val="21"/>
              </w:rPr>
            </w:pPr>
            <w:r>
              <w:rPr>
                <w:rFonts w:hint="eastAsia" w:ascii="宋体" w:hAnsi="宋体"/>
                <w:szCs w:val="21"/>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2830" w:type="dxa"/>
            <w:vAlign w:val="center"/>
          </w:tcPr>
          <w:p>
            <w:pPr>
              <w:spacing w:line="560" w:lineRule="exact"/>
              <w:ind w:firstLine="200"/>
              <w:jc w:val="center"/>
              <w:rPr>
                <w:rFonts w:ascii="宋体" w:hAnsi="宋体"/>
                <w:szCs w:val="21"/>
              </w:rPr>
            </w:pPr>
            <w:r>
              <w:rPr>
                <w:rFonts w:hint="eastAsia" w:ascii="宋体" w:hAnsi="宋体"/>
                <w:szCs w:val="21"/>
              </w:rPr>
              <w:t>一、基本支出</w:t>
            </w:r>
          </w:p>
        </w:tc>
        <w:tc>
          <w:tcPr>
            <w:tcW w:w="175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szCs w:val="21"/>
              </w:rPr>
            </w:pPr>
            <w:r>
              <w:rPr>
                <w:rFonts w:hint="eastAsia" w:ascii="宋体" w:hAnsi="宋体" w:cs="Arial"/>
                <w:color w:val="000000"/>
                <w:szCs w:val="21"/>
              </w:rPr>
              <w:t>1,409,796.81</w:t>
            </w:r>
          </w:p>
        </w:tc>
        <w:tc>
          <w:tcPr>
            <w:tcW w:w="1902"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szCs w:val="21"/>
              </w:rPr>
            </w:pPr>
            <w:r>
              <w:rPr>
                <w:rFonts w:hint="eastAsia" w:ascii="宋体" w:hAnsi="宋体" w:cs="Arial"/>
                <w:color w:val="000000"/>
                <w:szCs w:val="21"/>
              </w:rPr>
              <w:t>2,040,708.81</w:t>
            </w:r>
          </w:p>
        </w:tc>
        <w:tc>
          <w:tcPr>
            <w:tcW w:w="187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szCs w:val="21"/>
              </w:rPr>
            </w:pPr>
            <w:r>
              <w:rPr>
                <w:rFonts w:hint="eastAsia" w:ascii="宋体" w:hAnsi="宋体" w:cs="Arial"/>
                <w:color w:val="000000"/>
                <w:szCs w:val="21"/>
              </w:rPr>
              <w:t>2,040,708.81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2830" w:type="dxa"/>
            <w:vAlign w:val="center"/>
          </w:tcPr>
          <w:p>
            <w:pPr>
              <w:spacing w:line="560" w:lineRule="exact"/>
              <w:ind w:firstLine="200"/>
              <w:jc w:val="center"/>
              <w:rPr>
                <w:rFonts w:ascii="宋体" w:hAnsi="宋体"/>
                <w:szCs w:val="21"/>
              </w:rPr>
            </w:pPr>
            <w:r>
              <w:rPr>
                <w:rFonts w:hint="eastAsia" w:ascii="宋体" w:hAnsi="宋体"/>
                <w:szCs w:val="21"/>
              </w:rPr>
              <w:t>人员经费</w:t>
            </w:r>
          </w:p>
        </w:tc>
        <w:tc>
          <w:tcPr>
            <w:tcW w:w="1757"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szCs w:val="21"/>
              </w:rPr>
            </w:pPr>
            <w:r>
              <w:rPr>
                <w:rFonts w:hint="eastAsia" w:ascii="宋体" w:hAnsi="宋体" w:cs="Arial"/>
                <w:color w:val="000000"/>
                <w:szCs w:val="21"/>
              </w:rPr>
              <w:t>1,219,796.81</w:t>
            </w:r>
          </w:p>
        </w:tc>
        <w:tc>
          <w:tcPr>
            <w:tcW w:w="1902" w:type="dxa"/>
            <w:tcBorders>
              <w:top w:val="nil"/>
              <w:left w:val="nil"/>
              <w:bottom w:val="single" w:color="000000" w:sz="4" w:space="0"/>
              <w:right w:val="single" w:color="000000" w:sz="8" w:space="0"/>
            </w:tcBorders>
            <w:shd w:val="clear" w:color="auto" w:fill="auto"/>
            <w:vAlign w:val="center"/>
          </w:tcPr>
          <w:p>
            <w:pPr>
              <w:jc w:val="right"/>
              <w:rPr>
                <w:rFonts w:ascii="宋体" w:hAnsi="宋体" w:cs="Arial"/>
                <w:color w:val="000000"/>
                <w:szCs w:val="21"/>
              </w:rPr>
            </w:pPr>
            <w:r>
              <w:rPr>
                <w:rFonts w:hint="eastAsia" w:ascii="宋体" w:hAnsi="宋体" w:cs="Arial"/>
                <w:color w:val="000000"/>
                <w:szCs w:val="21"/>
              </w:rPr>
              <w:t>1,754,209.98</w:t>
            </w:r>
          </w:p>
        </w:tc>
        <w:tc>
          <w:tcPr>
            <w:tcW w:w="1870" w:type="dxa"/>
            <w:tcBorders>
              <w:top w:val="nil"/>
              <w:left w:val="nil"/>
              <w:bottom w:val="single" w:color="000000" w:sz="4" w:space="0"/>
              <w:right w:val="single" w:color="000000" w:sz="8" w:space="0"/>
            </w:tcBorders>
            <w:shd w:val="clear" w:color="auto" w:fill="auto"/>
            <w:vAlign w:val="center"/>
          </w:tcPr>
          <w:p>
            <w:pPr>
              <w:jc w:val="right"/>
              <w:rPr>
                <w:rFonts w:ascii="宋体" w:hAnsi="宋体" w:cs="Arial"/>
                <w:color w:val="000000"/>
                <w:szCs w:val="21"/>
              </w:rPr>
            </w:pPr>
            <w:r>
              <w:rPr>
                <w:rFonts w:hint="eastAsia" w:ascii="宋体" w:hAnsi="宋体" w:cs="Arial"/>
                <w:color w:val="000000"/>
                <w:szCs w:val="21"/>
              </w:rPr>
              <w:t>1,754,209.98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2830" w:type="dxa"/>
            <w:vAlign w:val="center"/>
          </w:tcPr>
          <w:p>
            <w:pPr>
              <w:spacing w:line="560" w:lineRule="exact"/>
              <w:ind w:firstLine="200"/>
              <w:jc w:val="center"/>
              <w:rPr>
                <w:rFonts w:ascii="宋体" w:hAnsi="宋体"/>
                <w:szCs w:val="21"/>
              </w:rPr>
            </w:pPr>
            <w:r>
              <w:rPr>
                <w:rFonts w:hint="eastAsia" w:ascii="宋体" w:hAnsi="宋体"/>
                <w:szCs w:val="21"/>
              </w:rPr>
              <w:t>日常公用经费</w:t>
            </w:r>
          </w:p>
        </w:tc>
        <w:tc>
          <w:tcPr>
            <w:tcW w:w="1757"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szCs w:val="21"/>
              </w:rPr>
            </w:pPr>
            <w:r>
              <w:rPr>
                <w:rFonts w:hint="eastAsia" w:ascii="宋体" w:hAnsi="宋体" w:cs="Arial"/>
                <w:color w:val="000000"/>
                <w:szCs w:val="21"/>
              </w:rPr>
              <w:t>190,000.00</w:t>
            </w:r>
          </w:p>
        </w:tc>
        <w:tc>
          <w:tcPr>
            <w:tcW w:w="1902" w:type="dxa"/>
            <w:tcBorders>
              <w:top w:val="nil"/>
              <w:left w:val="nil"/>
              <w:bottom w:val="single" w:color="000000" w:sz="4" w:space="0"/>
              <w:right w:val="single" w:color="000000" w:sz="8" w:space="0"/>
            </w:tcBorders>
            <w:shd w:val="clear" w:color="auto" w:fill="auto"/>
            <w:vAlign w:val="center"/>
          </w:tcPr>
          <w:p>
            <w:pPr>
              <w:jc w:val="right"/>
              <w:rPr>
                <w:rFonts w:ascii="宋体" w:hAnsi="宋体" w:cs="Arial"/>
                <w:color w:val="000000"/>
                <w:szCs w:val="21"/>
              </w:rPr>
            </w:pPr>
            <w:r>
              <w:rPr>
                <w:rFonts w:hint="eastAsia" w:ascii="宋体" w:hAnsi="宋体" w:cs="Arial"/>
                <w:color w:val="000000"/>
                <w:szCs w:val="21"/>
              </w:rPr>
              <w:t>286,498.83</w:t>
            </w:r>
          </w:p>
        </w:tc>
        <w:tc>
          <w:tcPr>
            <w:tcW w:w="1870" w:type="dxa"/>
            <w:tcBorders>
              <w:top w:val="nil"/>
              <w:left w:val="nil"/>
              <w:bottom w:val="single" w:color="000000" w:sz="4" w:space="0"/>
              <w:right w:val="single" w:color="000000" w:sz="8" w:space="0"/>
            </w:tcBorders>
            <w:shd w:val="clear" w:color="auto" w:fill="auto"/>
            <w:vAlign w:val="center"/>
          </w:tcPr>
          <w:p>
            <w:pPr>
              <w:jc w:val="right"/>
              <w:rPr>
                <w:rFonts w:ascii="宋体" w:hAnsi="宋体" w:cs="Arial"/>
                <w:color w:val="000000"/>
                <w:szCs w:val="21"/>
              </w:rPr>
            </w:pPr>
            <w:r>
              <w:rPr>
                <w:rFonts w:hint="eastAsia" w:ascii="宋体" w:hAnsi="宋体" w:cs="Arial"/>
                <w:color w:val="000000"/>
                <w:szCs w:val="21"/>
              </w:rPr>
              <w:t>286,498.83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2830" w:type="dxa"/>
            <w:vAlign w:val="center"/>
          </w:tcPr>
          <w:p>
            <w:pPr>
              <w:spacing w:line="560" w:lineRule="exact"/>
              <w:ind w:firstLine="200"/>
              <w:jc w:val="center"/>
              <w:rPr>
                <w:rFonts w:ascii="宋体" w:hAnsi="宋体"/>
                <w:szCs w:val="21"/>
              </w:rPr>
            </w:pPr>
            <w:r>
              <w:rPr>
                <w:rFonts w:hint="eastAsia" w:ascii="宋体" w:hAnsi="宋体"/>
                <w:szCs w:val="21"/>
              </w:rPr>
              <w:t>二、项目支出</w:t>
            </w:r>
          </w:p>
        </w:tc>
        <w:tc>
          <w:tcPr>
            <w:tcW w:w="1757" w:type="dxa"/>
            <w:tcBorders>
              <w:top w:val="nil"/>
              <w:left w:val="nil"/>
              <w:bottom w:val="single" w:color="000000" w:sz="4" w:space="0"/>
              <w:right w:val="single" w:color="000000" w:sz="4" w:space="0"/>
            </w:tcBorders>
            <w:shd w:val="clear" w:color="auto" w:fill="auto"/>
            <w:vAlign w:val="center"/>
          </w:tcPr>
          <w:p>
            <w:pPr>
              <w:jc w:val="right"/>
              <w:rPr>
                <w:rFonts w:ascii="宋体" w:hAnsi="宋体" w:cs="Arial"/>
                <w:color w:val="000000"/>
                <w:szCs w:val="21"/>
              </w:rPr>
            </w:pPr>
            <w:r>
              <w:rPr>
                <w:rFonts w:hint="eastAsia" w:ascii="宋体" w:hAnsi="宋体" w:cs="Arial"/>
                <w:color w:val="000000"/>
                <w:szCs w:val="21"/>
              </w:rPr>
              <w:t>8,251,200.00</w:t>
            </w:r>
          </w:p>
        </w:tc>
        <w:tc>
          <w:tcPr>
            <w:tcW w:w="1902" w:type="dxa"/>
            <w:tcBorders>
              <w:top w:val="nil"/>
              <w:left w:val="nil"/>
              <w:bottom w:val="single" w:color="000000" w:sz="4" w:space="0"/>
              <w:right w:val="single" w:color="000000" w:sz="8" w:space="0"/>
            </w:tcBorders>
            <w:shd w:val="clear" w:color="auto" w:fill="auto"/>
            <w:vAlign w:val="center"/>
          </w:tcPr>
          <w:p>
            <w:pPr>
              <w:jc w:val="right"/>
              <w:rPr>
                <w:rFonts w:ascii="宋体" w:hAnsi="宋体" w:cs="Arial"/>
                <w:color w:val="000000"/>
                <w:szCs w:val="21"/>
              </w:rPr>
            </w:pPr>
            <w:r>
              <w:rPr>
                <w:rFonts w:hint="eastAsia" w:ascii="宋体" w:hAnsi="宋体" w:cs="Arial"/>
                <w:color w:val="000000"/>
                <w:szCs w:val="21"/>
              </w:rPr>
              <w:t>15,405,262.62</w:t>
            </w:r>
          </w:p>
        </w:tc>
        <w:tc>
          <w:tcPr>
            <w:tcW w:w="1870" w:type="dxa"/>
            <w:tcBorders>
              <w:top w:val="nil"/>
              <w:left w:val="nil"/>
              <w:bottom w:val="single" w:color="000000" w:sz="4" w:space="0"/>
              <w:right w:val="single" w:color="000000" w:sz="8" w:space="0"/>
            </w:tcBorders>
            <w:shd w:val="clear" w:color="auto" w:fill="auto"/>
            <w:vAlign w:val="center"/>
          </w:tcPr>
          <w:p>
            <w:pPr>
              <w:jc w:val="right"/>
              <w:rPr>
                <w:rFonts w:ascii="宋体" w:hAnsi="宋体" w:cs="Arial"/>
                <w:color w:val="000000"/>
                <w:szCs w:val="21"/>
              </w:rPr>
            </w:pPr>
            <w:r>
              <w:rPr>
                <w:rFonts w:hint="eastAsia" w:ascii="宋体" w:hAnsi="宋体" w:cs="Arial"/>
                <w:color w:val="000000"/>
                <w:szCs w:val="21"/>
              </w:rPr>
              <w:t>15,405,262.62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2830" w:type="dxa"/>
            <w:vAlign w:val="center"/>
          </w:tcPr>
          <w:p>
            <w:pPr>
              <w:spacing w:line="560" w:lineRule="exact"/>
              <w:ind w:firstLine="200"/>
              <w:jc w:val="center"/>
              <w:rPr>
                <w:rFonts w:ascii="宋体" w:hAnsi="宋体"/>
                <w:szCs w:val="21"/>
              </w:rPr>
            </w:pPr>
            <w:r>
              <w:rPr>
                <w:rFonts w:hint="eastAsia" w:ascii="宋体" w:hAnsi="宋体"/>
                <w:szCs w:val="21"/>
              </w:rPr>
              <w:t>其中：基本建设类项目</w:t>
            </w:r>
          </w:p>
        </w:tc>
        <w:tc>
          <w:tcPr>
            <w:tcW w:w="1757" w:type="dxa"/>
            <w:vAlign w:val="center"/>
          </w:tcPr>
          <w:p>
            <w:pPr>
              <w:spacing w:line="560" w:lineRule="exact"/>
              <w:ind w:firstLine="200"/>
              <w:jc w:val="center"/>
              <w:rPr>
                <w:rFonts w:ascii="宋体" w:hAnsi="宋体"/>
                <w:szCs w:val="21"/>
              </w:rPr>
            </w:pPr>
          </w:p>
        </w:tc>
        <w:tc>
          <w:tcPr>
            <w:tcW w:w="1902" w:type="dxa"/>
            <w:vAlign w:val="center"/>
          </w:tcPr>
          <w:p>
            <w:pPr>
              <w:spacing w:line="560" w:lineRule="exact"/>
              <w:ind w:firstLine="200"/>
              <w:jc w:val="right"/>
              <w:textAlignment w:val="center"/>
              <w:rPr>
                <w:rFonts w:ascii="宋体" w:hAnsi="宋体"/>
                <w:szCs w:val="21"/>
              </w:rPr>
            </w:pPr>
          </w:p>
        </w:tc>
        <w:tc>
          <w:tcPr>
            <w:tcW w:w="1870" w:type="dxa"/>
            <w:vAlign w:val="center"/>
          </w:tcPr>
          <w:p>
            <w:pPr>
              <w:spacing w:line="560" w:lineRule="exact"/>
              <w:ind w:firstLine="200"/>
              <w:jc w:val="right"/>
              <w:textAlignment w:val="center"/>
              <w:rPr>
                <w:rFonts w:ascii="宋体" w:hAnsi="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2830" w:type="dxa"/>
            <w:vAlign w:val="center"/>
          </w:tcPr>
          <w:p>
            <w:pPr>
              <w:spacing w:line="560" w:lineRule="exact"/>
              <w:ind w:firstLine="200"/>
              <w:jc w:val="center"/>
              <w:rPr>
                <w:rFonts w:ascii="宋体" w:hAnsi="宋体"/>
                <w:szCs w:val="21"/>
              </w:rPr>
            </w:pPr>
            <w:r>
              <w:rPr>
                <w:rFonts w:hint="eastAsia" w:ascii="宋体" w:hAnsi="宋体"/>
                <w:szCs w:val="21"/>
              </w:rPr>
              <w:t>合计</w:t>
            </w:r>
          </w:p>
        </w:tc>
        <w:tc>
          <w:tcPr>
            <w:tcW w:w="1757" w:type="dxa"/>
            <w:vAlign w:val="center"/>
          </w:tcPr>
          <w:p>
            <w:pPr>
              <w:spacing w:line="560" w:lineRule="exact"/>
              <w:ind w:firstLine="200"/>
              <w:jc w:val="right"/>
              <w:textAlignment w:val="center"/>
              <w:rPr>
                <w:rFonts w:ascii="宋体" w:hAnsi="宋体" w:cs="宋体"/>
                <w:color w:val="000000"/>
                <w:szCs w:val="21"/>
              </w:rPr>
            </w:pPr>
            <w:r>
              <w:rPr>
                <w:rFonts w:ascii="宋体" w:hAnsi="宋体" w:cs="宋体"/>
                <w:color w:val="000000"/>
                <w:kern w:val="0"/>
                <w:szCs w:val="21"/>
                <w:lang w:bidi="ar"/>
              </w:rPr>
              <w:t>9,660,996.81</w:t>
            </w:r>
          </w:p>
        </w:tc>
        <w:tc>
          <w:tcPr>
            <w:tcW w:w="1902" w:type="dxa"/>
            <w:vAlign w:val="center"/>
          </w:tcPr>
          <w:p>
            <w:pPr>
              <w:spacing w:line="560" w:lineRule="exact"/>
              <w:ind w:firstLine="200"/>
              <w:jc w:val="right"/>
              <w:textAlignment w:val="center"/>
              <w:rPr>
                <w:rFonts w:ascii="宋体" w:hAnsi="宋体" w:cs="宋体"/>
                <w:color w:val="000000"/>
                <w:szCs w:val="21"/>
              </w:rPr>
            </w:pPr>
            <w:r>
              <w:rPr>
                <w:rFonts w:ascii="宋体" w:hAnsi="宋体" w:cs="宋体"/>
                <w:color w:val="000000"/>
                <w:kern w:val="0"/>
                <w:szCs w:val="21"/>
                <w:lang w:bidi="ar"/>
              </w:rPr>
              <w:t>17445971.43</w:t>
            </w:r>
          </w:p>
        </w:tc>
        <w:tc>
          <w:tcPr>
            <w:tcW w:w="1870" w:type="dxa"/>
            <w:vAlign w:val="center"/>
          </w:tcPr>
          <w:p>
            <w:pPr>
              <w:spacing w:line="560" w:lineRule="exact"/>
              <w:ind w:firstLine="200"/>
              <w:jc w:val="right"/>
              <w:textAlignment w:val="center"/>
              <w:rPr>
                <w:rFonts w:ascii="宋体" w:hAnsi="宋体" w:cs="宋体"/>
                <w:color w:val="000000"/>
                <w:szCs w:val="21"/>
              </w:rPr>
            </w:pPr>
            <w:r>
              <w:rPr>
                <w:rFonts w:ascii="宋体" w:hAnsi="宋体" w:cs="宋体"/>
                <w:color w:val="000000"/>
                <w:kern w:val="0"/>
                <w:szCs w:val="21"/>
                <w:lang w:bidi="ar"/>
              </w:rPr>
              <w:t>17445971.43</w:t>
            </w:r>
          </w:p>
        </w:tc>
      </w:tr>
    </w:tbl>
    <w:p>
      <w:pPr>
        <w:spacing w:line="560" w:lineRule="exact"/>
        <w:ind w:firstLine="562" w:firstLineChars="200"/>
        <w:rPr>
          <w:rFonts w:ascii="宋体" w:hAnsi="宋体"/>
          <w:b/>
          <w:sz w:val="28"/>
          <w:szCs w:val="28"/>
        </w:rPr>
      </w:pPr>
      <w:r>
        <w:rPr>
          <w:rFonts w:ascii="宋体" w:hAnsi="宋体"/>
          <w:b/>
          <w:sz w:val="28"/>
          <w:szCs w:val="28"/>
        </w:rPr>
        <w:t>（一）</w:t>
      </w:r>
      <w:r>
        <w:rPr>
          <w:rFonts w:hint="eastAsia" w:ascii="宋体" w:hAnsi="宋体"/>
          <w:b/>
          <w:sz w:val="28"/>
          <w:szCs w:val="28"/>
        </w:rPr>
        <w:t>年</w:t>
      </w:r>
      <w:r>
        <w:rPr>
          <w:rFonts w:ascii="宋体" w:hAnsi="宋体"/>
          <w:b/>
          <w:sz w:val="28"/>
          <w:szCs w:val="28"/>
        </w:rPr>
        <w:t>初</w:t>
      </w:r>
      <w:r>
        <w:rPr>
          <w:rFonts w:hint="eastAsia" w:ascii="宋体" w:hAnsi="宋体"/>
          <w:b/>
          <w:sz w:val="28"/>
          <w:szCs w:val="28"/>
        </w:rPr>
        <w:t>总预算收</w:t>
      </w:r>
      <w:r>
        <w:rPr>
          <w:rFonts w:ascii="宋体" w:hAnsi="宋体"/>
          <w:b/>
          <w:sz w:val="28"/>
          <w:szCs w:val="28"/>
        </w:rPr>
        <w:t>支</w:t>
      </w:r>
      <w:r>
        <w:rPr>
          <w:rFonts w:hint="eastAsia" w:ascii="宋体" w:hAnsi="宋体"/>
          <w:b/>
          <w:sz w:val="28"/>
          <w:szCs w:val="28"/>
        </w:rPr>
        <w:t>情况</w:t>
      </w:r>
    </w:p>
    <w:p>
      <w:pPr>
        <w:spacing w:line="520" w:lineRule="exact"/>
        <w:ind w:firstLine="640"/>
        <w:rPr>
          <w:rFonts w:ascii="宋体" w:hAnsi="宋体"/>
          <w:sz w:val="28"/>
          <w:szCs w:val="28"/>
        </w:rPr>
      </w:pPr>
      <w:r>
        <w:rPr>
          <w:rFonts w:ascii="宋体" w:hAnsi="宋体"/>
          <w:sz w:val="28"/>
          <w:szCs w:val="28"/>
        </w:rPr>
        <w:t>2022</w:t>
      </w:r>
      <w:r>
        <w:rPr>
          <w:rFonts w:hint="eastAsia" w:ascii="宋体" w:hAnsi="宋体"/>
          <w:sz w:val="28"/>
          <w:szCs w:val="28"/>
        </w:rPr>
        <w:t>年，本部门年初预算收入</w:t>
      </w:r>
      <w:r>
        <w:rPr>
          <w:rFonts w:ascii="宋体" w:hAnsi="宋体"/>
          <w:sz w:val="28"/>
          <w:szCs w:val="28"/>
        </w:rPr>
        <w:t>966.1</w:t>
      </w:r>
      <w:r>
        <w:rPr>
          <w:rFonts w:hint="eastAsia" w:ascii="宋体" w:hAnsi="宋体"/>
          <w:sz w:val="28"/>
          <w:szCs w:val="28"/>
        </w:rPr>
        <w:t>万元，比上年增加</w:t>
      </w:r>
      <w:r>
        <w:rPr>
          <w:rFonts w:ascii="宋体" w:hAnsi="宋体"/>
          <w:sz w:val="28"/>
          <w:szCs w:val="28"/>
        </w:rPr>
        <w:t>23.16</w:t>
      </w:r>
      <w:r>
        <w:rPr>
          <w:rFonts w:hint="eastAsia" w:ascii="宋体" w:hAnsi="宋体"/>
          <w:sz w:val="28"/>
          <w:szCs w:val="28"/>
        </w:rPr>
        <w:t>万元，增长</w:t>
      </w:r>
      <w:r>
        <w:rPr>
          <w:rFonts w:ascii="宋体" w:hAnsi="宋体"/>
          <w:sz w:val="28"/>
          <w:szCs w:val="28"/>
        </w:rPr>
        <w:t>2.46%</w:t>
      </w:r>
      <w:r>
        <w:rPr>
          <w:rFonts w:hint="eastAsia" w:ascii="宋体" w:hAnsi="宋体"/>
          <w:sz w:val="28"/>
          <w:szCs w:val="28"/>
        </w:rPr>
        <w:t>。主要原因</w:t>
      </w:r>
      <w:r>
        <w:rPr>
          <w:rFonts w:ascii="宋体" w:hAnsi="宋体"/>
          <w:sz w:val="28"/>
          <w:szCs w:val="28"/>
        </w:rPr>
        <w:t>:</w:t>
      </w:r>
      <w:r>
        <w:rPr>
          <w:rFonts w:hint="eastAsia" w:ascii="宋体" w:hAnsi="宋体"/>
          <w:sz w:val="28"/>
          <w:szCs w:val="28"/>
        </w:rPr>
        <w:t>公车平台增加年</w:t>
      </w:r>
      <w:r>
        <w:rPr>
          <w:rFonts w:ascii="宋体" w:hAnsi="宋体"/>
          <w:sz w:val="28"/>
          <w:szCs w:val="28"/>
        </w:rPr>
        <w:t>初预算</w:t>
      </w:r>
      <w:r>
        <w:rPr>
          <w:rFonts w:hint="eastAsia" w:ascii="宋体" w:hAnsi="宋体"/>
          <w:sz w:val="28"/>
          <w:szCs w:val="28"/>
        </w:rPr>
        <w:t>信息</w:t>
      </w:r>
      <w:r>
        <w:rPr>
          <w:rFonts w:ascii="宋体" w:hAnsi="宋体"/>
          <w:sz w:val="28"/>
          <w:szCs w:val="28"/>
        </w:rPr>
        <w:t>服务平台服务费10</w:t>
      </w:r>
      <w:r>
        <w:rPr>
          <w:rFonts w:hint="eastAsia" w:ascii="宋体" w:hAnsi="宋体"/>
          <w:sz w:val="28"/>
          <w:szCs w:val="28"/>
        </w:rPr>
        <w:t>万元</w:t>
      </w:r>
      <w:r>
        <w:rPr>
          <w:rFonts w:ascii="宋体" w:hAnsi="宋体"/>
          <w:sz w:val="28"/>
          <w:szCs w:val="28"/>
        </w:rPr>
        <w:t>；</w:t>
      </w:r>
      <w:r>
        <w:rPr>
          <w:rFonts w:hint="eastAsia" w:ascii="宋体" w:hAnsi="宋体"/>
          <w:sz w:val="28"/>
          <w:szCs w:val="28"/>
        </w:rPr>
        <w:t>大</w:t>
      </w:r>
      <w:r>
        <w:rPr>
          <w:rFonts w:ascii="宋体" w:hAnsi="宋体"/>
          <w:sz w:val="28"/>
          <w:szCs w:val="28"/>
        </w:rPr>
        <w:t>院专户食堂补助增加</w:t>
      </w:r>
      <w:r>
        <w:rPr>
          <w:rFonts w:hint="eastAsia" w:ascii="宋体" w:hAnsi="宋体"/>
          <w:sz w:val="28"/>
          <w:szCs w:val="28"/>
        </w:rPr>
        <w:t>12万</w:t>
      </w:r>
      <w:r>
        <w:rPr>
          <w:rFonts w:ascii="宋体" w:hAnsi="宋体"/>
          <w:sz w:val="28"/>
          <w:szCs w:val="28"/>
        </w:rPr>
        <w:t>元</w:t>
      </w:r>
      <w:r>
        <w:rPr>
          <w:rFonts w:hint="eastAsia" w:ascii="宋体" w:hAnsi="宋体"/>
          <w:sz w:val="28"/>
          <w:szCs w:val="28"/>
        </w:rPr>
        <w:t>。其中：一般公共预算财政拨款收入年初预算</w:t>
      </w:r>
      <w:r>
        <w:rPr>
          <w:rFonts w:ascii="宋体" w:hAnsi="宋体"/>
          <w:sz w:val="28"/>
          <w:szCs w:val="28"/>
        </w:rPr>
        <w:t>966.1</w:t>
      </w:r>
      <w:r>
        <w:rPr>
          <w:rFonts w:hint="eastAsia" w:ascii="宋体" w:hAnsi="宋体"/>
          <w:sz w:val="28"/>
          <w:szCs w:val="28"/>
        </w:rPr>
        <w:t>万元，比上年增加</w:t>
      </w:r>
      <w:r>
        <w:rPr>
          <w:rFonts w:ascii="宋体" w:hAnsi="宋体"/>
          <w:sz w:val="28"/>
          <w:szCs w:val="28"/>
        </w:rPr>
        <w:t>23.16</w:t>
      </w:r>
      <w:r>
        <w:rPr>
          <w:rFonts w:hint="eastAsia" w:ascii="宋体" w:hAnsi="宋体"/>
          <w:sz w:val="28"/>
          <w:szCs w:val="28"/>
        </w:rPr>
        <w:t>万元；政府性基金预算财政拨款收入年初预算</w:t>
      </w:r>
      <w:r>
        <w:rPr>
          <w:rFonts w:ascii="宋体" w:hAnsi="宋体"/>
          <w:sz w:val="28"/>
          <w:szCs w:val="28"/>
        </w:rPr>
        <w:t>0</w:t>
      </w:r>
      <w:r>
        <w:rPr>
          <w:rFonts w:hint="eastAsia" w:ascii="宋体" w:hAnsi="宋体"/>
          <w:sz w:val="28"/>
          <w:szCs w:val="28"/>
        </w:rPr>
        <w:t>万元，比上年</w:t>
      </w:r>
      <w:r>
        <w:rPr>
          <w:rFonts w:ascii="宋体" w:hAnsi="宋体"/>
          <w:sz w:val="28"/>
          <w:szCs w:val="28"/>
        </w:rPr>
        <w:t>0</w:t>
      </w:r>
      <w:r>
        <w:rPr>
          <w:rFonts w:hint="eastAsia" w:ascii="宋体" w:hAnsi="宋体"/>
          <w:sz w:val="28"/>
          <w:szCs w:val="28"/>
        </w:rPr>
        <w:t>万元；上级补助收入年初预算</w:t>
      </w:r>
      <w:r>
        <w:rPr>
          <w:rFonts w:ascii="宋体" w:hAnsi="宋体"/>
          <w:sz w:val="28"/>
          <w:szCs w:val="28"/>
        </w:rPr>
        <w:t>0</w:t>
      </w:r>
      <w:r>
        <w:rPr>
          <w:rFonts w:hint="eastAsia" w:ascii="宋体" w:hAnsi="宋体"/>
          <w:sz w:val="28"/>
          <w:szCs w:val="28"/>
        </w:rPr>
        <w:t>万元，比上年增减</w:t>
      </w:r>
      <w:r>
        <w:rPr>
          <w:rFonts w:ascii="宋体" w:hAnsi="宋体"/>
          <w:sz w:val="28"/>
          <w:szCs w:val="28"/>
        </w:rPr>
        <w:t>0</w:t>
      </w:r>
      <w:r>
        <w:rPr>
          <w:rFonts w:hint="eastAsia" w:ascii="宋体" w:hAnsi="宋体"/>
          <w:sz w:val="28"/>
          <w:szCs w:val="28"/>
        </w:rPr>
        <w:t>万元；事业收入年初预算</w:t>
      </w:r>
      <w:r>
        <w:rPr>
          <w:rFonts w:ascii="宋体" w:hAnsi="宋体"/>
          <w:sz w:val="28"/>
          <w:szCs w:val="28"/>
        </w:rPr>
        <w:t>0</w:t>
      </w:r>
      <w:r>
        <w:rPr>
          <w:rFonts w:hint="eastAsia" w:ascii="宋体" w:hAnsi="宋体"/>
          <w:sz w:val="28"/>
          <w:szCs w:val="28"/>
        </w:rPr>
        <w:t>万元，比上年增减</w:t>
      </w:r>
      <w:r>
        <w:rPr>
          <w:rFonts w:ascii="宋体" w:hAnsi="宋体"/>
          <w:sz w:val="28"/>
          <w:szCs w:val="28"/>
        </w:rPr>
        <w:t>0</w:t>
      </w:r>
      <w:r>
        <w:rPr>
          <w:rFonts w:hint="eastAsia" w:ascii="宋体" w:hAnsi="宋体"/>
          <w:sz w:val="28"/>
          <w:szCs w:val="28"/>
        </w:rPr>
        <w:t>万元；经营收入年初预算收入</w:t>
      </w:r>
      <w:r>
        <w:rPr>
          <w:rFonts w:ascii="宋体" w:hAnsi="宋体"/>
          <w:sz w:val="28"/>
          <w:szCs w:val="28"/>
        </w:rPr>
        <w:t>0</w:t>
      </w:r>
      <w:r>
        <w:rPr>
          <w:rFonts w:hint="eastAsia" w:ascii="宋体" w:hAnsi="宋体"/>
          <w:sz w:val="28"/>
          <w:szCs w:val="28"/>
        </w:rPr>
        <w:t>万元，比上年增减</w:t>
      </w:r>
      <w:r>
        <w:rPr>
          <w:rFonts w:ascii="宋体" w:hAnsi="宋体"/>
          <w:sz w:val="28"/>
          <w:szCs w:val="28"/>
        </w:rPr>
        <w:t>0</w:t>
      </w:r>
      <w:r>
        <w:rPr>
          <w:rFonts w:hint="eastAsia" w:ascii="宋体" w:hAnsi="宋体"/>
          <w:sz w:val="28"/>
          <w:szCs w:val="28"/>
        </w:rPr>
        <w:t>万元；附属单位上缴收入年初预算收入</w:t>
      </w:r>
      <w:r>
        <w:rPr>
          <w:rFonts w:ascii="宋体" w:hAnsi="宋体"/>
          <w:sz w:val="28"/>
          <w:szCs w:val="28"/>
        </w:rPr>
        <w:t>0</w:t>
      </w:r>
      <w:r>
        <w:rPr>
          <w:rFonts w:hint="eastAsia" w:ascii="宋体" w:hAnsi="宋体"/>
          <w:sz w:val="28"/>
          <w:szCs w:val="28"/>
        </w:rPr>
        <w:t>万元，比上年增减</w:t>
      </w:r>
      <w:r>
        <w:rPr>
          <w:rFonts w:ascii="宋体" w:hAnsi="宋体"/>
          <w:sz w:val="28"/>
          <w:szCs w:val="28"/>
        </w:rPr>
        <w:t>0</w:t>
      </w:r>
      <w:r>
        <w:rPr>
          <w:rFonts w:hint="eastAsia" w:ascii="宋体" w:hAnsi="宋体"/>
          <w:sz w:val="28"/>
          <w:szCs w:val="28"/>
        </w:rPr>
        <w:t>万元；其他收入年初预算收入</w:t>
      </w:r>
      <w:r>
        <w:rPr>
          <w:rFonts w:ascii="宋体" w:hAnsi="宋体"/>
          <w:sz w:val="28"/>
          <w:szCs w:val="28"/>
        </w:rPr>
        <w:t>0</w:t>
      </w:r>
      <w:r>
        <w:rPr>
          <w:rFonts w:hint="eastAsia" w:ascii="宋体" w:hAnsi="宋体"/>
          <w:sz w:val="28"/>
          <w:szCs w:val="28"/>
        </w:rPr>
        <w:t>万元，比上年增减</w:t>
      </w:r>
      <w:r>
        <w:rPr>
          <w:rFonts w:ascii="宋体" w:hAnsi="宋体"/>
          <w:sz w:val="28"/>
          <w:szCs w:val="28"/>
        </w:rPr>
        <w:t>0</w:t>
      </w:r>
      <w:r>
        <w:rPr>
          <w:rFonts w:hint="eastAsia" w:ascii="宋体" w:hAnsi="宋体"/>
          <w:sz w:val="28"/>
          <w:szCs w:val="28"/>
        </w:rPr>
        <w:t>万元。年度执行中因单位人数变动及单位事权调整，预算跟随调整情况，主要变化是：收入调整预算数为</w:t>
      </w:r>
      <w:r>
        <w:rPr>
          <w:rFonts w:ascii="宋体" w:hAnsi="宋体"/>
          <w:sz w:val="28"/>
          <w:szCs w:val="28"/>
        </w:rPr>
        <w:t>1744.6</w:t>
      </w:r>
      <w:r>
        <w:rPr>
          <w:rFonts w:hint="eastAsia" w:ascii="宋体" w:hAnsi="宋体"/>
          <w:sz w:val="28"/>
          <w:szCs w:val="28"/>
        </w:rPr>
        <w:t>万元，差异原因是追加一事一报项目资金。</w:t>
      </w:r>
    </w:p>
    <w:p>
      <w:pPr>
        <w:spacing w:line="520" w:lineRule="exact"/>
        <w:ind w:firstLine="640"/>
        <w:rPr>
          <w:rFonts w:ascii="宋体" w:hAnsi="宋体"/>
          <w:sz w:val="28"/>
          <w:szCs w:val="28"/>
        </w:rPr>
      </w:pPr>
      <w:r>
        <w:rPr>
          <w:rFonts w:ascii="宋体" w:hAnsi="宋体"/>
          <w:sz w:val="28"/>
          <w:szCs w:val="28"/>
        </w:rPr>
        <w:t>2022</w:t>
      </w:r>
      <w:r>
        <w:rPr>
          <w:rFonts w:hint="eastAsia" w:ascii="宋体" w:hAnsi="宋体"/>
          <w:sz w:val="28"/>
          <w:szCs w:val="28"/>
        </w:rPr>
        <w:t>年，本部门年初预算支出</w:t>
      </w:r>
      <w:r>
        <w:rPr>
          <w:rFonts w:ascii="宋体" w:hAnsi="宋体"/>
          <w:sz w:val="28"/>
          <w:szCs w:val="28"/>
        </w:rPr>
        <w:t>966.1</w:t>
      </w:r>
      <w:r>
        <w:rPr>
          <w:rFonts w:hint="eastAsia" w:ascii="宋体" w:hAnsi="宋体"/>
          <w:sz w:val="28"/>
          <w:szCs w:val="28"/>
        </w:rPr>
        <w:t>万元，比上年增加</w:t>
      </w:r>
      <w:r>
        <w:rPr>
          <w:rFonts w:ascii="宋体" w:hAnsi="宋体"/>
          <w:sz w:val="28"/>
          <w:szCs w:val="28"/>
        </w:rPr>
        <w:t>23.16</w:t>
      </w:r>
      <w:r>
        <w:rPr>
          <w:rFonts w:hint="eastAsia" w:ascii="宋体" w:hAnsi="宋体"/>
          <w:sz w:val="28"/>
          <w:szCs w:val="28"/>
        </w:rPr>
        <w:t>万元，增长</w:t>
      </w:r>
      <w:r>
        <w:rPr>
          <w:rFonts w:ascii="宋体" w:hAnsi="宋体"/>
          <w:sz w:val="28"/>
          <w:szCs w:val="28"/>
        </w:rPr>
        <w:t>2.46%</w:t>
      </w:r>
      <w:r>
        <w:rPr>
          <w:rFonts w:hint="eastAsia" w:ascii="宋体" w:hAnsi="宋体"/>
          <w:sz w:val="28"/>
          <w:szCs w:val="28"/>
        </w:rPr>
        <w:t>。其中：基本</w:t>
      </w:r>
      <w:r>
        <w:rPr>
          <w:rFonts w:hint="eastAsia" w:ascii="宋体" w:hAnsi="宋体"/>
          <w:sz w:val="28"/>
          <w:szCs w:val="28"/>
          <w:lang w:val="zh-CN"/>
        </w:rPr>
        <w:t>支出</w:t>
      </w:r>
      <w:r>
        <w:rPr>
          <w:rFonts w:hint="eastAsia" w:ascii="宋体" w:hAnsi="宋体"/>
          <w:sz w:val="28"/>
          <w:szCs w:val="28"/>
        </w:rPr>
        <w:t>年初预算</w:t>
      </w:r>
      <w:r>
        <w:rPr>
          <w:rFonts w:ascii="宋体" w:hAnsi="宋体"/>
          <w:sz w:val="28"/>
          <w:szCs w:val="28"/>
        </w:rPr>
        <w:t>140.98</w:t>
      </w:r>
      <w:r>
        <w:rPr>
          <w:rFonts w:hint="eastAsia" w:ascii="宋体" w:hAnsi="宋体"/>
          <w:sz w:val="28"/>
          <w:szCs w:val="28"/>
        </w:rPr>
        <w:t>万元；项目支出年初预算</w:t>
      </w:r>
      <w:r>
        <w:rPr>
          <w:rFonts w:ascii="宋体" w:hAnsi="宋体"/>
          <w:sz w:val="28"/>
          <w:szCs w:val="28"/>
        </w:rPr>
        <w:t>825.12</w:t>
      </w:r>
      <w:r>
        <w:rPr>
          <w:rFonts w:hint="eastAsia" w:ascii="宋体" w:hAnsi="宋体"/>
          <w:sz w:val="28"/>
          <w:szCs w:val="28"/>
        </w:rPr>
        <w:t>万元。年度执行中因单位人数变动及单位事权调整，预算跟随调整情况，主要变化是：支出调整预算数为</w:t>
      </w:r>
      <w:r>
        <w:rPr>
          <w:rFonts w:ascii="宋体" w:hAnsi="宋体"/>
          <w:sz w:val="28"/>
          <w:szCs w:val="28"/>
        </w:rPr>
        <w:t>1744.6</w:t>
      </w:r>
      <w:r>
        <w:rPr>
          <w:rFonts w:hint="eastAsia" w:ascii="宋体" w:hAnsi="宋体"/>
          <w:sz w:val="28"/>
          <w:szCs w:val="28"/>
        </w:rPr>
        <w:t>万元，差异原因是追加一事一报项目资金。</w:t>
      </w:r>
    </w:p>
    <w:p>
      <w:pPr>
        <w:spacing w:line="560" w:lineRule="exact"/>
        <w:ind w:firstLine="562" w:firstLineChars="200"/>
        <w:rPr>
          <w:rFonts w:ascii="宋体" w:hAnsi="宋体"/>
          <w:b/>
          <w:sz w:val="28"/>
          <w:szCs w:val="28"/>
        </w:rPr>
      </w:pPr>
      <w:r>
        <w:rPr>
          <w:rFonts w:hint="eastAsia" w:ascii="宋体" w:hAnsi="宋体"/>
          <w:b/>
          <w:sz w:val="28"/>
          <w:szCs w:val="28"/>
        </w:rPr>
        <w:t>（二）年</w:t>
      </w:r>
      <w:r>
        <w:rPr>
          <w:rFonts w:ascii="宋体" w:hAnsi="宋体"/>
          <w:b/>
          <w:sz w:val="28"/>
          <w:szCs w:val="28"/>
        </w:rPr>
        <w:t>末</w:t>
      </w:r>
      <w:r>
        <w:rPr>
          <w:rFonts w:hint="eastAsia" w:ascii="宋体" w:hAnsi="宋体"/>
          <w:b/>
          <w:sz w:val="28"/>
          <w:szCs w:val="28"/>
        </w:rPr>
        <w:t>决算收</w:t>
      </w:r>
      <w:r>
        <w:rPr>
          <w:rFonts w:ascii="宋体" w:hAnsi="宋体"/>
          <w:b/>
          <w:sz w:val="28"/>
          <w:szCs w:val="28"/>
        </w:rPr>
        <w:t>支</w:t>
      </w:r>
      <w:r>
        <w:rPr>
          <w:rFonts w:hint="eastAsia" w:ascii="宋体" w:hAnsi="宋体"/>
          <w:b/>
          <w:sz w:val="28"/>
          <w:szCs w:val="28"/>
        </w:rPr>
        <w:t>情况</w:t>
      </w:r>
    </w:p>
    <w:p>
      <w:pPr>
        <w:spacing w:line="560" w:lineRule="exact"/>
        <w:ind w:firstLine="562" w:firstLineChars="200"/>
        <w:rPr>
          <w:rFonts w:ascii="宋体" w:hAnsi="宋体"/>
          <w:b/>
          <w:sz w:val="28"/>
          <w:szCs w:val="28"/>
        </w:rPr>
      </w:pPr>
      <w:r>
        <w:rPr>
          <w:rFonts w:hint="eastAsia" w:ascii="宋体" w:hAnsi="宋体"/>
          <w:b/>
          <w:sz w:val="28"/>
          <w:szCs w:val="28"/>
        </w:rPr>
        <w:t>1、收支总</w:t>
      </w:r>
      <w:r>
        <w:rPr>
          <w:rFonts w:ascii="宋体" w:hAnsi="宋体"/>
          <w:b/>
          <w:sz w:val="28"/>
          <w:szCs w:val="28"/>
        </w:rPr>
        <w:t>体</w:t>
      </w:r>
      <w:r>
        <w:rPr>
          <w:rFonts w:hint="eastAsia" w:ascii="宋体" w:hAnsi="宋体"/>
          <w:b/>
          <w:sz w:val="28"/>
          <w:szCs w:val="28"/>
        </w:rPr>
        <w:t>情况</w:t>
      </w:r>
    </w:p>
    <w:p>
      <w:pPr>
        <w:widowControl/>
        <w:spacing w:line="520" w:lineRule="exact"/>
        <w:ind w:firstLine="640"/>
        <w:rPr>
          <w:rFonts w:ascii="宋体" w:hAnsi="宋体"/>
          <w:sz w:val="28"/>
          <w:szCs w:val="28"/>
        </w:rPr>
      </w:pPr>
      <w:r>
        <w:rPr>
          <w:rFonts w:ascii="宋体" w:hAnsi="宋体"/>
          <w:sz w:val="28"/>
          <w:szCs w:val="28"/>
        </w:rPr>
        <w:t>2022</w:t>
      </w:r>
      <w:r>
        <w:rPr>
          <w:rFonts w:hint="eastAsia" w:ascii="宋体" w:hAnsi="宋体"/>
          <w:sz w:val="28"/>
          <w:szCs w:val="28"/>
        </w:rPr>
        <w:t>年实际收</w:t>
      </w:r>
      <w:r>
        <w:rPr>
          <w:rFonts w:ascii="宋体" w:hAnsi="宋体"/>
          <w:sz w:val="28"/>
          <w:szCs w:val="28"/>
        </w:rPr>
        <w:t>入</w:t>
      </w:r>
      <w:r>
        <w:rPr>
          <w:rFonts w:hint="eastAsia" w:ascii="宋体" w:hAnsi="宋体"/>
          <w:sz w:val="28"/>
          <w:szCs w:val="28"/>
        </w:rPr>
        <w:t>完成</w:t>
      </w:r>
      <w:r>
        <w:rPr>
          <w:rFonts w:ascii="宋体" w:hAnsi="宋体"/>
          <w:sz w:val="28"/>
          <w:szCs w:val="28"/>
        </w:rPr>
        <w:t>1744.6</w:t>
      </w:r>
      <w:r>
        <w:rPr>
          <w:rFonts w:hint="eastAsia" w:ascii="宋体" w:hAnsi="宋体"/>
          <w:sz w:val="28"/>
          <w:szCs w:val="28"/>
        </w:rPr>
        <w:t>万元，比上年增加2</w:t>
      </w:r>
      <w:r>
        <w:rPr>
          <w:rFonts w:ascii="宋体" w:hAnsi="宋体"/>
          <w:sz w:val="28"/>
          <w:szCs w:val="28"/>
        </w:rPr>
        <w:t>32.48</w:t>
      </w:r>
      <w:r>
        <w:rPr>
          <w:rFonts w:hint="eastAsia" w:ascii="宋体" w:hAnsi="宋体"/>
          <w:sz w:val="28"/>
          <w:szCs w:val="28"/>
        </w:rPr>
        <w:t>万元，增长1</w:t>
      </w:r>
      <w:r>
        <w:rPr>
          <w:rFonts w:ascii="宋体" w:hAnsi="宋体"/>
          <w:sz w:val="28"/>
          <w:szCs w:val="28"/>
        </w:rPr>
        <w:t>5.37%</w:t>
      </w:r>
      <w:r>
        <w:rPr>
          <w:rFonts w:hint="eastAsia" w:ascii="宋体" w:hAnsi="宋体"/>
          <w:sz w:val="28"/>
          <w:szCs w:val="28"/>
        </w:rPr>
        <w:t>。主要原因是：一事一报追加项目资金增加。其中：一般公共预算财政拨款收入完成</w:t>
      </w:r>
      <w:r>
        <w:rPr>
          <w:rFonts w:ascii="宋体" w:hAnsi="宋体"/>
          <w:sz w:val="28"/>
          <w:szCs w:val="28"/>
        </w:rPr>
        <w:t>1087.47</w:t>
      </w:r>
      <w:r>
        <w:rPr>
          <w:rFonts w:hint="eastAsia" w:ascii="宋体" w:hAnsi="宋体"/>
          <w:sz w:val="28"/>
          <w:szCs w:val="28"/>
        </w:rPr>
        <w:t>万元，比上年减少</w:t>
      </w:r>
      <w:r>
        <w:rPr>
          <w:rFonts w:ascii="宋体" w:hAnsi="宋体"/>
          <w:sz w:val="28"/>
          <w:szCs w:val="28"/>
        </w:rPr>
        <w:t>155.85</w:t>
      </w:r>
      <w:r>
        <w:rPr>
          <w:rFonts w:hint="eastAsia" w:ascii="宋体" w:hAnsi="宋体"/>
          <w:sz w:val="28"/>
          <w:szCs w:val="28"/>
        </w:rPr>
        <w:t>万元，下降</w:t>
      </w:r>
      <w:r>
        <w:rPr>
          <w:rFonts w:ascii="宋体" w:hAnsi="宋体"/>
          <w:sz w:val="28"/>
          <w:szCs w:val="28"/>
        </w:rPr>
        <w:t>12.54%</w:t>
      </w:r>
      <w:r>
        <w:rPr>
          <w:rFonts w:hint="eastAsia" w:ascii="宋体" w:hAnsi="宋体"/>
          <w:sz w:val="28"/>
          <w:szCs w:val="28"/>
        </w:rPr>
        <w:t>。</w:t>
      </w:r>
      <w:r>
        <w:rPr>
          <w:rFonts w:hint="eastAsia" w:ascii="宋体" w:hAnsi="宋体"/>
          <w:sz w:val="28"/>
          <w:szCs w:val="28"/>
          <w:lang w:val="zh-CN"/>
        </w:rPr>
        <w:t>变化的主要原因是：</w:t>
      </w:r>
      <w:r>
        <w:rPr>
          <w:rFonts w:hint="eastAsia" w:ascii="宋体" w:hAnsi="宋体"/>
          <w:sz w:val="28"/>
          <w:szCs w:val="28"/>
        </w:rPr>
        <w:t>大院项目减少；政府性基金财政拨款收入完成</w:t>
      </w:r>
      <w:r>
        <w:rPr>
          <w:rFonts w:ascii="宋体" w:hAnsi="宋体"/>
          <w:sz w:val="28"/>
          <w:szCs w:val="28"/>
        </w:rPr>
        <w:t>245.62</w:t>
      </w:r>
      <w:r>
        <w:rPr>
          <w:rFonts w:hint="eastAsia" w:ascii="宋体" w:hAnsi="宋体"/>
          <w:sz w:val="28"/>
          <w:szCs w:val="28"/>
        </w:rPr>
        <w:t>万元，比上年增加</w:t>
      </w:r>
      <w:r>
        <w:rPr>
          <w:rFonts w:ascii="宋体" w:hAnsi="宋体"/>
          <w:sz w:val="28"/>
          <w:szCs w:val="28"/>
        </w:rPr>
        <w:t>5.14</w:t>
      </w:r>
      <w:r>
        <w:rPr>
          <w:rFonts w:hint="eastAsia" w:ascii="宋体" w:hAnsi="宋体"/>
          <w:sz w:val="28"/>
          <w:szCs w:val="28"/>
        </w:rPr>
        <w:t>万元，增长</w:t>
      </w:r>
      <w:r>
        <w:rPr>
          <w:rFonts w:ascii="宋体" w:hAnsi="宋体"/>
          <w:sz w:val="28"/>
          <w:szCs w:val="28"/>
        </w:rPr>
        <w:t>2.14</w:t>
      </w:r>
      <w:r>
        <w:rPr>
          <w:rFonts w:ascii="宋体" w:hAnsi="宋体"/>
          <w:sz w:val="28"/>
          <w:szCs w:val="28"/>
          <w:lang w:val="zh-CN"/>
        </w:rPr>
        <w:t>%</w:t>
      </w:r>
      <w:r>
        <w:rPr>
          <w:rFonts w:hint="eastAsia" w:ascii="宋体" w:hAnsi="宋体"/>
          <w:sz w:val="28"/>
          <w:szCs w:val="28"/>
          <w:lang w:val="zh-CN"/>
        </w:rPr>
        <w:t>，变化的主要原因是：无</w:t>
      </w:r>
      <w:r>
        <w:rPr>
          <w:rFonts w:hint="eastAsia" w:ascii="宋体" w:hAnsi="宋体"/>
          <w:sz w:val="28"/>
          <w:szCs w:val="28"/>
        </w:rPr>
        <w:t>；附属单位上缴收入完成</w:t>
      </w:r>
      <w:r>
        <w:rPr>
          <w:rFonts w:ascii="宋体" w:hAnsi="宋体"/>
          <w:sz w:val="28"/>
          <w:szCs w:val="28"/>
        </w:rPr>
        <w:t>0</w:t>
      </w:r>
      <w:r>
        <w:rPr>
          <w:rFonts w:hint="eastAsia" w:ascii="宋体" w:hAnsi="宋体"/>
          <w:sz w:val="28"/>
          <w:szCs w:val="28"/>
        </w:rPr>
        <w:t>万元，比上年</w:t>
      </w:r>
      <w:r>
        <w:rPr>
          <w:rFonts w:ascii="宋体" w:hAnsi="宋体"/>
          <w:sz w:val="28"/>
          <w:szCs w:val="28"/>
        </w:rPr>
        <w:t>0</w:t>
      </w:r>
      <w:r>
        <w:rPr>
          <w:rFonts w:hint="eastAsia" w:ascii="宋体" w:hAnsi="宋体"/>
          <w:sz w:val="28"/>
          <w:szCs w:val="28"/>
        </w:rPr>
        <w:t>万元；其他收入完成</w:t>
      </w:r>
      <w:r>
        <w:rPr>
          <w:rFonts w:ascii="宋体" w:hAnsi="宋体"/>
          <w:sz w:val="28"/>
          <w:szCs w:val="28"/>
        </w:rPr>
        <w:t>411.52</w:t>
      </w:r>
      <w:r>
        <w:rPr>
          <w:rFonts w:hint="eastAsia" w:ascii="宋体" w:hAnsi="宋体"/>
          <w:sz w:val="28"/>
          <w:szCs w:val="28"/>
        </w:rPr>
        <w:t>万元，增加3</w:t>
      </w:r>
      <w:r>
        <w:rPr>
          <w:rFonts w:ascii="宋体" w:hAnsi="宋体"/>
          <w:sz w:val="28"/>
          <w:szCs w:val="28"/>
        </w:rPr>
        <w:t>83.19</w:t>
      </w:r>
      <w:r>
        <w:rPr>
          <w:rFonts w:hint="eastAsia" w:ascii="宋体" w:hAnsi="宋体"/>
          <w:sz w:val="28"/>
          <w:szCs w:val="28"/>
        </w:rPr>
        <w:t>万元，增长1</w:t>
      </w:r>
      <w:r>
        <w:rPr>
          <w:rFonts w:ascii="宋体" w:hAnsi="宋体"/>
          <w:sz w:val="28"/>
          <w:szCs w:val="28"/>
        </w:rPr>
        <w:t>352.92%</w:t>
      </w:r>
      <w:r>
        <w:rPr>
          <w:rFonts w:hint="eastAsia" w:ascii="宋体" w:hAnsi="宋体"/>
          <w:sz w:val="28"/>
          <w:szCs w:val="28"/>
        </w:rPr>
        <w:t>。</w:t>
      </w:r>
      <w:r>
        <w:rPr>
          <w:rFonts w:hint="eastAsia" w:ascii="宋体" w:hAnsi="宋体"/>
          <w:sz w:val="28"/>
          <w:szCs w:val="28"/>
          <w:lang w:val="zh-CN"/>
        </w:rPr>
        <w:t>变化的主要原因是：</w:t>
      </w:r>
      <w:r>
        <w:rPr>
          <w:rFonts w:hint="eastAsia" w:ascii="宋体" w:hAnsi="宋体"/>
          <w:sz w:val="28"/>
          <w:szCs w:val="28"/>
        </w:rPr>
        <w:t>一是大院停车场项目资金1</w:t>
      </w:r>
      <w:r>
        <w:rPr>
          <w:rFonts w:ascii="宋体" w:hAnsi="宋体"/>
          <w:sz w:val="28"/>
          <w:szCs w:val="28"/>
        </w:rPr>
        <w:t>75.31</w:t>
      </w:r>
      <w:r>
        <w:rPr>
          <w:rFonts w:hint="eastAsia" w:ascii="宋体" w:hAnsi="宋体"/>
          <w:sz w:val="28"/>
          <w:szCs w:val="28"/>
        </w:rPr>
        <w:t>是城建投拨款；二是第四届洞庭湖生态文化旅游节本单位收入5</w:t>
      </w:r>
      <w:r>
        <w:rPr>
          <w:rFonts w:ascii="宋体" w:hAnsi="宋体"/>
          <w:sz w:val="28"/>
          <w:szCs w:val="28"/>
        </w:rPr>
        <w:t>3</w:t>
      </w:r>
      <w:r>
        <w:rPr>
          <w:rFonts w:hint="eastAsia" w:ascii="宋体" w:hAnsi="宋体"/>
          <w:sz w:val="28"/>
          <w:szCs w:val="28"/>
        </w:rPr>
        <w:t>万元；三是原市委招待所经费支出根据财政财务处理要求由去年记往来科目转记收入科目1</w:t>
      </w:r>
      <w:r>
        <w:rPr>
          <w:rFonts w:ascii="宋体" w:hAnsi="宋体"/>
          <w:sz w:val="28"/>
          <w:szCs w:val="28"/>
        </w:rPr>
        <w:t>54</w:t>
      </w:r>
      <w:r>
        <w:rPr>
          <w:rFonts w:hint="eastAsia" w:ascii="宋体" w:hAnsi="宋体"/>
          <w:sz w:val="28"/>
          <w:szCs w:val="28"/>
        </w:rPr>
        <w:t>万元。</w:t>
      </w:r>
    </w:p>
    <w:p>
      <w:pPr>
        <w:widowControl/>
        <w:spacing w:line="520" w:lineRule="exact"/>
        <w:ind w:firstLine="640"/>
        <w:rPr>
          <w:rFonts w:ascii="宋体" w:hAnsi="宋体"/>
          <w:sz w:val="28"/>
          <w:szCs w:val="28"/>
        </w:rPr>
      </w:pPr>
      <w:r>
        <w:rPr>
          <w:rFonts w:ascii="宋体" w:hAnsi="宋体"/>
          <w:sz w:val="28"/>
          <w:szCs w:val="28"/>
        </w:rPr>
        <w:t>2022</w:t>
      </w:r>
      <w:r>
        <w:rPr>
          <w:rFonts w:hint="eastAsia" w:ascii="宋体" w:hAnsi="宋体"/>
          <w:sz w:val="28"/>
          <w:szCs w:val="28"/>
        </w:rPr>
        <w:t>年部门支出</w:t>
      </w:r>
      <w:r>
        <w:rPr>
          <w:rFonts w:ascii="宋体" w:hAnsi="宋体"/>
          <w:sz w:val="28"/>
          <w:szCs w:val="28"/>
        </w:rPr>
        <w:t>1744.6</w:t>
      </w:r>
      <w:r>
        <w:rPr>
          <w:rFonts w:hint="eastAsia" w:ascii="宋体" w:hAnsi="宋体"/>
          <w:sz w:val="28"/>
          <w:szCs w:val="28"/>
        </w:rPr>
        <w:t>万元，比上年增加2</w:t>
      </w:r>
      <w:r>
        <w:rPr>
          <w:rFonts w:ascii="宋体" w:hAnsi="宋体"/>
          <w:sz w:val="28"/>
          <w:szCs w:val="28"/>
        </w:rPr>
        <w:t>19.29</w:t>
      </w:r>
      <w:r>
        <w:rPr>
          <w:rFonts w:hint="eastAsia" w:ascii="宋体" w:hAnsi="宋体"/>
          <w:sz w:val="28"/>
          <w:szCs w:val="28"/>
        </w:rPr>
        <w:t>万元，增长1</w:t>
      </w:r>
      <w:r>
        <w:rPr>
          <w:rFonts w:ascii="宋体" w:hAnsi="宋体"/>
          <w:sz w:val="28"/>
          <w:szCs w:val="28"/>
        </w:rPr>
        <w:t>4.38%</w:t>
      </w:r>
      <w:r>
        <w:rPr>
          <w:rFonts w:hint="eastAsia" w:ascii="宋体" w:hAnsi="宋体"/>
          <w:sz w:val="28"/>
          <w:szCs w:val="28"/>
        </w:rPr>
        <w:t>；变化的主要原因：一事一报追加项目资金增加。其中：基本支出完成</w:t>
      </w:r>
      <w:r>
        <w:rPr>
          <w:rFonts w:ascii="宋体" w:hAnsi="宋体"/>
          <w:sz w:val="28"/>
          <w:szCs w:val="28"/>
        </w:rPr>
        <w:t>204.07</w:t>
      </w:r>
      <w:r>
        <w:rPr>
          <w:rFonts w:hint="eastAsia" w:ascii="宋体" w:hAnsi="宋体"/>
          <w:sz w:val="28"/>
          <w:szCs w:val="28"/>
        </w:rPr>
        <w:t>万元，比上年增加</w:t>
      </w:r>
      <w:r>
        <w:rPr>
          <w:rFonts w:ascii="宋体" w:hAnsi="宋体"/>
          <w:sz w:val="28"/>
          <w:szCs w:val="28"/>
        </w:rPr>
        <w:t>20.32</w:t>
      </w:r>
      <w:r>
        <w:rPr>
          <w:rFonts w:hint="eastAsia" w:ascii="宋体" w:hAnsi="宋体"/>
          <w:sz w:val="28"/>
          <w:szCs w:val="28"/>
        </w:rPr>
        <w:t>万元，增长</w:t>
      </w:r>
      <w:r>
        <w:rPr>
          <w:rFonts w:ascii="宋体" w:hAnsi="宋体"/>
          <w:sz w:val="28"/>
          <w:szCs w:val="28"/>
        </w:rPr>
        <w:t>11.06%</w:t>
      </w:r>
      <w:r>
        <w:rPr>
          <w:rFonts w:hint="eastAsia" w:ascii="宋体" w:hAnsi="宋体"/>
          <w:sz w:val="28"/>
          <w:szCs w:val="28"/>
        </w:rPr>
        <w:t>；项目支出</w:t>
      </w:r>
      <w:r>
        <w:rPr>
          <w:rFonts w:ascii="宋体" w:hAnsi="宋体"/>
          <w:sz w:val="28"/>
          <w:szCs w:val="28"/>
        </w:rPr>
        <w:t>1540.53</w:t>
      </w:r>
      <w:r>
        <w:rPr>
          <w:rFonts w:hint="eastAsia" w:ascii="宋体" w:hAnsi="宋体"/>
          <w:sz w:val="28"/>
          <w:szCs w:val="28"/>
        </w:rPr>
        <w:t>万元，比上年增加1</w:t>
      </w:r>
      <w:r>
        <w:rPr>
          <w:rFonts w:ascii="宋体" w:hAnsi="宋体"/>
          <w:sz w:val="28"/>
          <w:szCs w:val="28"/>
        </w:rPr>
        <w:t>98.97</w:t>
      </w:r>
      <w:r>
        <w:rPr>
          <w:rFonts w:hint="eastAsia" w:ascii="宋体" w:hAnsi="宋体"/>
          <w:sz w:val="28"/>
          <w:szCs w:val="28"/>
        </w:rPr>
        <w:t>万元，增长1</w:t>
      </w:r>
      <w:r>
        <w:rPr>
          <w:rFonts w:ascii="宋体" w:hAnsi="宋体"/>
          <w:sz w:val="28"/>
          <w:szCs w:val="28"/>
        </w:rPr>
        <w:t>4.83%</w:t>
      </w:r>
      <w:r>
        <w:rPr>
          <w:rFonts w:hint="eastAsia" w:ascii="宋体" w:hAnsi="宋体"/>
          <w:sz w:val="28"/>
          <w:szCs w:val="28"/>
        </w:rPr>
        <w:t>。变化的主要原因：一事一报追加项目资金增加。</w:t>
      </w:r>
    </w:p>
    <w:p>
      <w:pPr>
        <w:spacing w:line="560" w:lineRule="exact"/>
        <w:ind w:firstLine="562" w:firstLineChars="200"/>
        <w:rPr>
          <w:rFonts w:ascii="宋体" w:hAnsi="宋体"/>
          <w:b/>
          <w:sz w:val="28"/>
          <w:szCs w:val="28"/>
        </w:rPr>
      </w:pPr>
      <w:r>
        <w:rPr>
          <w:rFonts w:hint="eastAsia" w:ascii="宋体" w:hAnsi="宋体"/>
          <w:b/>
          <w:sz w:val="28"/>
          <w:szCs w:val="28"/>
        </w:rPr>
        <w:t>2、“三</w:t>
      </w:r>
      <w:r>
        <w:rPr>
          <w:rFonts w:ascii="宋体" w:hAnsi="宋体"/>
          <w:b/>
          <w:sz w:val="28"/>
          <w:szCs w:val="28"/>
        </w:rPr>
        <w:t>公经费</w:t>
      </w:r>
      <w:r>
        <w:rPr>
          <w:rFonts w:hint="eastAsia" w:ascii="宋体" w:hAnsi="宋体"/>
          <w:b/>
          <w:sz w:val="28"/>
          <w:szCs w:val="28"/>
        </w:rPr>
        <w:t>”支</w:t>
      </w:r>
      <w:r>
        <w:rPr>
          <w:rFonts w:ascii="宋体" w:hAnsi="宋体"/>
          <w:b/>
          <w:sz w:val="28"/>
          <w:szCs w:val="28"/>
        </w:rPr>
        <w:t>出</w:t>
      </w:r>
      <w:r>
        <w:rPr>
          <w:rFonts w:hint="eastAsia" w:ascii="宋体" w:hAnsi="宋体"/>
          <w:b/>
          <w:sz w:val="28"/>
          <w:szCs w:val="28"/>
        </w:rPr>
        <w:t>情况。</w:t>
      </w:r>
    </w:p>
    <w:p>
      <w:pPr>
        <w:spacing w:line="520" w:lineRule="exact"/>
        <w:ind w:firstLine="640"/>
        <w:rPr>
          <w:rFonts w:ascii="宋体" w:hAnsi="宋体"/>
          <w:sz w:val="28"/>
          <w:szCs w:val="28"/>
          <w:lang w:val="zh-CN"/>
        </w:rPr>
      </w:pPr>
      <w:r>
        <w:rPr>
          <w:rFonts w:ascii="宋体" w:hAnsi="宋体"/>
          <w:b/>
          <w:sz w:val="28"/>
          <w:szCs w:val="28"/>
        </w:rPr>
        <w:t xml:space="preserve"> “</w:t>
      </w:r>
      <w:r>
        <w:rPr>
          <w:rFonts w:hint="eastAsia" w:ascii="宋体" w:hAnsi="宋体"/>
          <w:sz w:val="28"/>
          <w:szCs w:val="28"/>
        </w:rPr>
        <w:t>三公</w:t>
      </w:r>
      <w:r>
        <w:rPr>
          <w:rFonts w:ascii="宋体" w:hAnsi="宋体"/>
          <w:b/>
          <w:sz w:val="28"/>
          <w:szCs w:val="28"/>
        </w:rPr>
        <w:t>”</w:t>
      </w:r>
      <w:r>
        <w:rPr>
          <w:rFonts w:hint="eastAsia" w:ascii="宋体" w:hAnsi="宋体"/>
          <w:sz w:val="28"/>
          <w:szCs w:val="28"/>
        </w:rPr>
        <w:t>经费支出情况：</w:t>
      </w:r>
      <w:r>
        <w:rPr>
          <w:rFonts w:ascii="宋体" w:hAnsi="宋体"/>
          <w:sz w:val="28"/>
          <w:szCs w:val="28"/>
        </w:rPr>
        <w:t>2022</w:t>
      </w:r>
      <w:r>
        <w:rPr>
          <w:rFonts w:hint="eastAsia" w:ascii="宋体" w:hAnsi="宋体"/>
          <w:sz w:val="28"/>
          <w:szCs w:val="28"/>
        </w:rPr>
        <w:t>年，</w:t>
      </w:r>
      <w:r>
        <w:rPr>
          <w:rFonts w:ascii="宋体" w:hAnsi="宋体"/>
          <w:sz w:val="28"/>
          <w:szCs w:val="28"/>
        </w:rPr>
        <w:t>“</w:t>
      </w:r>
      <w:r>
        <w:rPr>
          <w:rFonts w:hint="eastAsia" w:ascii="宋体" w:hAnsi="宋体"/>
          <w:sz w:val="28"/>
          <w:szCs w:val="28"/>
        </w:rPr>
        <w:t>三公</w:t>
      </w:r>
      <w:r>
        <w:rPr>
          <w:rFonts w:ascii="宋体" w:hAnsi="宋体"/>
          <w:sz w:val="28"/>
          <w:szCs w:val="28"/>
        </w:rPr>
        <w:t>”</w:t>
      </w:r>
      <w:r>
        <w:rPr>
          <w:rFonts w:hint="eastAsia" w:ascii="宋体" w:hAnsi="宋体"/>
          <w:sz w:val="28"/>
          <w:szCs w:val="28"/>
        </w:rPr>
        <w:t>经费完成</w:t>
      </w:r>
      <w:r>
        <w:rPr>
          <w:rFonts w:ascii="宋体" w:hAnsi="宋体"/>
          <w:sz w:val="28"/>
          <w:szCs w:val="28"/>
        </w:rPr>
        <w:t>1558711</w:t>
      </w:r>
      <w:r>
        <w:rPr>
          <w:rFonts w:hint="eastAsia" w:ascii="宋体" w:hAnsi="宋体"/>
          <w:sz w:val="28"/>
          <w:szCs w:val="28"/>
        </w:rPr>
        <w:t>元，比上年减少</w:t>
      </w:r>
      <w:r>
        <w:rPr>
          <w:rFonts w:ascii="宋体" w:hAnsi="宋体"/>
          <w:sz w:val="28"/>
          <w:szCs w:val="28"/>
        </w:rPr>
        <w:t>327542</w:t>
      </w:r>
      <w:r>
        <w:rPr>
          <w:rFonts w:hint="eastAsia" w:ascii="宋体" w:hAnsi="宋体"/>
          <w:sz w:val="28"/>
          <w:szCs w:val="28"/>
        </w:rPr>
        <w:t>元，下降</w:t>
      </w:r>
      <w:r>
        <w:rPr>
          <w:rFonts w:ascii="宋体" w:hAnsi="宋体"/>
          <w:sz w:val="28"/>
          <w:szCs w:val="28"/>
        </w:rPr>
        <w:t>17.36%</w:t>
      </w:r>
      <w:r>
        <w:rPr>
          <w:rFonts w:hint="eastAsia" w:ascii="宋体" w:hAnsi="宋体"/>
          <w:sz w:val="28"/>
          <w:szCs w:val="28"/>
        </w:rPr>
        <w:t>。增减变化的主要原因是：公车平台去年新购</w:t>
      </w:r>
      <w:r>
        <w:rPr>
          <w:rFonts w:ascii="宋体" w:hAnsi="宋体"/>
          <w:sz w:val="28"/>
          <w:szCs w:val="28"/>
        </w:rPr>
        <w:t>1</w:t>
      </w:r>
      <w:r>
        <w:rPr>
          <w:rFonts w:hint="eastAsia" w:ascii="宋体" w:hAnsi="宋体"/>
          <w:sz w:val="28"/>
          <w:szCs w:val="28"/>
        </w:rPr>
        <w:t>台大客车，今年无此采购</w:t>
      </w:r>
      <w:r>
        <w:rPr>
          <w:rFonts w:hint="eastAsia" w:ascii="宋体" w:hAnsi="宋体"/>
          <w:sz w:val="28"/>
          <w:szCs w:val="28"/>
          <w:lang w:val="zh-CN"/>
        </w:rPr>
        <w:t>。其中：</w:t>
      </w:r>
      <w:r>
        <w:rPr>
          <w:rFonts w:hint="eastAsia" w:ascii="宋体" w:hAnsi="宋体"/>
          <w:b/>
          <w:sz w:val="28"/>
          <w:szCs w:val="28"/>
          <w:lang w:val="zh-CN"/>
        </w:rPr>
        <w:t>因公出国（境）费</w:t>
      </w:r>
      <w:r>
        <w:rPr>
          <w:rFonts w:hint="eastAsia" w:ascii="宋体" w:hAnsi="宋体"/>
          <w:sz w:val="28"/>
          <w:szCs w:val="28"/>
        </w:rPr>
        <w:t>完成</w:t>
      </w:r>
      <w:r>
        <w:rPr>
          <w:rFonts w:ascii="宋体" w:hAnsi="宋体"/>
          <w:sz w:val="28"/>
          <w:szCs w:val="28"/>
        </w:rPr>
        <w:t>0</w:t>
      </w:r>
      <w:r>
        <w:rPr>
          <w:rFonts w:hint="eastAsia" w:ascii="宋体" w:hAnsi="宋体"/>
          <w:sz w:val="28"/>
          <w:szCs w:val="28"/>
        </w:rPr>
        <w:t>元，比上年增减</w:t>
      </w:r>
      <w:r>
        <w:rPr>
          <w:rFonts w:ascii="宋体" w:hAnsi="宋体"/>
          <w:sz w:val="28"/>
          <w:szCs w:val="28"/>
        </w:rPr>
        <w:t>0</w:t>
      </w:r>
      <w:r>
        <w:rPr>
          <w:rFonts w:hint="eastAsia" w:ascii="宋体" w:hAnsi="宋体"/>
          <w:sz w:val="28"/>
          <w:szCs w:val="28"/>
        </w:rPr>
        <w:t>元，增加下降</w:t>
      </w:r>
      <w:r>
        <w:rPr>
          <w:rFonts w:ascii="宋体" w:hAnsi="宋体"/>
          <w:sz w:val="28"/>
          <w:szCs w:val="28"/>
        </w:rPr>
        <w:t>0%</w:t>
      </w:r>
      <w:r>
        <w:rPr>
          <w:rFonts w:hint="eastAsia" w:ascii="宋体" w:hAnsi="宋体"/>
          <w:sz w:val="28"/>
          <w:szCs w:val="28"/>
        </w:rPr>
        <w:t>，增减变化的主要原因是：正常支出</w:t>
      </w:r>
      <w:r>
        <w:rPr>
          <w:rFonts w:hint="eastAsia" w:ascii="宋体" w:hAnsi="宋体"/>
          <w:sz w:val="28"/>
          <w:szCs w:val="28"/>
          <w:lang w:val="zh-CN"/>
        </w:rPr>
        <w:t>；</w:t>
      </w:r>
      <w:r>
        <w:rPr>
          <w:rFonts w:hint="eastAsia" w:ascii="宋体" w:hAnsi="宋体"/>
          <w:b/>
          <w:sz w:val="28"/>
          <w:szCs w:val="28"/>
          <w:lang w:val="zh-CN"/>
        </w:rPr>
        <w:t>公务接待费</w:t>
      </w:r>
      <w:r>
        <w:rPr>
          <w:rFonts w:hint="eastAsia" w:ascii="宋体" w:hAnsi="宋体"/>
          <w:sz w:val="28"/>
          <w:szCs w:val="28"/>
        </w:rPr>
        <w:t>完成</w:t>
      </w:r>
      <w:r>
        <w:rPr>
          <w:rFonts w:ascii="宋体" w:hAnsi="宋体"/>
          <w:sz w:val="28"/>
          <w:szCs w:val="28"/>
        </w:rPr>
        <w:t>10180</w:t>
      </w:r>
      <w:r>
        <w:rPr>
          <w:rFonts w:hint="eastAsia" w:ascii="宋体" w:hAnsi="宋体"/>
          <w:sz w:val="28"/>
          <w:szCs w:val="28"/>
        </w:rPr>
        <w:t>元，比上年减少5</w:t>
      </w:r>
      <w:r>
        <w:rPr>
          <w:rFonts w:ascii="宋体" w:hAnsi="宋体"/>
          <w:sz w:val="28"/>
          <w:szCs w:val="28"/>
        </w:rPr>
        <w:t>046</w:t>
      </w:r>
      <w:r>
        <w:rPr>
          <w:rFonts w:hint="eastAsia" w:ascii="宋体" w:hAnsi="宋体"/>
          <w:sz w:val="28"/>
          <w:szCs w:val="28"/>
        </w:rPr>
        <w:t>元，下降</w:t>
      </w:r>
      <w:r>
        <w:rPr>
          <w:rFonts w:ascii="宋体" w:hAnsi="宋体"/>
          <w:sz w:val="28"/>
          <w:szCs w:val="28"/>
        </w:rPr>
        <w:t>33.14%</w:t>
      </w:r>
      <w:r>
        <w:rPr>
          <w:rFonts w:hint="eastAsia" w:ascii="宋体" w:hAnsi="宋体"/>
          <w:sz w:val="28"/>
          <w:szCs w:val="28"/>
        </w:rPr>
        <w:t>，增减变化的主要原因是：压缩商品服务支出，缩减招待支出</w:t>
      </w:r>
      <w:r>
        <w:rPr>
          <w:rFonts w:hint="eastAsia" w:ascii="宋体" w:hAnsi="宋体"/>
          <w:sz w:val="28"/>
          <w:szCs w:val="28"/>
          <w:lang w:val="zh-CN"/>
        </w:rPr>
        <w:t>；</w:t>
      </w:r>
      <w:r>
        <w:rPr>
          <w:rFonts w:hint="eastAsia" w:ascii="宋体" w:hAnsi="宋体"/>
          <w:b/>
          <w:sz w:val="28"/>
          <w:szCs w:val="28"/>
          <w:lang w:val="zh-CN"/>
        </w:rPr>
        <w:t>公务用车购置及运行维护费</w:t>
      </w:r>
      <w:r>
        <w:rPr>
          <w:rFonts w:hint="eastAsia" w:ascii="宋体" w:hAnsi="宋体"/>
          <w:sz w:val="28"/>
          <w:szCs w:val="28"/>
        </w:rPr>
        <w:t>完成</w:t>
      </w:r>
      <w:r>
        <w:rPr>
          <w:rFonts w:ascii="宋体" w:hAnsi="宋体"/>
          <w:sz w:val="28"/>
          <w:szCs w:val="28"/>
        </w:rPr>
        <w:t>1548531</w:t>
      </w:r>
      <w:r>
        <w:rPr>
          <w:rFonts w:hint="eastAsia" w:ascii="宋体" w:hAnsi="宋体"/>
          <w:sz w:val="28"/>
          <w:szCs w:val="28"/>
        </w:rPr>
        <w:t>元，比上年减少3</w:t>
      </w:r>
      <w:r>
        <w:rPr>
          <w:rFonts w:ascii="宋体" w:hAnsi="宋体"/>
          <w:sz w:val="28"/>
          <w:szCs w:val="28"/>
        </w:rPr>
        <w:t>22496</w:t>
      </w:r>
      <w:r>
        <w:rPr>
          <w:rFonts w:hint="eastAsia" w:ascii="宋体" w:hAnsi="宋体"/>
          <w:sz w:val="28"/>
          <w:szCs w:val="28"/>
        </w:rPr>
        <w:t>元，下降</w:t>
      </w:r>
      <w:r>
        <w:rPr>
          <w:rFonts w:ascii="宋体" w:hAnsi="宋体"/>
          <w:sz w:val="28"/>
          <w:szCs w:val="28"/>
        </w:rPr>
        <w:t>17.24%</w:t>
      </w:r>
      <w:r>
        <w:rPr>
          <w:rFonts w:hint="eastAsia" w:ascii="宋体" w:hAnsi="宋体"/>
          <w:sz w:val="28"/>
          <w:szCs w:val="28"/>
        </w:rPr>
        <w:t>。增减变化的主要原因是：公车平台去年新购</w:t>
      </w:r>
      <w:r>
        <w:rPr>
          <w:rFonts w:ascii="宋体" w:hAnsi="宋体"/>
          <w:sz w:val="28"/>
          <w:szCs w:val="28"/>
        </w:rPr>
        <w:t>1</w:t>
      </w:r>
      <w:r>
        <w:rPr>
          <w:rFonts w:hint="eastAsia" w:ascii="宋体" w:hAnsi="宋体"/>
          <w:sz w:val="28"/>
          <w:szCs w:val="28"/>
        </w:rPr>
        <w:t>台大客车，今年无此采购</w:t>
      </w:r>
      <w:r>
        <w:rPr>
          <w:rFonts w:hint="eastAsia" w:ascii="宋体" w:hAnsi="宋体"/>
          <w:sz w:val="28"/>
          <w:szCs w:val="28"/>
          <w:lang w:val="zh-CN"/>
        </w:rPr>
        <w:t>。</w:t>
      </w:r>
    </w:p>
    <w:p>
      <w:pPr>
        <w:spacing w:line="560" w:lineRule="exact"/>
        <w:ind w:firstLine="562" w:firstLineChars="200"/>
        <w:rPr>
          <w:rFonts w:ascii="宋体" w:hAnsi="宋体"/>
          <w:b/>
          <w:sz w:val="28"/>
          <w:szCs w:val="28"/>
        </w:rPr>
      </w:pPr>
      <w:r>
        <w:rPr>
          <w:rFonts w:hint="eastAsia" w:ascii="宋体" w:hAnsi="宋体"/>
          <w:b/>
          <w:sz w:val="28"/>
          <w:szCs w:val="28"/>
        </w:rPr>
        <w:t>3、基本</w:t>
      </w:r>
      <w:r>
        <w:rPr>
          <w:rFonts w:ascii="宋体" w:hAnsi="宋体"/>
          <w:b/>
          <w:sz w:val="28"/>
          <w:szCs w:val="28"/>
        </w:rPr>
        <w:t>支出</w:t>
      </w:r>
      <w:r>
        <w:rPr>
          <w:rFonts w:hint="eastAsia" w:ascii="宋体" w:hAnsi="宋体"/>
          <w:b/>
          <w:sz w:val="28"/>
          <w:szCs w:val="28"/>
        </w:rPr>
        <w:t>情况</w:t>
      </w:r>
    </w:p>
    <w:p>
      <w:pPr>
        <w:widowControl/>
        <w:spacing w:line="520" w:lineRule="exact"/>
        <w:ind w:firstLine="640"/>
        <w:rPr>
          <w:rFonts w:ascii="宋体" w:hAnsi="宋体"/>
          <w:sz w:val="28"/>
          <w:szCs w:val="28"/>
        </w:rPr>
      </w:pPr>
      <w:r>
        <w:rPr>
          <w:rFonts w:ascii="宋体" w:hAnsi="宋体"/>
          <w:sz w:val="28"/>
          <w:szCs w:val="28"/>
        </w:rPr>
        <w:t>2022</w:t>
      </w:r>
      <w:r>
        <w:rPr>
          <w:rFonts w:hint="eastAsia" w:ascii="宋体" w:hAnsi="宋体"/>
          <w:sz w:val="28"/>
          <w:szCs w:val="28"/>
        </w:rPr>
        <w:t>年，本部门总支出</w:t>
      </w:r>
      <w:r>
        <w:rPr>
          <w:rFonts w:ascii="宋体" w:hAnsi="宋体"/>
          <w:sz w:val="28"/>
          <w:szCs w:val="28"/>
        </w:rPr>
        <w:t>1744.6</w:t>
      </w:r>
      <w:r>
        <w:rPr>
          <w:rFonts w:hint="eastAsia" w:ascii="宋体" w:hAnsi="宋体"/>
          <w:sz w:val="28"/>
          <w:szCs w:val="28"/>
        </w:rPr>
        <w:t>万元，比上年增加2</w:t>
      </w:r>
      <w:r>
        <w:rPr>
          <w:rFonts w:ascii="宋体" w:hAnsi="宋体"/>
          <w:sz w:val="28"/>
          <w:szCs w:val="28"/>
        </w:rPr>
        <w:t>19.29</w:t>
      </w:r>
      <w:r>
        <w:rPr>
          <w:rFonts w:hint="eastAsia" w:ascii="宋体" w:hAnsi="宋体"/>
          <w:sz w:val="28"/>
          <w:szCs w:val="28"/>
        </w:rPr>
        <w:t>万元，增长1</w:t>
      </w:r>
      <w:r>
        <w:rPr>
          <w:rFonts w:ascii="宋体" w:hAnsi="宋体"/>
          <w:sz w:val="28"/>
          <w:szCs w:val="28"/>
        </w:rPr>
        <w:t>4.38%</w:t>
      </w:r>
      <w:r>
        <w:rPr>
          <w:rFonts w:hint="eastAsia" w:ascii="宋体" w:hAnsi="宋体"/>
          <w:sz w:val="28"/>
          <w:szCs w:val="28"/>
        </w:rPr>
        <w:t>；</w:t>
      </w:r>
      <w:r>
        <w:rPr>
          <w:rFonts w:hint="eastAsia" w:ascii="宋体" w:hAnsi="宋体"/>
          <w:sz w:val="28"/>
          <w:szCs w:val="28"/>
          <w:lang w:val="zh-CN"/>
        </w:rPr>
        <w:t>变化的主要原因</w:t>
      </w:r>
      <w:r>
        <w:rPr>
          <w:rFonts w:hint="eastAsia" w:ascii="宋体" w:hAnsi="宋体"/>
          <w:sz w:val="28"/>
          <w:szCs w:val="28"/>
        </w:rPr>
        <w:t>：一事一报追加项目资金增加。</w:t>
      </w:r>
    </w:p>
    <w:p>
      <w:pPr>
        <w:widowControl/>
        <w:spacing w:line="520" w:lineRule="exact"/>
        <w:ind w:firstLine="640"/>
        <w:rPr>
          <w:rFonts w:ascii="宋体" w:hAnsi="宋体"/>
          <w:sz w:val="28"/>
          <w:szCs w:val="28"/>
        </w:rPr>
      </w:pPr>
      <w:r>
        <w:rPr>
          <w:rFonts w:hint="eastAsia" w:ascii="宋体" w:hAnsi="宋体"/>
          <w:sz w:val="28"/>
          <w:szCs w:val="28"/>
        </w:rPr>
        <w:t>其中：基本支出完成</w:t>
      </w:r>
      <w:r>
        <w:rPr>
          <w:rFonts w:ascii="宋体" w:hAnsi="宋体"/>
          <w:sz w:val="28"/>
          <w:szCs w:val="28"/>
        </w:rPr>
        <w:t>204.07</w:t>
      </w:r>
      <w:r>
        <w:rPr>
          <w:rFonts w:hint="eastAsia" w:ascii="宋体" w:hAnsi="宋体"/>
          <w:sz w:val="28"/>
          <w:szCs w:val="28"/>
        </w:rPr>
        <w:t>万元，比上年增加</w:t>
      </w:r>
      <w:r>
        <w:rPr>
          <w:rFonts w:ascii="宋体" w:hAnsi="宋体"/>
          <w:sz w:val="28"/>
          <w:szCs w:val="28"/>
        </w:rPr>
        <w:t>20.32</w:t>
      </w:r>
      <w:r>
        <w:rPr>
          <w:rFonts w:hint="eastAsia" w:ascii="宋体" w:hAnsi="宋体"/>
          <w:sz w:val="28"/>
          <w:szCs w:val="28"/>
        </w:rPr>
        <w:t>万元，增长</w:t>
      </w:r>
      <w:r>
        <w:rPr>
          <w:rFonts w:ascii="宋体" w:hAnsi="宋体"/>
          <w:sz w:val="28"/>
          <w:szCs w:val="28"/>
        </w:rPr>
        <w:t>11.06%</w:t>
      </w:r>
      <w:r>
        <w:rPr>
          <w:rFonts w:hint="eastAsia" w:ascii="宋体" w:hAnsi="宋体"/>
          <w:sz w:val="28"/>
          <w:szCs w:val="28"/>
        </w:rPr>
        <w:t>；基本支出中</w:t>
      </w:r>
      <w:r>
        <w:rPr>
          <w:rFonts w:hint="eastAsia" w:ascii="宋体" w:hAnsi="宋体"/>
          <w:sz w:val="28"/>
          <w:szCs w:val="28"/>
          <w:lang w:val="zh-CN"/>
        </w:rPr>
        <w:t>人员经费</w:t>
      </w:r>
      <w:r>
        <w:rPr>
          <w:rFonts w:hint="eastAsia" w:ascii="宋体" w:hAnsi="宋体"/>
          <w:sz w:val="28"/>
          <w:szCs w:val="28"/>
        </w:rPr>
        <w:t>完成</w:t>
      </w:r>
      <w:r>
        <w:rPr>
          <w:rFonts w:ascii="宋体" w:hAnsi="宋体"/>
          <w:sz w:val="28"/>
          <w:szCs w:val="28"/>
        </w:rPr>
        <w:t>175.42</w:t>
      </w:r>
      <w:r>
        <w:rPr>
          <w:rFonts w:hint="eastAsia" w:ascii="宋体" w:hAnsi="宋体"/>
          <w:sz w:val="28"/>
          <w:szCs w:val="28"/>
        </w:rPr>
        <w:t>万元，比上年增加1</w:t>
      </w:r>
      <w:r>
        <w:rPr>
          <w:rFonts w:ascii="宋体" w:hAnsi="宋体"/>
          <w:sz w:val="28"/>
          <w:szCs w:val="28"/>
        </w:rPr>
        <w:t>9.72</w:t>
      </w:r>
      <w:r>
        <w:rPr>
          <w:rFonts w:hint="eastAsia" w:ascii="宋体" w:hAnsi="宋体"/>
          <w:sz w:val="28"/>
          <w:szCs w:val="28"/>
        </w:rPr>
        <w:t>万元，增长1</w:t>
      </w:r>
      <w:r>
        <w:rPr>
          <w:rFonts w:ascii="宋体" w:hAnsi="宋体"/>
          <w:sz w:val="28"/>
          <w:szCs w:val="28"/>
        </w:rPr>
        <w:t>2.66%</w:t>
      </w:r>
      <w:r>
        <w:rPr>
          <w:rFonts w:hint="eastAsia" w:ascii="宋体" w:hAnsi="宋体"/>
          <w:sz w:val="28"/>
          <w:szCs w:val="28"/>
        </w:rPr>
        <w:t>，</w:t>
      </w:r>
      <w:r>
        <w:rPr>
          <w:rFonts w:hint="eastAsia" w:ascii="宋体" w:hAnsi="宋体"/>
          <w:sz w:val="28"/>
          <w:szCs w:val="28"/>
          <w:lang w:val="zh-CN"/>
        </w:rPr>
        <w:t>变化的主要原因：</w:t>
      </w:r>
      <w:r>
        <w:rPr>
          <w:rFonts w:hint="eastAsia" w:ascii="宋体" w:hAnsi="宋体"/>
          <w:sz w:val="28"/>
          <w:szCs w:val="28"/>
        </w:rPr>
        <w:t>人员工资补助增加；公用</w:t>
      </w:r>
      <w:r>
        <w:rPr>
          <w:rFonts w:hint="eastAsia" w:ascii="宋体" w:hAnsi="宋体"/>
          <w:sz w:val="28"/>
          <w:szCs w:val="28"/>
          <w:lang w:val="zh-CN"/>
        </w:rPr>
        <w:t>经费</w:t>
      </w:r>
      <w:r>
        <w:rPr>
          <w:rFonts w:hint="eastAsia" w:ascii="宋体" w:hAnsi="宋体"/>
          <w:sz w:val="28"/>
          <w:szCs w:val="28"/>
        </w:rPr>
        <w:t>完成</w:t>
      </w:r>
      <w:r>
        <w:rPr>
          <w:rFonts w:ascii="宋体" w:hAnsi="宋体"/>
          <w:sz w:val="28"/>
          <w:szCs w:val="28"/>
        </w:rPr>
        <w:t>28.65</w:t>
      </w:r>
      <w:r>
        <w:rPr>
          <w:rFonts w:hint="eastAsia" w:ascii="宋体" w:hAnsi="宋体"/>
          <w:sz w:val="28"/>
          <w:szCs w:val="28"/>
        </w:rPr>
        <w:t>万元，比上年增加</w:t>
      </w:r>
      <w:r>
        <w:rPr>
          <w:rFonts w:ascii="宋体" w:hAnsi="宋体"/>
          <w:sz w:val="28"/>
          <w:szCs w:val="28"/>
        </w:rPr>
        <w:t>0.6</w:t>
      </w:r>
      <w:r>
        <w:rPr>
          <w:rFonts w:hint="eastAsia" w:ascii="宋体" w:hAnsi="宋体"/>
          <w:sz w:val="28"/>
          <w:szCs w:val="28"/>
        </w:rPr>
        <w:t>万元，增长</w:t>
      </w:r>
      <w:r>
        <w:rPr>
          <w:rFonts w:ascii="宋体" w:hAnsi="宋体"/>
          <w:sz w:val="28"/>
          <w:szCs w:val="28"/>
        </w:rPr>
        <w:t>2.13%</w:t>
      </w:r>
      <w:r>
        <w:rPr>
          <w:rFonts w:hint="eastAsia" w:ascii="宋体" w:hAnsi="宋体"/>
          <w:sz w:val="28"/>
          <w:szCs w:val="28"/>
        </w:rPr>
        <w:t>，</w:t>
      </w:r>
      <w:r>
        <w:rPr>
          <w:rFonts w:hint="eastAsia" w:ascii="宋体" w:hAnsi="宋体"/>
          <w:sz w:val="28"/>
          <w:szCs w:val="28"/>
          <w:lang w:val="zh-CN"/>
        </w:rPr>
        <w:t>变化的主要原因：</w:t>
      </w:r>
      <w:r>
        <w:rPr>
          <w:rFonts w:hint="eastAsia" w:ascii="宋体" w:hAnsi="宋体"/>
          <w:sz w:val="28"/>
          <w:szCs w:val="28"/>
        </w:rPr>
        <w:t>与上年基本持平，保持节约</w:t>
      </w:r>
      <w:r>
        <w:rPr>
          <w:rFonts w:hint="eastAsia" w:ascii="宋体" w:hAnsi="宋体"/>
          <w:sz w:val="28"/>
          <w:szCs w:val="28"/>
          <w:lang w:val="zh-CN"/>
        </w:rPr>
        <w:t>。</w:t>
      </w:r>
    </w:p>
    <w:p>
      <w:pPr>
        <w:spacing w:line="520" w:lineRule="exact"/>
        <w:ind w:firstLine="640"/>
        <w:rPr>
          <w:rFonts w:ascii="宋体" w:hAnsi="宋体"/>
          <w:sz w:val="28"/>
          <w:szCs w:val="28"/>
        </w:rPr>
      </w:pPr>
      <w:r>
        <w:rPr>
          <w:rFonts w:hint="eastAsia" w:ascii="宋体" w:hAnsi="宋体"/>
          <w:sz w:val="28"/>
          <w:szCs w:val="28"/>
        </w:rPr>
        <w:t>基本支出占总支出的</w:t>
      </w:r>
      <w:r>
        <w:rPr>
          <w:rFonts w:ascii="宋体" w:hAnsi="宋体"/>
          <w:sz w:val="28"/>
          <w:szCs w:val="28"/>
        </w:rPr>
        <w:t>11.70%</w:t>
      </w:r>
      <w:r>
        <w:rPr>
          <w:rFonts w:hint="eastAsia" w:ascii="宋体" w:hAnsi="宋体"/>
          <w:sz w:val="28"/>
          <w:szCs w:val="28"/>
        </w:rPr>
        <w:t>，其中人员经费占基本支出的</w:t>
      </w:r>
      <w:r>
        <w:rPr>
          <w:rFonts w:ascii="宋体" w:hAnsi="宋体"/>
          <w:sz w:val="28"/>
          <w:szCs w:val="28"/>
        </w:rPr>
        <w:t>85.96%</w:t>
      </w:r>
      <w:r>
        <w:rPr>
          <w:rFonts w:hint="eastAsia" w:ascii="宋体" w:hAnsi="宋体"/>
          <w:sz w:val="28"/>
          <w:szCs w:val="28"/>
        </w:rPr>
        <w:t>，日常公用经费占基本支出的</w:t>
      </w:r>
      <w:r>
        <w:rPr>
          <w:rFonts w:ascii="宋体" w:hAnsi="宋体"/>
          <w:sz w:val="28"/>
          <w:szCs w:val="28"/>
        </w:rPr>
        <w:t>15.04%</w:t>
      </w:r>
      <w:r>
        <w:rPr>
          <w:rFonts w:hint="eastAsia" w:ascii="宋体" w:hAnsi="宋体"/>
          <w:sz w:val="28"/>
          <w:szCs w:val="28"/>
        </w:rPr>
        <w:t>。</w:t>
      </w:r>
    </w:p>
    <w:p>
      <w:pPr>
        <w:pStyle w:val="3"/>
        <w:widowControl/>
        <w:spacing w:before="0" w:beforeAutospacing="0" w:after="0" w:afterAutospacing="0" w:line="315" w:lineRule="atLeast"/>
        <w:ind w:firstLine="630"/>
        <w:jc w:val="both"/>
        <w:textAlignment w:val="center"/>
        <w:rPr>
          <w:rFonts w:ascii="宋体" w:hAnsi="宋体" w:cs="å®‹ä½“"/>
          <w:color w:val="333333"/>
          <w:sz w:val="28"/>
          <w:szCs w:val="28"/>
        </w:rPr>
      </w:pPr>
      <w:r>
        <w:rPr>
          <w:rStyle w:val="6"/>
          <w:rFonts w:hint="eastAsia" w:ascii="宋体" w:hAnsi="宋体" w:cs="楷体_GB2312"/>
          <w:color w:val="333333"/>
          <w:sz w:val="28"/>
          <w:szCs w:val="28"/>
        </w:rPr>
        <w:t>4、</w:t>
      </w:r>
      <w:r>
        <w:rPr>
          <w:rStyle w:val="6"/>
          <w:rFonts w:ascii="宋体" w:hAnsi="宋体" w:cs="楷体_GB2312"/>
          <w:color w:val="333333"/>
          <w:sz w:val="28"/>
          <w:szCs w:val="28"/>
        </w:rPr>
        <w:t>项目支出</w:t>
      </w:r>
      <w:r>
        <w:rPr>
          <w:rStyle w:val="6"/>
          <w:rFonts w:hint="eastAsia" w:ascii="宋体" w:hAnsi="宋体" w:cs="楷体_GB2312"/>
          <w:color w:val="333333"/>
          <w:sz w:val="28"/>
          <w:szCs w:val="28"/>
        </w:rPr>
        <w:t>情况</w:t>
      </w:r>
    </w:p>
    <w:p>
      <w:pPr>
        <w:pStyle w:val="3"/>
        <w:widowControl/>
        <w:spacing w:before="0" w:beforeAutospacing="0" w:after="0" w:afterAutospacing="0" w:line="315" w:lineRule="atLeast"/>
        <w:ind w:firstLine="630"/>
        <w:jc w:val="both"/>
        <w:textAlignment w:val="center"/>
        <w:rPr>
          <w:rFonts w:ascii="宋体" w:hAnsi="宋体" w:cs="å®‹ä½“"/>
          <w:color w:val="333333"/>
          <w:sz w:val="28"/>
          <w:szCs w:val="28"/>
        </w:rPr>
      </w:pPr>
      <w:r>
        <w:rPr>
          <w:rStyle w:val="6"/>
          <w:rFonts w:hint="eastAsia" w:ascii="宋体" w:hAnsi="宋体" w:cs="仿宋_GB2312"/>
          <w:color w:val="333333"/>
          <w:sz w:val="28"/>
          <w:szCs w:val="28"/>
        </w:rPr>
        <w:t>（1）</w:t>
      </w:r>
      <w:r>
        <w:rPr>
          <w:rStyle w:val="6"/>
          <w:rFonts w:ascii="宋体" w:hAnsi="宋体" w:cs="仿宋_GB2312"/>
          <w:color w:val="333333"/>
          <w:sz w:val="28"/>
          <w:szCs w:val="28"/>
        </w:rPr>
        <w:t>项目资金安排落实、总投入等情况分析</w:t>
      </w:r>
    </w:p>
    <w:p>
      <w:pPr>
        <w:widowControl/>
        <w:spacing w:line="520" w:lineRule="exact"/>
        <w:ind w:firstLine="640"/>
        <w:rPr>
          <w:rFonts w:ascii="宋体" w:hAnsi="宋体"/>
          <w:sz w:val="28"/>
          <w:szCs w:val="28"/>
        </w:rPr>
      </w:pPr>
      <w:r>
        <w:rPr>
          <w:rFonts w:ascii="宋体" w:hAnsi="宋体" w:cs="仿宋_GB2312"/>
          <w:color w:val="333333"/>
          <w:sz w:val="28"/>
          <w:szCs w:val="28"/>
        </w:rPr>
        <w:t>2022年度</w:t>
      </w:r>
      <w:r>
        <w:rPr>
          <w:rFonts w:hint="eastAsia" w:ascii="宋体" w:hAnsi="宋体"/>
          <w:sz w:val="28"/>
          <w:szCs w:val="28"/>
        </w:rPr>
        <w:t>项目支出</w:t>
      </w:r>
      <w:r>
        <w:rPr>
          <w:rFonts w:ascii="宋体" w:hAnsi="宋体"/>
          <w:sz w:val="28"/>
          <w:szCs w:val="28"/>
        </w:rPr>
        <w:t>1540.53</w:t>
      </w:r>
      <w:r>
        <w:rPr>
          <w:rFonts w:hint="eastAsia" w:ascii="宋体" w:hAnsi="宋体"/>
          <w:sz w:val="28"/>
          <w:szCs w:val="28"/>
        </w:rPr>
        <w:t>万元，比上年增加1</w:t>
      </w:r>
      <w:r>
        <w:rPr>
          <w:rFonts w:ascii="宋体" w:hAnsi="宋体"/>
          <w:sz w:val="28"/>
          <w:szCs w:val="28"/>
        </w:rPr>
        <w:t>98.97</w:t>
      </w:r>
      <w:r>
        <w:rPr>
          <w:rFonts w:hint="eastAsia" w:ascii="宋体" w:hAnsi="宋体"/>
          <w:sz w:val="28"/>
          <w:szCs w:val="28"/>
        </w:rPr>
        <w:t>万元，增长1</w:t>
      </w:r>
      <w:r>
        <w:rPr>
          <w:rFonts w:ascii="宋体" w:hAnsi="宋体"/>
          <w:sz w:val="28"/>
          <w:szCs w:val="28"/>
        </w:rPr>
        <w:t>4.83%</w:t>
      </w:r>
      <w:r>
        <w:rPr>
          <w:rFonts w:hint="eastAsia" w:ascii="宋体" w:hAnsi="宋体"/>
          <w:sz w:val="28"/>
          <w:szCs w:val="28"/>
        </w:rPr>
        <w:t>。项目支出占总支出的</w:t>
      </w:r>
      <w:r>
        <w:rPr>
          <w:rFonts w:ascii="宋体" w:hAnsi="宋体"/>
          <w:sz w:val="28"/>
          <w:szCs w:val="28"/>
        </w:rPr>
        <w:t>88.3%</w:t>
      </w:r>
      <w:r>
        <w:rPr>
          <w:rFonts w:hint="eastAsia" w:ascii="宋体" w:hAnsi="宋体"/>
          <w:sz w:val="28"/>
          <w:szCs w:val="28"/>
        </w:rPr>
        <w:t>。</w:t>
      </w:r>
      <w:r>
        <w:rPr>
          <w:rFonts w:hint="eastAsia" w:ascii="宋体" w:hAnsi="宋体"/>
          <w:sz w:val="28"/>
          <w:szCs w:val="28"/>
          <w:lang w:val="zh-CN"/>
        </w:rPr>
        <w:t>变化的主要原因：</w:t>
      </w:r>
      <w:r>
        <w:rPr>
          <w:rFonts w:hint="eastAsia" w:ascii="宋体" w:hAnsi="宋体"/>
          <w:sz w:val="28"/>
          <w:szCs w:val="28"/>
        </w:rPr>
        <w:t>一事一报追加项目资金增加。</w:t>
      </w:r>
    </w:p>
    <w:p>
      <w:pPr>
        <w:widowControl/>
        <w:spacing w:line="520" w:lineRule="exact"/>
        <w:ind w:firstLine="640"/>
        <w:rPr>
          <w:rFonts w:ascii="宋体" w:hAnsi="宋体"/>
          <w:sz w:val="28"/>
          <w:szCs w:val="28"/>
          <w:lang w:val="zh-CN"/>
        </w:rPr>
      </w:pPr>
      <w:r>
        <w:rPr>
          <w:rFonts w:hint="eastAsia" w:ascii="宋体" w:hAnsi="宋体"/>
          <w:sz w:val="28"/>
          <w:szCs w:val="28"/>
        </w:rPr>
        <w:t>其</w:t>
      </w:r>
      <w:r>
        <w:rPr>
          <w:rFonts w:ascii="宋体" w:hAnsi="宋体"/>
          <w:sz w:val="28"/>
          <w:szCs w:val="28"/>
        </w:rPr>
        <w:t>中</w:t>
      </w:r>
      <w:r>
        <w:rPr>
          <w:rFonts w:hint="eastAsia" w:ascii="宋体" w:hAnsi="宋体"/>
          <w:sz w:val="28"/>
          <w:szCs w:val="28"/>
        </w:rPr>
        <w:t>一</w:t>
      </w:r>
      <w:r>
        <w:rPr>
          <w:rFonts w:ascii="宋体" w:hAnsi="宋体"/>
          <w:sz w:val="28"/>
          <w:szCs w:val="28"/>
        </w:rPr>
        <w:t>般公共预算财政拨款</w:t>
      </w:r>
      <w:r>
        <w:rPr>
          <w:rFonts w:hint="eastAsia" w:ascii="宋体" w:hAnsi="宋体"/>
          <w:sz w:val="28"/>
          <w:szCs w:val="28"/>
        </w:rPr>
        <w:t>887.62万</w:t>
      </w:r>
      <w:r>
        <w:rPr>
          <w:rFonts w:ascii="宋体" w:hAnsi="宋体"/>
          <w:sz w:val="28"/>
          <w:szCs w:val="28"/>
        </w:rPr>
        <w:t>元，</w:t>
      </w:r>
      <w:r>
        <w:rPr>
          <w:rFonts w:hint="eastAsia" w:ascii="宋体" w:hAnsi="宋体"/>
          <w:sz w:val="28"/>
          <w:szCs w:val="28"/>
        </w:rPr>
        <w:t>政府性基金预算财政拨款245.62万</w:t>
      </w:r>
      <w:r>
        <w:rPr>
          <w:rFonts w:ascii="宋体" w:hAnsi="宋体"/>
          <w:sz w:val="28"/>
          <w:szCs w:val="28"/>
        </w:rPr>
        <w:t>元，其他</w:t>
      </w:r>
      <w:r>
        <w:rPr>
          <w:rFonts w:hint="eastAsia" w:ascii="宋体" w:hAnsi="宋体"/>
          <w:sz w:val="28"/>
          <w:szCs w:val="28"/>
        </w:rPr>
        <w:t>收</w:t>
      </w:r>
      <w:r>
        <w:rPr>
          <w:rFonts w:ascii="宋体" w:hAnsi="宋体"/>
          <w:sz w:val="28"/>
          <w:szCs w:val="28"/>
        </w:rPr>
        <w:t>入项目资金</w:t>
      </w:r>
      <w:r>
        <w:rPr>
          <w:rFonts w:hint="eastAsia" w:ascii="宋体" w:hAnsi="宋体"/>
          <w:sz w:val="28"/>
          <w:szCs w:val="28"/>
        </w:rPr>
        <w:t>407.29万</w:t>
      </w:r>
      <w:r>
        <w:rPr>
          <w:rFonts w:ascii="宋体" w:hAnsi="宋体"/>
          <w:sz w:val="28"/>
          <w:szCs w:val="28"/>
        </w:rPr>
        <w:t>元。</w:t>
      </w:r>
    </w:p>
    <w:p>
      <w:pPr>
        <w:pStyle w:val="3"/>
        <w:widowControl/>
        <w:spacing w:before="0" w:beforeAutospacing="0" w:after="0" w:afterAutospacing="0" w:line="315" w:lineRule="atLeast"/>
        <w:ind w:firstLine="630"/>
        <w:jc w:val="both"/>
        <w:textAlignment w:val="center"/>
        <w:rPr>
          <w:rFonts w:ascii="宋体" w:hAnsi="宋体" w:cs="å®‹ä½“"/>
          <w:color w:val="333333"/>
          <w:sz w:val="28"/>
          <w:szCs w:val="28"/>
        </w:rPr>
      </w:pPr>
      <w:r>
        <w:rPr>
          <w:rStyle w:val="6"/>
          <w:rFonts w:hint="eastAsia" w:ascii="宋体" w:hAnsi="宋体" w:cs="仿宋_GB2312"/>
          <w:color w:val="333333"/>
          <w:sz w:val="28"/>
          <w:szCs w:val="28"/>
        </w:rPr>
        <w:t>（2）</w:t>
      </w:r>
      <w:r>
        <w:rPr>
          <w:rStyle w:val="6"/>
          <w:rFonts w:ascii="宋体" w:hAnsi="宋体" w:cs="仿宋_GB2312"/>
          <w:color w:val="333333"/>
          <w:sz w:val="28"/>
          <w:szCs w:val="28"/>
        </w:rPr>
        <w:t>项目资金实际使用情况分析</w:t>
      </w:r>
    </w:p>
    <w:p>
      <w:pPr>
        <w:pStyle w:val="3"/>
        <w:widowControl/>
        <w:spacing w:before="0" w:beforeAutospacing="0" w:after="0" w:afterAutospacing="0" w:line="315" w:lineRule="atLeast"/>
        <w:ind w:firstLine="630"/>
        <w:jc w:val="both"/>
        <w:textAlignment w:val="center"/>
        <w:rPr>
          <w:rFonts w:ascii="宋体" w:hAnsi="宋体" w:cs="å®‹ä½“"/>
          <w:color w:val="333333"/>
          <w:sz w:val="28"/>
          <w:szCs w:val="28"/>
        </w:rPr>
      </w:pPr>
      <w:r>
        <w:rPr>
          <w:rFonts w:ascii="宋体" w:hAnsi="宋体" w:cs="仿宋_GB2312"/>
          <w:color w:val="333333"/>
          <w:sz w:val="28"/>
          <w:szCs w:val="28"/>
        </w:rPr>
        <w:t>2022年度</w:t>
      </w:r>
      <w:r>
        <w:rPr>
          <w:rFonts w:hint="eastAsia" w:ascii="宋体" w:hAnsi="宋体"/>
          <w:sz w:val="28"/>
          <w:szCs w:val="28"/>
        </w:rPr>
        <w:t>项目支出</w:t>
      </w:r>
      <w:r>
        <w:rPr>
          <w:rFonts w:ascii="宋体" w:hAnsi="宋体"/>
          <w:sz w:val="28"/>
          <w:szCs w:val="28"/>
        </w:rPr>
        <w:t>1540.53</w:t>
      </w:r>
      <w:r>
        <w:rPr>
          <w:rFonts w:hint="eastAsia" w:ascii="宋体" w:hAnsi="宋体"/>
          <w:sz w:val="28"/>
          <w:szCs w:val="28"/>
        </w:rPr>
        <w:t>万元，</w:t>
      </w:r>
      <w:r>
        <w:rPr>
          <w:rFonts w:ascii="宋体" w:hAnsi="宋体" w:cs="仿宋_GB2312"/>
          <w:color w:val="333333"/>
          <w:sz w:val="28"/>
          <w:szCs w:val="28"/>
        </w:rPr>
        <w:t>主要项目包括：</w:t>
      </w:r>
      <w:r>
        <w:rPr>
          <w:rFonts w:hint="eastAsia" w:ascii="宋体" w:hAnsi="宋体" w:cs="仿宋_GB2312"/>
          <w:color w:val="333333"/>
          <w:sz w:val="28"/>
          <w:szCs w:val="28"/>
        </w:rPr>
        <w:t>（1）市</w:t>
      </w:r>
      <w:r>
        <w:rPr>
          <w:rFonts w:ascii="宋体" w:hAnsi="宋体" w:cs="仿宋_GB2312"/>
          <w:color w:val="333333"/>
          <w:sz w:val="28"/>
          <w:szCs w:val="28"/>
        </w:rPr>
        <w:t>治大院</w:t>
      </w:r>
      <w:r>
        <w:rPr>
          <w:rFonts w:hint="eastAsia" w:ascii="宋体" w:hAnsi="宋体" w:cs="仿宋_GB2312"/>
          <w:color w:val="333333"/>
          <w:sz w:val="28"/>
          <w:szCs w:val="28"/>
        </w:rPr>
        <w:t>运转</w:t>
      </w:r>
      <w:r>
        <w:rPr>
          <w:rFonts w:ascii="宋体" w:hAnsi="宋体" w:cs="仿宋_GB2312"/>
          <w:color w:val="333333"/>
          <w:sz w:val="28"/>
          <w:szCs w:val="28"/>
        </w:rPr>
        <w:t>与维护</w:t>
      </w:r>
      <w:r>
        <w:rPr>
          <w:rFonts w:hint="eastAsia" w:ascii="宋体" w:hAnsi="宋体" w:cs="仿宋_GB2312"/>
          <w:color w:val="333333"/>
          <w:sz w:val="28"/>
          <w:szCs w:val="28"/>
        </w:rPr>
        <w:t>专</w:t>
      </w:r>
      <w:r>
        <w:rPr>
          <w:rFonts w:ascii="宋体" w:hAnsi="宋体" w:cs="仿宋_GB2312"/>
          <w:color w:val="333333"/>
          <w:sz w:val="28"/>
          <w:szCs w:val="28"/>
        </w:rPr>
        <w:t>项经费543.02万元，用于</w:t>
      </w:r>
      <w:r>
        <w:rPr>
          <w:rFonts w:hint="eastAsia" w:ascii="宋体" w:hAnsi="宋体" w:cs="仿宋_GB2312"/>
          <w:color w:val="333333"/>
          <w:sz w:val="28"/>
          <w:szCs w:val="28"/>
        </w:rPr>
        <w:t>市</w:t>
      </w:r>
      <w:r>
        <w:rPr>
          <w:rFonts w:ascii="宋体" w:hAnsi="宋体" w:cs="仿宋_GB2312"/>
          <w:color w:val="333333"/>
          <w:sz w:val="28"/>
          <w:szCs w:val="28"/>
        </w:rPr>
        <w:t>治大院及三老院</w:t>
      </w:r>
      <w:r>
        <w:rPr>
          <w:rFonts w:hint="eastAsia" w:ascii="宋体" w:hAnsi="宋体" w:cs="仿宋_GB2312"/>
          <w:color w:val="333333"/>
          <w:sz w:val="28"/>
          <w:szCs w:val="28"/>
        </w:rPr>
        <w:t>正常</w:t>
      </w:r>
      <w:r>
        <w:rPr>
          <w:rFonts w:ascii="宋体" w:hAnsi="宋体" w:cs="仿宋_GB2312"/>
          <w:color w:val="333333"/>
          <w:sz w:val="28"/>
          <w:szCs w:val="28"/>
        </w:rPr>
        <w:t>运转的各项支出；</w:t>
      </w:r>
      <w:r>
        <w:rPr>
          <w:rFonts w:hint="eastAsia" w:ascii="宋体" w:hAnsi="宋体" w:cs="仿宋_GB2312"/>
          <w:color w:val="333333"/>
          <w:sz w:val="28"/>
          <w:szCs w:val="28"/>
        </w:rPr>
        <w:t>（2）公</w:t>
      </w:r>
      <w:r>
        <w:rPr>
          <w:rFonts w:ascii="宋体" w:hAnsi="宋体" w:cs="仿宋_GB2312"/>
          <w:color w:val="333333"/>
          <w:sz w:val="28"/>
          <w:szCs w:val="28"/>
        </w:rPr>
        <w:t>务用车运转与维护专项经费344.6万元，主要用于</w:t>
      </w:r>
      <w:r>
        <w:rPr>
          <w:rFonts w:hint="eastAsia" w:ascii="宋体" w:hAnsi="宋体" w:cs="仿宋_GB2312"/>
          <w:color w:val="333333"/>
          <w:sz w:val="28"/>
          <w:szCs w:val="28"/>
        </w:rPr>
        <w:t>公</w:t>
      </w:r>
      <w:r>
        <w:rPr>
          <w:rFonts w:ascii="宋体" w:hAnsi="宋体" w:cs="仿宋_GB2312"/>
          <w:color w:val="333333"/>
          <w:sz w:val="28"/>
          <w:szCs w:val="28"/>
        </w:rPr>
        <w:t>车平台司机与车辆运转各项支出；</w:t>
      </w:r>
      <w:r>
        <w:rPr>
          <w:rFonts w:hint="eastAsia" w:ascii="宋体" w:hAnsi="宋体" w:cs="仿宋_GB2312"/>
          <w:color w:val="333333"/>
          <w:sz w:val="28"/>
          <w:szCs w:val="28"/>
        </w:rPr>
        <w:t>（3）政府</w:t>
      </w:r>
      <w:r>
        <w:rPr>
          <w:rFonts w:ascii="宋体" w:hAnsi="宋体" w:cs="仿宋_GB2312"/>
          <w:color w:val="333333"/>
          <w:sz w:val="28"/>
          <w:szCs w:val="28"/>
        </w:rPr>
        <w:t>采购</w:t>
      </w:r>
      <w:r>
        <w:rPr>
          <w:rFonts w:hint="eastAsia" w:ascii="宋体" w:hAnsi="宋体" w:cs="仿宋_GB2312"/>
          <w:color w:val="333333"/>
          <w:sz w:val="28"/>
          <w:szCs w:val="28"/>
        </w:rPr>
        <w:t>财政</w:t>
      </w:r>
      <w:r>
        <w:rPr>
          <w:rFonts w:ascii="宋体" w:hAnsi="宋体" w:cs="仿宋_GB2312"/>
          <w:color w:val="333333"/>
          <w:sz w:val="28"/>
          <w:szCs w:val="28"/>
        </w:rPr>
        <w:t>追加</w:t>
      </w:r>
      <w:r>
        <w:rPr>
          <w:rFonts w:hint="eastAsia" w:ascii="宋体" w:hAnsi="宋体" w:cs="仿宋_GB2312"/>
          <w:color w:val="333333"/>
          <w:sz w:val="28"/>
          <w:szCs w:val="28"/>
        </w:rPr>
        <w:t>245.62</w:t>
      </w:r>
      <w:r>
        <w:rPr>
          <w:rFonts w:ascii="宋体" w:hAnsi="宋体" w:cs="仿宋_GB2312"/>
          <w:color w:val="333333"/>
          <w:sz w:val="28"/>
          <w:szCs w:val="28"/>
        </w:rPr>
        <w:t>万元，</w:t>
      </w:r>
      <w:r>
        <w:rPr>
          <w:rFonts w:hint="eastAsia" w:ascii="宋体" w:hAnsi="宋体" w:cs="仿宋_GB2312"/>
          <w:color w:val="333333"/>
          <w:sz w:val="28"/>
          <w:szCs w:val="28"/>
        </w:rPr>
        <w:t>包括市治大院办公楼外墙、屋面防水维修经费91万</w:t>
      </w:r>
      <w:r>
        <w:rPr>
          <w:rFonts w:ascii="宋体" w:hAnsi="宋体" w:cs="仿宋_GB2312"/>
          <w:color w:val="333333"/>
          <w:sz w:val="28"/>
          <w:szCs w:val="28"/>
        </w:rPr>
        <w:t>元</w:t>
      </w:r>
      <w:r>
        <w:rPr>
          <w:rFonts w:hint="eastAsia" w:ascii="宋体" w:hAnsi="宋体" w:cs="仿宋_GB2312"/>
          <w:color w:val="333333"/>
          <w:sz w:val="28"/>
          <w:szCs w:val="28"/>
        </w:rPr>
        <w:t>、市治大院绿化提质和主楼亮化费134.9万元、市治大院会议中心空调提质改造经费19.72万</w:t>
      </w:r>
      <w:r>
        <w:rPr>
          <w:rFonts w:ascii="宋体" w:hAnsi="宋体" w:cs="仿宋_GB2312"/>
          <w:color w:val="333333"/>
          <w:sz w:val="28"/>
          <w:szCs w:val="28"/>
        </w:rPr>
        <w:t>元；</w:t>
      </w:r>
      <w:r>
        <w:rPr>
          <w:rFonts w:hint="eastAsia" w:ascii="宋体" w:hAnsi="宋体" w:cs="仿宋_GB2312"/>
          <w:color w:val="333333"/>
          <w:sz w:val="28"/>
          <w:szCs w:val="28"/>
        </w:rPr>
        <w:t>（4）特</w:t>
      </w:r>
      <w:r>
        <w:rPr>
          <w:rFonts w:ascii="宋体" w:hAnsi="宋体" w:cs="仿宋_GB2312"/>
          <w:color w:val="333333"/>
          <w:sz w:val="28"/>
          <w:szCs w:val="28"/>
        </w:rPr>
        <w:t>设专户</w:t>
      </w:r>
      <w:r>
        <w:rPr>
          <w:rFonts w:hint="eastAsia" w:ascii="宋体" w:hAnsi="宋体" w:cs="仿宋_GB2312"/>
          <w:color w:val="333333"/>
          <w:sz w:val="28"/>
          <w:szCs w:val="28"/>
        </w:rPr>
        <w:t>资金</w:t>
      </w:r>
      <w:r>
        <w:rPr>
          <w:rFonts w:ascii="宋体" w:hAnsi="宋体" w:cs="仿宋_GB2312"/>
          <w:color w:val="333333"/>
          <w:sz w:val="28"/>
          <w:szCs w:val="28"/>
        </w:rPr>
        <w:t>支</w:t>
      </w:r>
      <w:r>
        <w:rPr>
          <w:rFonts w:hint="eastAsia" w:ascii="宋体" w:hAnsi="宋体" w:cs="仿宋_GB2312"/>
          <w:color w:val="333333"/>
          <w:sz w:val="28"/>
          <w:szCs w:val="28"/>
        </w:rPr>
        <w:t>出407.29万</w:t>
      </w:r>
      <w:r>
        <w:rPr>
          <w:rFonts w:ascii="宋体" w:hAnsi="宋体" w:cs="仿宋_GB2312"/>
          <w:color w:val="333333"/>
          <w:sz w:val="28"/>
          <w:szCs w:val="28"/>
        </w:rPr>
        <w:t>元，包括</w:t>
      </w:r>
      <w:r>
        <w:rPr>
          <w:rFonts w:hint="eastAsia" w:ascii="宋体" w:hAnsi="宋体" w:cs="仿宋_GB2312"/>
          <w:color w:val="333333"/>
          <w:sz w:val="28"/>
          <w:szCs w:val="28"/>
        </w:rPr>
        <w:t>市治大院停车场建设资金175.32万</w:t>
      </w:r>
      <w:r>
        <w:rPr>
          <w:rFonts w:ascii="宋体" w:hAnsi="宋体" w:cs="仿宋_GB2312"/>
          <w:color w:val="333333"/>
          <w:sz w:val="28"/>
          <w:szCs w:val="28"/>
        </w:rPr>
        <w:t>元、</w:t>
      </w:r>
      <w:r>
        <w:rPr>
          <w:rFonts w:hint="eastAsia" w:ascii="宋体" w:hAnsi="宋体" w:cs="仿宋_GB2312"/>
          <w:color w:val="333333"/>
          <w:sz w:val="28"/>
          <w:szCs w:val="28"/>
        </w:rPr>
        <w:t>原市委招待所经费支出154万</w:t>
      </w:r>
      <w:r>
        <w:rPr>
          <w:rFonts w:ascii="宋体" w:hAnsi="宋体" w:cs="仿宋_GB2312"/>
          <w:color w:val="333333"/>
          <w:sz w:val="28"/>
          <w:szCs w:val="28"/>
        </w:rPr>
        <w:t>元、</w:t>
      </w:r>
      <w:r>
        <w:rPr>
          <w:rFonts w:hint="eastAsia" w:ascii="宋体" w:hAnsi="宋体" w:cs="仿宋_GB2312"/>
          <w:color w:val="333333"/>
          <w:sz w:val="28"/>
          <w:szCs w:val="28"/>
        </w:rPr>
        <w:t>第四届洞庭湖生态文化旅游节费用53万</w:t>
      </w:r>
      <w:r>
        <w:rPr>
          <w:rFonts w:ascii="宋体" w:hAnsi="宋体" w:cs="仿宋_GB2312"/>
          <w:color w:val="333333"/>
          <w:sz w:val="28"/>
          <w:szCs w:val="28"/>
        </w:rPr>
        <w:t>元、</w:t>
      </w:r>
      <w:r>
        <w:rPr>
          <w:rFonts w:hint="eastAsia" w:ascii="宋体" w:hAnsi="宋体" w:cs="仿宋_GB2312"/>
          <w:color w:val="333333"/>
          <w:sz w:val="28"/>
          <w:szCs w:val="28"/>
        </w:rPr>
        <w:t>大院水电费支</w:t>
      </w:r>
      <w:r>
        <w:rPr>
          <w:rFonts w:ascii="宋体" w:hAnsi="宋体" w:cs="仿宋_GB2312"/>
          <w:color w:val="333333"/>
          <w:sz w:val="28"/>
          <w:szCs w:val="28"/>
        </w:rPr>
        <w:t>出</w:t>
      </w:r>
      <w:r>
        <w:rPr>
          <w:rFonts w:hint="eastAsia" w:ascii="宋体" w:hAnsi="宋体" w:cs="仿宋_GB2312"/>
          <w:color w:val="333333"/>
          <w:sz w:val="28"/>
          <w:szCs w:val="28"/>
        </w:rPr>
        <w:t>24.9</w:t>
      </w:r>
      <w:r>
        <w:rPr>
          <w:rFonts w:ascii="宋体" w:hAnsi="宋体" w:cs="仿宋_GB2312"/>
          <w:color w:val="333333"/>
          <w:sz w:val="28"/>
          <w:szCs w:val="28"/>
        </w:rPr>
        <w:t>7</w:t>
      </w:r>
      <w:r>
        <w:rPr>
          <w:rFonts w:hint="eastAsia" w:ascii="宋体" w:hAnsi="宋体" w:cs="仿宋_GB2312"/>
          <w:color w:val="333333"/>
          <w:sz w:val="28"/>
          <w:szCs w:val="28"/>
        </w:rPr>
        <w:t>万</w:t>
      </w:r>
      <w:r>
        <w:rPr>
          <w:rFonts w:ascii="宋体" w:hAnsi="宋体" w:cs="仿宋_GB2312"/>
          <w:color w:val="333333"/>
          <w:sz w:val="28"/>
          <w:szCs w:val="28"/>
        </w:rPr>
        <w:t>元。</w:t>
      </w:r>
    </w:p>
    <w:p>
      <w:pPr>
        <w:pStyle w:val="3"/>
        <w:widowControl/>
        <w:spacing w:before="0" w:beforeAutospacing="0" w:after="0" w:afterAutospacing="0" w:line="315" w:lineRule="atLeast"/>
        <w:ind w:firstLine="630"/>
        <w:jc w:val="both"/>
        <w:textAlignment w:val="center"/>
        <w:rPr>
          <w:rFonts w:ascii="宋体" w:hAnsi="宋体" w:cs="å®‹ä½“"/>
          <w:b/>
          <w:color w:val="333333"/>
          <w:sz w:val="28"/>
          <w:szCs w:val="28"/>
        </w:rPr>
      </w:pPr>
      <w:r>
        <w:rPr>
          <w:rFonts w:hint="eastAsia" w:ascii="宋体" w:hAnsi="宋体" w:cs="黑体"/>
          <w:b/>
          <w:color w:val="333333"/>
          <w:sz w:val="28"/>
          <w:szCs w:val="28"/>
        </w:rPr>
        <w:t>三、部门专</w:t>
      </w:r>
      <w:r>
        <w:rPr>
          <w:rFonts w:ascii="宋体" w:hAnsi="宋体" w:cs="黑体"/>
          <w:b/>
          <w:color w:val="333333"/>
          <w:sz w:val="28"/>
          <w:szCs w:val="28"/>
        </w:rPr>
        <w:t>项</w:t>
      </w:r>
      <w:r>
        <w:rPr>
          <w:rFonts w:hint="eastAsia" w:ascii="宋体" w:hAnsi="宋体" w:cs="黑体"/>
          <w:b/>
          <w:color w:val="333333"/>
          <w:sz w:val="28"/>
          <w:szCs w:val="28"/>
        </w:rPr>
        <w:t>组织实施情况</w:t>
      </w:r>
    </w:p>
    <w:p>
      <w:pPr>
        <w:pStyle w:val="3"/>
        <w:widowControl/>
        <w:spacing w:before="0" w:beforeAutospacing="0" w:after="0" w:afterAutospacing="0" w:line="315" w:lineRule="atLeast"/>
        <w:ind w:firstLine="630"/>
        <w:jc w:val="both"/>
        <w:textAlignment w:val="center"/>
        <w:rPr>
          <w:rFonts w:ascii="宋体" w:hAnsi="宋体" w:cs="å®‹ä½“"/>
          <w:color w:val="333333"/>
          <w:sz w:val="28"/>
          <w:szCs w:val="28"/>
        </w:rPr>
      </w:pPr>
      <w:r>
        <w:rPr>
          <w:rStyle w:val="6"/>
          <w:rFonts w:ascii="宋体" w:hAnsi="宋体" w:cs="楷体_GB2312"/>
          <w:color w:val="333333"/>
          <w:sz w:val="28"/>
          <w:szCs w:val="28"/>
        </w:rPr>
        <w:t>（一）项目组织情况分析</w:t>
      </w:r>
    </w:p>
    <w:p>
      <w:pPr>
        <w:pStyle w:val="3"/>
        <w:widowControl/>
        <w:spacing w:before="0" w:beforeAutospacing="0" w:after="0" w:afterAutospacing="0" w:line="315" w:lineRule="atLeast"/>
        <w:ind w:firstLine="630"/>
        <w:jc w:val="both"/>
        <w:textAlignment w:val="center"/>
        <w:rPr>
          <w:rFonts w:ascii="宋体" w:hAnsi="宋体" w:cs="å®‹ä½“"/>
          <w:color w:val="333333"/>
          <w:sz w:val="28"/>
          <w:szCs w:val="28"/>
        </w:rPr>
      </w:pPr>
      <w:r>
        <w:rPr>
          <w:rFonts w:ascii="宋体" w:hAnsi="宋体" w:cs="仿宋_GB2312"/>
          <w:color w:val="333333"/>
          <w:sz w:val="28"/>
          <w:szCs w:val="28"/>
        </w:rPr>
        <w:t>2022年度组织实施的政务公开标准化体系建设项目招投标工作均本着公平、公正、科学、择优的原则，严格按照有关规定进行招标，在指定媒介发布招标公告，并按公告约定时间、地点开标、评标。开标、评标过程均受财政、纪检等行政监督部门行政监督。</w:t>
      </w:r>
      <w:r>
        <w:rPr>
          <w:rFonts w:hint="eastAsia" w:ascii="宋体" w:hAnsi="宋体" w:cs="仿宋_GB2312"/>
          <w:color w:val="333333"/>
          <w:sz w:val="28"/>
          <w:szCs w:val="28"/>
        </w:rPr>
        <w:t>项目</w:t>
      </w:r>
      <w:r>
        <w:rPr>
          <w:rFonts w:ascii="宋体" w:hAnsi="宋体" w:cs="仿宋_GB2312"/>
          <w:color w:val="333333"/>
          <w:sz w:val="28"/>
          <w:szCs w:val="28"/>
        </w:rPr>
        <w:t>预</w:t>
      </w:r>
      <w:r>
        <w:rPr>
          <w:rFonts w:hint="eastAsia" w:ascii="宋体" w:hAnsi="宋体" w:cs="仿宋_GB2312"/>
          <w:color w:val="333333"/>
          <w:sz w:val="28"/>
          <w:szCs w:val="28"/>
        </w:rPr>
        <w:t>决算</w:t>
      </w:r>
      <w:r>
        <w:rPr>
          <w:rFonts w:ascii="宋体" w:hAnsi="宋体" w:cs="仿宋_GB2312"/>
          <w:color w:val="333333"/>
          <w:sz w:val="28"/>
          <w:szCs w:val="28"/>
        </w:rPr>
        <w:t>都按</w:t>
      </w:r>
      <w:r>
        <w:rPr>
          <w:rFonts w:hint="eastAsia" w:ascii="宋体" w:hAnsi="宋体" w:cs="仿宋_GB2312"/>
          <w:color w:val="333333"/>
          <w:sz w:val="28"/>
          <w:szCs w:val="28"/>
        </w:rPr>
        <w:t>制度</w:t>
      </w:r>
      <w:r>
        <w:rPr>
          <w:rFonts w:ascii="宋体" w:hAnsi="宋体" w:cs="仿宋_GB2312"/>
          <w:color w:val="333333"/>
          <w:sz w:val="28"/>
          <w:szCs w:val="28"/>
        </w:rPr>
        <w:t>提交财政</w:t>
      </w:r>
      <w:r>
        <w:rPr>
          <w:rFonts w:hint="eastAsia" w:ascii="宋体" w:hAnsi="宋体" w:cs="仿宋_GB2312"/>
          <w:color w:val="333333"/>
          <w:sz w:val="28"/>
          <w:szCs w:val="28"/>
        </w:rPr>
        <w:t>投资评</w:t>
      </w:r>
      <w:r>
        <w:rPr>
          <w:rFonts w:ascii="宋体" w:hAnsi="宋体" w:cs="仿宋_GB2312"/>
          <w:color w:val="333333"/>
          <w:sz w:val="28"/>
          <w:szCs w:val="28"/>
        </w:rPr>
        <w:t>审中心审核备案。</w:t>
      </w:r>
    </w:p>
    <w:p>
      <w:pPr>
        <w:pStyle w:val="3"/>
        <w:widowControl/>
        <w:spacing w:before="0" w:beforeAutospacing="0" w:after="0" w:afterAutospacing="0" w:line="315" w:lineRule="atLeast"/>
        <w:ind w:firstLine="630"/>
        <w:jc w:val="both"/>
        <w:textAlignment w:val="center"/>
        <w:rPr>
          <w:rFonts w:ascii="宋体" w:hAnsi="宋体" w:cs="å®‹ä½“"/>
          <w:color w:val="333333"/>
          <w:sz w:val="28"/>
          <w:szCs w:val="28"/>
        </w:rPr>
      </w:pPr>
      <w:r>
        <w:rPr>
          <w:rStyle w:val="6"/>
          <w:rFonts w:ascii="宋体" w:hAnsi="宋体" w:cs="楷体_GB2312"/>
          <w:color w:val="333333"/>
          <w:sz w:val="28"/>
          <w:szCs w:val="28"/>
        </w:rPr>
        <w:t>（二）</w:t>
      </w:r>
      <w:r>
        <w:rPr>
          <w:rStyle w:val="6"/>
          <w:rFonts w:ascii="宋体" w:hAnsi="宋体" w:cs="仿宋_GB2312"/>
          <w:color w:val="333333"/>
          <w:sz w:val="28"/>
          <w:szCs w:val="28"/>
        </w:rPr>
        <w:t>项目资金管理情况分析</w:t>
      </w:r>
    </w:p>
    <w:p>
      <w:pPr>
        <w:pStyle w:val="3"/>
        <w:widowControl/>
        <w:spacing w:before="0" w:beforeAutospacing="0" w:after="0" w:afterAutospacing="0" w:line="315" w:lineRule="atLeast"/>
        <w:ind w:firstLine="630"/>
        <w:jc w:val="both"/>
        <w:textAlignment w:val="center"/>
        <w:rPr>
          <w:rFonts w:ascii="宋体" w:hAnsi="宋体" w:cs="å®‹ä½“"/>
          <w:color w:val="333333"/>
          <w:sz w:val="28"/>
          <w:szCs w:val="28"/>
        </w:rPr>
      </w:pPr>
      <w:r>
        <w:rPr>
          <w:rFonts w:ascii="宋体" w:hAnsi="宋体" w:cs="仿宋_GB2312"/>
          <w:color w:val="333333"/>
          <w:sz w:val="28"/>
          <w:szCs w:val="28"/>
        </w:rPr>
        <w:t>项目支出严格按照国家财经法规、预算资金管理办法、财务管理制度以及省级政府对财政专项资金管理有关法规的规定执行，把项目资金的审批分配、监督检查与绩效评价结合起来。项目资金支出由国库集中支付</w:t>
      </w:r>
      <w:r>
        <w:rPr>
          <w:rFonts w:hint="eastAsia" w:ascii="宋体" w:hAnsi="宋体" w:cs="仿宋_GB2312"/>
          <w:color w:val="333333"/>
          <w:sz w:val="28"/>
          <w:szCs w:val="28"/>
        </w:rPr>
        <w:t>系统</w:t>
      </w:r>
      <w:r>
        <w:rPr>
          <w:rFonts w:ascii="宋体" w:hAnsi="宋体" w:cs="仿宋_GB2312"/>
          <w:color w:val="333333"/>
          <w:sz w:val="28"/>
          <w:szCs w:val="28"/>
        </w:rPr>
        <w:t>进行支付，遵循先预算、再审批、后支出的原则，确保了财政资金分配和财政审批程序合法、保证了项目资金的合理使用。</w:t>
      </w:r>
    </w:p>
    <w:p>
      <w:pPr>
        <w:pStyle w:val="3"/>
        <w:widowControl/>
        <w:spacing w:before="0" w:beforeAutospacing="0" w:after="0" w:afterAutospacing="0" w:line="315" w:lineRule="atLeast"/>
        <w:ind w:firstLine="630"/>
        <w:jc w:val="both"/>
        <w:textAlignment w:val="center"/>
        <w:rPr>
          <w:rFonts w:ascii="宋体" w:hAnsi="宋体" w:cs="å®‹ä½“"/>
          <w:b/>
          <w:color w:val="333333"/>
          <w:sz w:val="28"/>
          <w:szCs w:val="28"/>
        </w:rPr>
      </w:pPr>
      <w:r>
        <w:rPr>
          <w:rFonts w:hint="eastAsia" w:ascii="宋体" w:hAnsi="宋体" w:cs="黑体"/>
          <w:b/>
          <w:color w:val="333333"/>
          <w:sz w:val="28"/>
          <w:szCs w:val="28"/>
        </w:rPr>
        <w:t>四、资产管理情况</w:t>
      </w:r>
    </w:p>
    <w:p>
      <w:pPr>
        <w:pStyle w:val="3"/>
        <w:widowControl/>
        <w:spacing w:before="0" w:beforeAutospacing="0" w:after="0" w:afterAutospacing="0" w:line="315" w:lineRule="atLeast"/>
        <w:ind w:firstLine="630"/>
        <w:jc w:val="both"/>
        <w:textAlignment w:val="center"/>
        <w:rPr>
          <w:rFonts w:ascii="宋体" w:hAnsi="宋体" w:cs="å®‹ä½“"/>
          <w:color w:val="333333"/>
          <w:sz w:val="28"/>
          <w:szCs w:val="28"/>
        </w:rPr>
      </w:pPr>
      <w:r>
        <w:rPr>
          <w:rFonts w:ascii="宋体" w:hAnsi="宋体" w:cs="仿宋_GB2312"/>
          <w:color w:val="333333"/>
          <w:sz w:val="28"/>
          <w:szCs w:val="28"/>
        </w:rPr>
        <w:t>2022年末资产合计数6055.77万元，其中固定资产原值7058.66万元，固定资产累计折旧1072.8万元，固定资产净值5985.87万元。流动资产合计数为69.91万元。</w:t>
      </w:r>
    </w:p>
    <w:p>
      <w:pPr>
        <w:pStyle w:val="3"/>
        <w:widowControl/>
        <w:spacing w:before="0" w:beforeAutospacing="0" w:after="0" w:afterAutospacing="0" w:line="315" w:lineRule="atLeast"/>
        <w:ind w:firstLine="630"/>
        <w:jc w:val="both"/>
        <w:textAlignment w:val="center"/>
        <w:rPr>
          <w:rFonts w:ascii="宋体" w:hAnsi="宋体" w:cs="å®‹ä½“"/>
          <w:color w:val="333333"/>
          <w:sz w:val="28"/>
          <w:szCs w:val="28"/>
        </w:rPr>
      </w:pPr>
      <w:r>
        <w:rPr>
          <w:rFonts w:hint="eastAsia" w:ascii="宋体" w:hAnsi="宋体" w:cs="仿宋_GB2312"/>
          <w:color w:val="333333"/>
          <w:sz w:val="28"/>
          <w:szCs w:val="28"/>
        </w:rPr>
        <w:t>本</w:t>
      </w:r>
      <w:r>
        <w:rPr>
          <w:rFonts w:ascii="宋体" w:hAnsi="宋体" w:cs="仿宋_GB2312"/>
          <w:color w:val="333333"/>
          <w:sz w:val="28"/>
          <w:szCs w:val="28"/>
        </w:rPr>
        <w:t>单位资产按照资产管理信息化的要求，建立了规范的固定资产台账，将全部资产录入资产信息管理系统，并及时更新。资产的购置、验收、入账、领用均有管理制度，落实相关资产管理人员和使用人员的职责。在资产处置方面，按照《行政事业单位国有资产管理实施办法》的规定，履行相应的审批手续，无私自违规处置资产的现象。</w:t>
      </w:r>
    </w:p>
    <w:p>
      <w:pPr>
        <w:widowControl/>
        <w:shd w:val="clear" w:color="auto" w:fill="FFFFFF"/>
        <w:spacing w:line="560" w:lineRule="exact"/>
        <w:ind w:firstLine="562" w:firstLineChars="200"/>
        <w:rPr>
          <w:rFonts w:ascii="宋体" w:hAnsi="宋体" w:cs="宋体"/>
          <w:b/>
          <w:bCs/>
          <w:color w:val="000000"/>
          <w:kern w:val="0"/>
          <w:sz w:val="28"/>
          <w:szCs w:val="28"/>
        </w:rPr>
      </w:pPr>
      <w:r>
        <w:rPr>
          <w:rFonts w:hint="eastAsia" w:ascii="宋体" w:hAnsi="宋体" w:cs="宋体"/>
          <w:b/>
          <w:bCs/>
          <w:color w:val="000000"/>
          <w:kern w:val="0"/>
          <w:sz w:val="28"/>
          <w:szCs w:val="28"/>
        </w:rPr>
        <w:t>五</w:t>
      </w:r>
      <w:r>
        <w:rPr>
          <w:rFonts w:ascii="宋体" w:hAnsi="宋体" w:cs="宋体"/>
          <w:b/>
          <w:bCs/>
          <w:color w:val="000000"/>
          <w:kern w:val="0"/>
          <w:sz w:val="28"/>
          <w:szCs w:val="28"/>
        </w:rPr>
        <w:t>、</w:t>
      </w:r>
      <w:r>
        <w:rPr>
          <w:rFonts w:hint="eastAsia" w:ascii="宋体" w:hAnsi="宋体" w:cs="宋体"/>
          <w:b/>
          <w:bCs/>
          <w:color w:val="000000"/>
          <w:kern w:val="0"/>
          <w:sz w:val="28"/>
          <w:szCs w:val="28"/>
        </w:rPr>
        <w:t>部门整体支出</w:t>
      </w:r>
      <w:r>
        <w:rPr>
          <w:rFonts w:ascii="宋体" w:hAnsi="宋体" w:cs="宋体"/>
          <w:b/>
          <w:bCs/>
          <w:color w:val="000000"/>
          <w:kern w:val="0"/>
          <w:sz w:val="28"/>
          <w:szCs w:val="28"/>
        </w:rPr>
        <w:t>绩效情况</w:t>
      </w:r>
    </w:p>
    <w:p>
      <w:pPr>
        <w:snapToGrid w:val="0"/>
        <w:spacing w:line="520" w:lineRule="exact"/>
        <w:ind w:firstLine="560" w:firstLineChars="200"/>
        <w:rPr>
          <w:rFonts w:ascii="宋体" w:hAnsi="宋体"/>
          <w:sz w:val="28"/>
          <w:szCs w:val="28"/>
        </w:rPr>
      </w:pPr>
      <w:r>
        <w:rPr>
          <w:rFonts w:hint="eastAsia" w:ascii="宋体" w:hAnsi="宋体"/>
          <w:sz w:val="28"/>
          <w:szCs w:val="28"/>
        </w:rPr>
        <w:t>2022年以来，机关事务服务中心坚持以习近平新时代中国特色社会主义思想为指导，认真学习贯彻十九大、十九届历次全会和党的二十大精神，紧紧围绕市委市政府中心工作，有条不紊开展机关后勤各项工作，为全市高效运转提供了较好的机关后勤服务。</w:t>
      </w:r>
    </w:p>
    <w:p>
      <w:pPr>
        <w:spacing w:line="540" w:lineRule="exact"/>
        <w:ind w:firstLine="560" w:firstLineChars="200"/>
        <w:rPr>
          <w:rFonts w:ascii="宋体" w:hAnsi="宋体"/>
          <w:sz w:val="28"/>
          <w:szCs w:val="28"/>
        </w:rPr>
      </w:pPr>
      <w:r>
        <w:rPr>
          <w:rFonts w:hint="eastAsia" w:ascii="宋体" w:hAnsi="宋体"/>
          <w:sz w:val="28"/>
          <w:szCs w:val="28"/>
        </w:rPr>
        <w:t>1、环境提升，创建“美丽机关大院”</w:t>
      </w:r>
    </w:p>
    <w:p>
      <w:pPr>
        <w:spacing w:line="540" w:lineRule="exact"/>
        <w:ind w:firstLine="630"/>
        <w:rPr>
          <w:rFonts w:ascii="宋体" w:hAnsi="宋体"/>
          <w:sz w:val="28"/>
          <w:szCs w:val="28"/>
        </w:rPr>
      </w:pPr>
      <w:r>
        <w:rPr>
          <w:rFonts w:hint="eastAsia" w:ascii="宋体" w:hAnsi="宋体"/>
          <w:sz w:val="28"/>
          <w:szCs w:val="28"/>
        </w:rPr>
        <w:t>为进一步美化城市</w:t>
      </w:r>
      <w:r>
        <w:rPr>
          <w:rFonts w:ascii="宋体" w:hAnsi="宋体"/>
          <w:sz w:val="28"/>
          <w:szCs w:val="28"/>
        </w:rPr>
        <w:t>夜间环境，提升市民生活幸福感，对办公大楼进行了“</w:t>
      </w:r>
      <w:r>
        <w:rPr>
          <w:rFonts w:hint="eastAsia" w:ascii="宋体" w:hAnsi="宋体"/>
          <w:sz w:val="28"/>
          <w:szCs w:val="28"/>
        </w:rPr>
        <w:t>亮化</w:t>
      </w:r>
      <w:r>
        <w:rPr>
          <w:rFonts w:ascii="宋体" w:hAnsi="宋体"/>
          <w:sz w:val="28"/>
          <w:szCs w:val="28"/>
        </w:rPr>
        <w:t>”改造，为我市增添了一处标志性夜景；</w:t>
      </w:r>
      <w:r>
        <w:rPr>
          <w:rFonts w:hint="eastAsia" w:ascii="宋体" w:hAnsi="宋体"/>
          <w:sz w:val="28"/>
          <w:szCs w:val="28"/>
        </w:rPr>
        <w:t>两会前对会议室灯光,话筒音响、座椅等进行全面检修,及时更换了多处失灵照明灯,及时对大楼卫生间进行整修等，对大楼电梯及时维护、检修，避免出现安全事故；对空调进行了定期检修，经受住夏季高温考验，为大院全体工作人员创造了舒适温馨的工作环境；消防设备运行良好，有备无患，保障了大楼的消防安全，为平安市治大院做出贡献；对主办公大楼已有十余年的通讯塔进行了拆除，消除了安全隐患。新建生态停车场，增加80多个停车位，有效解决大院停车难的问题。特别是2022年陆续开展美丽庭院建设、禁塑、控烟等工作，为我市创文工作增色添彩。依纪依规开展信访人员接待，主动做好大院的交通疏导和安全保卫工作。</w:t>
      </w:r>
    </w:p>
    <w:p>
      <w:pPr>
        <w:spacing w:line="540" w:lineRule="exact"/>
        <w:ind w:firstLine="630"/>
        <w:rPr>
          <w:rFonts w:ascii="宋体" w:hAnsi="宋体"/>
          <w:sz w:val="28"/>
          <w:szCs w:val="28"/>
        </w:rPr>
      </w:pPr>
      <w:r>
        <w:rPr>
          <w:rFonts w:ascii="宋体" w:hAnsi="宋体"/>
          <w:sz w:val="28"/>
          <w:szCs w:val="28"/>
        </w:rPr>
        <w:t>2</w:t>
      </w:r>
      <w:r>
        <w:rPr>
          <w:rFonts w:hint="eastAsia" w:ascii="宋体" w:hAnsi="宋体"/>
          <w:sz w:val="28"/>
          <w:szCs w:val="28"/>
        </w:rPr>
        <w:t>、服务促进，打造“满意食堂”</w:t>
      </w:r>
    </w:p>
    <w:p>
      <w:pPr>
        <w:spacing w:line="540" w:lineRule="exact"/>
        <w:ind w:firstLine="560" w:firstLineChars="200"/>
        <w:rPr>
          <w:rFonts w:ascii="宋体" w:hAnsi="宋体"/>
          <w:sz w:val="28"/>
          <w:szCs w:val="28"/>
        </w:rPr>
      </w:pPr>
      <w:r>
        <w:rPr>
          <w:rFonts w:hint="eastAsia" w:ascii="宋体" w:hAnsi="宋体"/>
          <w:sz w:val="28"/>
          <w:szCs w:val="28"/>
        </w:rPr>
        <w:t>为进一步优化后勤服务,结合实际,提升食堂包厢服务，创新菜品，并定期对食堂开展满意度调查,收集意见建议并作为管理食堂的依据，抓好整改落实,不断优化服务水平,倾力打造出让干部放心的满意食堂；定期检查食堂环境卫生、员工个人卫生、设施设备使用、防蝇防尘防鼠措施、疫情防控、各种记录等情况，形成食品安全长效保障机制；定期对燃气管道进行安全排查，进一步提高食堂安全保障能力和水平。牵头开展制止机关餐饮浪费活动，加强宣传引导、强化环节监管和监督检查，有效制止机关餐饮浪费行为，效果显著。</w:t>
      </w:r>
    </w:p>
    <w:p>
      <w:pPr>
        <w:spacing w:line="540" w:lineRule="exact"/>
        <w:rPr>
          <w:rFonts w:ascii="宋体" w:hAnsi="宋体"/>
          <w:sz w:val="28"/>
          <w:szCs w:val="28"/>
        </w:rPr>
      </w:pPr>
      <w:r>
        <w:rPr>
          <w:rFonts w:hint="eastAsia" w:ascii="宋体" w:hAnsi="宋体"/>
          <w:sz w:val="28"/>
          <w:szCs w:val="28"/>
        </w:rPr>
        <w:t>　　</w:t>
      </w:r>
      <w:r>
        <w:rPr>
          <w:rFonts w:ascii="宋体" w:hAnsi="宋体"/>
          <w:sz w:val="28"/>
          <w:szCs w:val="28"/>
        </w:rPr>
        <w:t>3</w:t>
      </w:r>
      <w:r>
        <w:rPr>
          <w:rFonts w:hint="eastAsia" w:ascii="宋体" w:hAnsi="宋体"/>
          <w:sz w:val="28"/>
          <w:szCs w:val="28"/>
        </w:rPr>
        <w:t>、管理强化，完善信息平台</w:t>
      </w:r>
    </w:p>
    <w:p>
      <w:pPr>
        <w:spacing w:line="540" w:lineRule="exact"/>
        <w:ind w:firstLine="630"/>
        <w:rPr>
          <w:rFonts w:ascii="宋体" w:hAnsi="宋体"/>
          <w:sz w:val="28"/>
          <w:szCs w:val="28"/>
        </w:rPr>
      </w:pPr>
      <w:r>
        <w:rPr>
          <w:rFonts w:hint="eastAsia" w:ascii="宋体" w:hAnsi="宋体"/>
          <w:sz w:val="28"/>
          <w:szCs w:val="28"/>
        </w:rPr>
        <w:t>做好全市公务用车管理，积极完善公车信息管理平台，推进公车管理数字化，加强全市公车使用管理，精细做好出行服务。定期对驾驶员进行了安全教育，组织驾驶员学习相关法律法规，增强了驾驶员的安全意识；加强了公车管理网络化建设，严格执行车辆派车审批制度，建立驾驶员考勤激励机制，并对车辆运行状况和运行轨迹进行实时监控，全年未出现重大安全事故。保障大型活动公务用车需要，为全市中心工作尽心尽力。</w:t>
      </w:r>
    </w:p>
    <w:p>
      <w:pPr>
        <w:spacing w:line="540" w:lineRule="exact"/>
        <w:ind w:firstLine="645"/>
        <w:rPr>
          <w:rFonts w:ascii="宋体" w:hAnsi="宋体"/>
          <w:sz w:val="28"/>
          <w:szCs w:val="28"/>
        </w:rPr>
      </w:pPr>
      <w:r>
        <w:rPr>
          <w:rFonts w:ascii="宋体" w:hAnsi="宋体"/>
          <w:sz w:val="28"/>
          <w:szCs w:val="28"/>
        </w:rPr>
        <w:t>4</w:t>
      </w:r>
      <w:r>
        <w:rPr>
          <w:rFonts w:hint="eastAsia" w:ascii="宋体" w:hAnsi="宋体"/>
          <w:sz w:val="28"/>
          <w:szCs w:val="28"/>
        </w:rPr>
        <w:t>、标准严</w:t>
      </w:r>
      <w:r>
        <w:rPr>
          <w:rFonts w:ascii="宋体" w:hAnsi="宋体"/>
          <w:sz w:val="28"/>
          <w:szCs w:val="28"/>
        </w:rPr>
        <w:t>控</w:t>
      </w:r>
      <w:r>
        <w:rPr>
          <w:rFonts w:hint="eastAsia" w:ascii="宋体" w:hAnsi="宋体"/>
          <w:sz w:val="28"/>
          <w:szCs w:val="28"/>
        </w:rPr>
        <w:t>，做好接待工作</w:t>
      </w:r>
    </w:p>
    <w:p>
      <w:pPr>
        <w:spacing w:line="540" w:lineRule="exact"/>
        <w:ind w:firstLine="560" w:firstLineChars="200"/>
        <w:rPr>
          <w:rFonts w:ascii="宋体" w:hAnsi="宋体"/>
          <w:sz w:val="28"/>
          <w:szCs w:val="28"/>
        </w:rPr>
      </w:pPr>
      <w:r>
        <w:rPr>
          <w:rFonts w:hint="eastAsia" w:ascii="宋体" w:hAnsi="宋体"/>
          <w:sz w:val="28"/>
          <w:szCs w:val="28"/>
        </w:rPr>
        <w:t>完善各项规章制度，圆满完成“两会”会议服务工作。坚持传承、挖掘与创新相结合，做好沅江特色菜肴，当好推介湖乡文化、湖鲜产业的展示员、宣传员、解说员和服务员，今年共接待各类宾客144批（其中副国级1次、省部级13次），圆满完成了大攻坚、旅游节等重大活动的接待工作，接待服务工作得到了各级领导和外来宾客的充分肯定。</w:t>
      </w:r>
    </w:p>
    <w:p>
      <w:pPr>
        <w:widowControl/>
        <w:shd w:val="clear" w:color="auto" w:fill="FFFFFF"/>
        <w:spacing w:line="560" w:lineRule="exact"/>
        <w:ind w:firstLine="562" w:firstLineChars="200"/>
        <w:rPr>
          <w:rFonts w:ascii="宋体" w:hAnsi="宋体" w:cs="å®‹ä½“"/>
          <w:b/>
          <w:color w:val="333333"/>
          <w:sz w:val="28"/>
          <w:szCs w:val="28"/>
        </w:rPr>
      </w:pPr>
      <w:r>
        <w:rPr>
          <w:rFonts w:hint="eastAsia" w:ascii="宋体" w:hAnsi="宋体" w:cs="宋体"/>
          <w:b/>
          <w:bCs/>
          <w:color w:val="000000"/>
          <w:kern w:val="0"/>
          <w:sz w:val="28"/>
          <w:szCs w:val="28"/>
        </w:rPr>
        <w:t>六、</w:t>
      </w:r>
      <w:r>
        <w:rPr>
          <w:rFonts w:hint="eastAsia" w:ascii="宋体" w:hAnsi="宋体" w:cs="黑体"/>
          <w:b/>
          <w:color w:val="333333"/>
          <w:sz w:val="28"/>
          <w:szCs w:val="28"/>
        </w:rPr>
        <w:t>改进措施和有关建议</w:t>
      </w:r>
    </w:p>
    <w:p>
      <w:pPr>
        <w:pStyle w:val="3"/>
        <w:widowControl/>
        <w:spacing w:before="0" w:beforeAutospacing="0" w:after="0" w:afterAutospacing="0" w:line="315" w:lineRule="atLeast"/>
        <w:ind w:firstLine="630"/>
        <w:jc w:val="both"/>
        <w:textAlignment w:val="center"/>
        <w:rPr>
          <w:rFonts w:ascii="宋体" w:hAnsi="宋体" w:cs="å®‹ä½“"/>
          <w:color w:val="333333"/>
          <w:sz w:val="28"/>
          <w:szCs w:val="28"/>
        </w:rPr>
      </w:pPr>
      <w:r>
        <w:rPr>
          <w:rFonts w:ascii="宋体" w:hAnsi="宋体" w:cs="仿宋_GB2312"/>
          <w:color w:val="333333"/>
          <w:sz w:val="28"/>
          <w:szCs w:val="28"/>
        </w:rPr>
        <w:t>1．细化预算编制工作，认真做好预算的编制。进一步加强内部机构的预算管理意识，严格按照预算编制的相关制度和要求，本着“勤俭节约、保障运转”的原则进行预算的编制；编制范围尽可能的全面、不漏项，进一步提高预算编制的科学性、合理性、严谨性和可控性。</w:t>
      </w:r>
    </w:p>
    <w:p>
      <w:pPr>
        <w:pStyle w:val="3"/>
        <w:widowControl/>
        <w:spacing w:before="0" w:beforeAutospacing="0" w:after="0" w:afterAutospacing="0" w:line="315" w:lineRule="atLeast"/>
        <w:ind w:firstLine="630"/>
        <w:jc w:val="both"/>
        <w:textAlignment w:val="center"/>
        <w:rPr>
          <w:rFonts w:ascii="宋体" w:hAnsi="宋体" w:cs="å®‹ä½“"/>
          <w:color w:val="333333"/>
          <w:sz w:val="28"/>
          <w:szCs w:val="28"/>
        </w:rPr>
      </w:pPr>
      <w:r>
        <w:rPr>
          <w:rFonts w:ascii="宋体" w:hAnsi="宋体" w:cs="仿宋_GB2312"/>
          <w:color w:val="333333"/>
          <w:sz w:val="28"/>
          <w:szCs w:val="28"/>
        </w:rPr>
        <w:t>2．在日常预算管理过程中，进一步加强预算支出的审核、跟踪及预算执行情况分析。</w:t>
      </w:r>
    </w:p>
    <w:p>
      <w:pPr>
        <w:spacing w:line="540" w:lineRule="exact"/>
        <w:ind w:firstLine="548" w:firstLineChars="196"/>
        <w:rPr>
          <w:rFonts w:ascii="宋体" w:hAnsi="宋体"/>
          <w:sz w:val="28"/>
          <w:szCs w:val="28"/>
        </w:rPr>
      </w:pPr>
    </w:p>
    <w:p>
      <w:pPr>
        <w:ind w:firstLine="560" w:firstLineChars="200"/>
        <w:rPr>
          <w:rFonts w:ascii="宋体" w:hAnsi="宋体"/>
          <w:sz w:val="28"/>
          <w:szCs w:val="28"/>
        </w:rPr>
      </w:pPr>
    </w:p>
    <w:p>
      <w:pPr>
        <w:widowControl/>
        <w:shd w:val="clear" w:color="auto" w:fill="FFFFFF"/>
        <w:spacing w:line="600" w:lineRule="atLeast"/>
        <w:ind w:right="640" w:firstLine="640"/>
        <w:jc w:val="center"/>
        <w:rPr>
          <w:rFonts w:ascii="宋体" w:hAnsi="宋体" w:cs="宋体"/>
          <w:color w:val="333333"/>
          <w:kern w:val="0"/>
          <w:sz w:val="28"/>
          <w:szCs w:val="28"/>
        </w:rPr>
      </w:pPr>
      <w:r>
        <w:rPr>
          <w:rFonts w:hint="eastAsia" w:ascii="宋体" w:hAnsi="宋体" w:cs="宋体"/>
          <w:color w:val="333333"/>
          <w:kern w:val="0"/>
          <w:sz w:val="28"/>
          <w:szCs w:val="28"/>
        </w:rPr>
        <w:t xml:space="preserve">                     沅江市机关事务服务中心</w:t>
      </w:r>
    </w:p>
    <w:p>
      <w:pPr>
        <w:widowControl/>
        <w:shd w:val="clear" w:color="auto" w:fill="FFFFFF"/>
        <w:wordWrap w:val="0"/>
        <w:spacing w:line="600" w:lineRule="atLeast"/>
        <w:ind w:right="640" w:firstLine="640"/>
        <w:jc w:val="center"/>
        <w:rPr>
          <w:rFonts w:ascii="宋体" w:hAnsi="宋体"/>
          <w:sz w:val="28"/>
          <w:szCs w:val="28"/>
        </w:rPr>
      </w:pPr>
      <w:r>
        <w:rPr>
          <w:rFonts w:ascii="宋体" w:hAnsi="宋体" w:cs="宋体"/>
          <w:color w:val="333333"/>
          <w:kern w:val="0"/>
          <w:sz w:val="28"/>
          <w:szCs w:val="28"/>
        </w:rPr>
        <w:t xml:space="preserve">                     </w:t>
      </w:r>
      <w:r>
        <w:rPr>
          <w:rFonts w:hint="eastAsia" w:ascii="宋体" w:hAnsi="宋体" w:cs="宋体"/>
          <w:color w:val="333333"/>
          <w:kern w:val="0"/>
          <w:sz w:val="28"/>
          <w:szCs w:val="28"/>
        </w:rPr>
        <w:t>202</w:t>
      </w:r>
      <w:r>
        <w:rPr>
          <w:rFonts w:ascii="宋体" w:hAnsi="宋体" w:cs="宋体"/>
          <w:color w:val="333333"/>
          <w:kern w:val="0"/>
          <w:sz w:val="28"/>
          <w:szCs w:val="28"/>
        </w:rPr>
        <w:t>3</w:t>
      </w:r>
      <w:r>
        <w:rPr>
          <w:rFonts w:hint="eastAsia" w:ascii="宋体" w:hAnsi="宋体" w:cs="宋体"/>
          <w:color w:val="333333"/>
          <w:kern w:val="0"/>
          <w:sz w:val="28"/>
          <w:szCs w:val="28"/>
        </w:rPr>
        <w:t>年</w:t>
      </w:r>
      <w:r>
        <w:rPr>
          <w:rFonts w:ascii="宋体" w:hAnsi="宋体"/>
          <w:color w:val="333333"/>
          <w:kern w:val="0"/>
          <w:sz w:val="28"/>
          <w:szCs w:val="28"/>
        </w:rPr>
        <w:t>4</w:t>
      </w:r>
      <w:r>
        <w:rPr>
          <w:rFonts w:hint="eastAsia" w:ascii="宋体" w:hAnsi="宋体" w:cs="宋体"/>
          <w:color w:val="333333"/>
          <w:kern w:val="0"/>
          <w:sz w:val="28"/>
          <w:szCs w:val="28"/>
        </w:rPr>
        <w:t>月2</w:t>
      </w:r>
      <w:r>
        <w:rPr>
          <w:rFonts w:ascii="宋体" w:hAnsi="宋体"/>
          <w:color w:val="333333"/>
          <w:kern w:val="0"/>
          <w:sz w:val="28"/>
          <w:szCs w:val="28"/>
        </w:rPr>
        <w:t>5</w:t>
      </w:r>
      <w:r>
        <w:rPr>
          <w:rFonts w:hint="eastAsia" w:ascii="宋体" w:hAnsi="宋体" w:cs="宋体"/>
          <w:color w:val="333333"/>
          <w:kern w:val="0"/>
          <w:sz w:val="28"/>
          <w:szCs w:val="28"/>
        </w:rPr>
        <w:t>日</w:t>
      </w:r>
    </w:p>
    <w:p/>
    <w:sectPr>
      <w:footerReference r:id="rId3" w:type="default"/>
      <w:pgSz w:w="11906" w:h="16838"/>
      <w:pgMar w:top="1418" w:right="1701" w:bottom="1418" w:left="1758" w:header="851" w:footer="40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Microsoft YaHei UI"/>
    <w:panose1 w:val="00000000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å®‹ä½“">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2</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45"/>
    <w:rsid w:val="00083A44"/>
    <w:rsid w:val="000904D5"/>
    <w:rsid w:val="000C0CB7"/>
    <w:rsid w:val="00192576"/>
    <w:rsid w:val="001963C1"/>
    <w:rsid w:val="0024530A"/>
    <w:rsid w:val="00372984"/>
    <w:rsid w:val="003A651B"/>
    <w:rsid w:val="003F5DCD"/>
    <w:rsid w:val="00402161"/>
    <w:rsid w:val="004E0C45"/>
    <w:rsid w:val="00525BC5"/>
    <w:rsid w:val="005A31A3"/>
    <w:rsid w:val="0060436E"/>
    <w:rsid w:val="006362C4"/>
    <w:rsid w:val="0069209B"/>
    <w:rsid w:val="007555A7"/>
    <w:rsid w:val="007957AA"/>
    <w:rsid w:val="007A692A"/>
    <w:rsid w:val="007D1069"/>
    <w:rsid w:val="00833490"/>
    <w:rsid w:val="009346F6"/>
    <w:rsid w:val="00962F9C"/>
    <w:rsid w:val="009D1B8C"/>
    <w:rsid w:val="009E51D7"/>
    <w:rsid w:val="00A65F11"/>
    <w:rsid w:val="00AA058F"/>
    <w:rsid w:val="00AA278B"/>
    <w:rsid w:val="00AD730D"/>
    <w:rsid w:val="00B17B20"/>
    <w:rsid w:val="00BE0F42"/>
    <w:rsid w:val="00C576E3"/>
    <w:rsid w:val="00C73456"/>
    <w:rsid w:val="00C84171"/>
    <w:rsid w:val="00CA201F"/>
    <w:rsid w:val="00CA6002"/>
    <w:rsid w:val="00D47111"/>
    <w:rsid w:val="00D73BD1"/>
    <w:rsid w:val="00D85E0F"/>
    <w:rsid w:val="00E47305"/>
    <w:rsid w:val="00E80D50"/>
    <w:rsid w:val="00EA38C1"/>
    <w:rsid w:val="00FC5EDA"/>
    <w:rsid w:val="00FD2FA9"/>
    <w:rsid w:val="55BB7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99"/>
    <w:pPr>
      <w:tabs>
        <w:tab w:val="center" w:pos="4153"/>
        <w:tab w:val="right" w:pos="8306"/>
      </w:tabs>
      <w:snapToGrid w:val="0"/>
      <w:jc w:val="left"/>
    </w:pPr>
    <w:rPr>
      <w:sz w:val="18"/>
      <w:szCs w:val="18"/>
    </w:rPr>
  </w:style>
  <w:style w:type="paragraph" w:styleId="3">
    <w:name w:val="Normal (Web)"/>
    <w:basedOn w:val="1"/>
    <w:uiPriority w:val="0"/>
    <w:pPr>
      <w:spacing w:before="100" w:beforeAutospacing="1" w:after="100" w:afterAutospacing="1"/>
      <w:jc w:val="left"/>
    </w:pPr>
    <w:rPr>
      <w:rFonts w:ascii="Calibri" w:hAnsi="Calibri"/>
      <w:kern w:val="0"/>
      <w:sz w:val="24"/>
    </w:rPr>
  </w:style>
  <w:style w:type="character" w:styleId="6">
    <w:name w:val="Strong"/>
    <w:basedOn w:val="5"/>
    <w:qFormat/>
    <w:uiPriority w:val="0"/>
    <w:rPr>
      <w:b/>
    </w:rPr>
  </w:style>
  <w:style w:type="character" w:customStyle="1" w:styleId="7">
    <w:name w:val="页脚 字符"/>
    <w:basedOn w:val="5"/>
    <w:semiHidden/>
    <w:uiPriority w:val="99"/>
    <w:rPr>
      <w:rFonts w:ascii="Times New Roman" w:hAnsi="Times New Roman" w:eastAsia="宋体" w:cs="Times New Roman"/>
      <w:sz w:val="18"/>
      <w:szCs w:val="18"/>
    </w:rPr>
  </w:style>
  <w:style w:type="character" w:customStyle="1" w:styleId="8">
    <w:name w:val="页脚 字符1"/>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750</Words>
  <Characters>4279</Characters>
  <Lines>35</Lines>
  <Paragraphs>10</Paragraphs>
  <TotalTime>213</TotalTime>
  <ScaleCrop>false</ScaleCrop>
  <LinksUpToDate>false</LinksUpToDate>
  <CharactersWithSpaces>5019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2023-04-12T01:10:00Z</dcterms:created>
  <dc:creator>Administrator</dc:creator>
  <cp:lastModifiedBy>孙泽宇</cp:lastModifiedBy>
  <dcterms:modified xsi:type="dcterms:W3CDTF">2023-11-09T02:20:46Z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71B218168B6947B5A997F578D28A4D88_13</vt:lpwstr>
  </property>
</Properties>
</file>