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沅江市统计局2022年粮食产量抽样调查专项绩效自评报告</w:t>
      </w: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国家统计局、国家发改委、农业部《关于开展县级粮食产量抽样调查工作的通知》(国统字〔2012〕37号)，湖南省人民政府办公厅《转发国家统计局湖南调查总等单位〈关于做好县级粮食产量抽样调查工作的意见〉的通知》(湘政办发〔2013〕15号)精神，沅江市自2013年起开始进行粮食产量抽样调查，通过监测调查全市全年粮食生产产量，准确及时反映本市粮食生产情况，为国家宏观调控提供参考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完成本市粮食产量抽样调查工作的具体实施，选配和培训实地调查人员，组织实施好本市15个样本村样本地块春播、夏播、秋冬播实地调查和实割实测，整理、录入、审核调查数据资料，完成相关报表。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项目资金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使用</w:t>
      </w: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及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管理</w:t>
      </w: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（一）项目资金管理情况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机关财务制度健全，管理规范,账务处理及时，会计核算规范。专项经费使用严格按照国家统计局、财政部统计调查相关规定执行，确保专款专用；年度项目经费支出安排计划经局党组讨论确定，实行专款专用，加强对资金使用情况的管理和检查，杜绝挤占、截留、挪用现象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（二）项目资金申报及批复情况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《沅江市财政局关于批复2022年部门预算的通知》（沅财预[2022]5号文件）。批复我局粮食产量抽样调查专项经费16万元。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资金到位及使用情况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，沅江市财政局拨到我局的粮食抽样调查专项经费为16万元，截止2022年12月31日，项目资金支出范围主要用于粮食产量抽样调查工作中发生的办公费、邮电费、差旅费、培训费、劳务费等支出，支付依据合理合法，资金支付与预算相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三、项目主要绩效及评价结论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(一)项目的经济分析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项目预算控制上单位财务部门监管，及时按计划和进度使用经费，严格执行支出进度计划。在项目预算节约上，各人员在使用经费时，提前通知，提出经费使用要求及工作完成进度情况材料，确保档案材料收集完整，确保不超过当年预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(二)项目的效率性分析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专项资金项目的实施，有效促进统计局统计工作的顺利进行，保证在人口普查期间没有因为经费不到位影响统计工作效果的情况。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(三)项目的效益性分析</w:t>
      </w:r>
    </w:p>
    <w:p>
      <w:pPr>
        <w:pStyle w:val="3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我局严格按照粮食抽样调查工作的年初计划安排，圆满完成了2022年粮食抽样调查任务：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对全市15个粮食样本村45个调查样方2124个地块的两季水稻生长情况进行了调查，为我市水稻生产情况的数据测算掌握了第一手资料。12月份完成新样本15个村实地摸底，经核实，样方总面积为4760.81亩，其中耕地面积3642.19亩，水田2786.75亩，完成了秋冬播地块摸底上报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72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、存在的问题及建议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（一）存在的问题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2022年粮食产量抽样调查任务，除原有15个样本村常规抽样调查外，年中新增粮食产量监测样本轮换工作，我局向财政部门申请增加了工作经费，但因经费拨付不及时，导致粮食监测样本轮换工作比较滞后。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72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（二）相关建议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进一步加强预算管理；建议财政部门加强对项目资金拨付力度，确保专项经费专款专用规定落实到位。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80" w:firstLineChars="19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沅江市统计局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2023年4月6日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FEB925"/>
    <w:multiLevelType w:val="singleLevel"/>
    <w:tmpl w:val="DEFEB92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E51677"/>
    <w:multiLevelType w:val="singleLevel"/>
    <w:tmpl w:val="3DE5167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wZGY4OTE1ODNhMDhlOWY4NjI4ZDljMjA5NTc0ZTgifQ=="/>
  </w:docVars>
  <w:rsids>
    <w:rsidRoot w:val="59CB616D"/>
    <w:rsid w:val="025C6CD9"/>
    <w:rsid w:val="046B6164"/>
    <w:rsid w:val="048C54B6"/>
    <w:rsid w:val="108A2A32"/>
    <w:rsid w:val="13281E2C"/>
    <w:rsid w:val="16897AA8"/>
    <w:rsid w:val="18BE7998"/>
    <w:rsid w:val="1ACA018D"/>
    <w:rsid w:val="1F837DE1"/>
    <w:rsid w:val="22E2366B"/>
    <w:rsid w:val="274B5144"/>
    <w:rsid w:val="27EC4921"/>
    <w:rsid w:val="2A961E37"/>
    <w:rsid w:val="2ADD46F7"/>
    <w:rsid w:val="2C90798A"/>
    <w:rsid w:val="30133FBC"/>
    <w:rsid w:val="34A51DE5"/>
    <w:rsid w:val="35F224E7"/>
    <w:rsid w:val="36D6647D"/>
    <w:rsid w:val="40D914A8"/>
    <w:rsid w:val="451E7550"/>
    <w:rsid w:val="469C37C0"/>
    <w:rsid w:val="4EB40E5E"/>
    <w:rsid w:val="59CB616D"/>
    <w:rsid w:val="5B8F65A8"/>
    <w:rsid w:val="5D407967"/>
    <w:rsid w:val="5EF37781"/>
    <w:rsid w:val="63A92B04"/>
    <w:rsid w:val="67F55DC0"/>
    <w:rsid w:val="69B941EC"/>
    <w:rsid w:val="6BB65DBE"/>
    <w:rsid w:val="6EAC3441"/>
    <w:rsid w:val="716B31A7"/>
    <w:rsid w:val="72BE3825"/>
    <w:rsid w:val="730B2E93"/>
    <w:rsid w:val="73FC458A"/>
    <w:rsid w:val="797804D9"/>
    <w:rsid w:val="7F52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宋体"/>
      <w:b/>
      <w:sz w:val="44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2023-09-17T06:10:00Z</dcterms:created>
  <dc:creator>冷子菁</dc:creator>
  <cp:lastModifiedBy>孙泽宇</cp:lastModifiedBy>
  <dcterms:modified xsi:type="dcterms:W3CDTF">2023-11-09T02:06:53Z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71B31257909D482BAC93A302D5CFEB1B_13</vt:lpwstr>
  </property>
</Properties>
</file>