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填报单位：（盖章）  </w:t>
            </w:r>
            <w:r>
              <w:rPr>
                <w:rFonts w:hint="eastAsia" w:hAnsi="仿宋" w:cs="Times New Roman"/>
                <w:kern w:val="0"/>
                <w:sz w:val="24"/>
                <w:lang w:val="en-US" w:eastAsia="zh-CN"/>
              </w:rPr>
              <w:t>沅江市畜牧水产事务中心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防疫储备物质及实验室经费 </w:t>
            </w:r>
            <w:bookmarkEnd w:id="0"/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沅江市畜牧水产事务中心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不发生区域性重大动物疫情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未发生区域性重大动物疫情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常年储备消毒药品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2吨以上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2.5吨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常年储备扑杀器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1台以上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采购动物疫病检测试剂应对突发疫病监测需要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非洲猪瘟、禽流感、布病、新城疫、小反等检测试剂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各1盒以上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均超过1盒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常年储备防护服100套以上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100套以上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200套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储备物资标准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国家相关技术标准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一个年度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支出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不产生直接经济效益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不发生区域性重大动物疫情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发生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未发生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不产生直接生态效益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90%以上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填表人： 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郑文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联系电话：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18773790825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填报日期： 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2023.6.25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 单位负责人签字：</w:t>
      </w:r>
    </w:p>
    <w:p>
      <w:pPr>
        <w:spacing w:line="594" w:lineRule="exact"/>
        <w:rPr>
          <w:rFonts w:hint="eastAsia" w:ascii="楷体" w:hAnsi="楷体" w:eastAsia="楷体" w:cs="楷体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dkNTZjYTk1NmJiOTU0OWQ3NDYxODU5MjdkYTIifQ=="/>
  </w:docVars>
  <w:rsids>
    <w:rsidRoot w:val="07BF78A1"/>
    <w:rsid w:val="07B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2023-09-22T09:10:00Z</dcterms:created>
  <dc:creator>曦</dc:creator>
  <cp:lastModifiedBy>曦</cp:lastModifiedBy>
  <dcterms:modified xsi:type="dcterms:W3CDTF">2023-09-22T09:11:27Z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0D7677668A1B4D25B36A3E107D76A05F_11</vt:lpwstr>
  </property>
</Properties>
</file>