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Calibri" w:hAnsi="Calibri" w:eastAsia="黑体" w:cs="Times New Roman"/>
          <w:kern w:val="0"/>
          <w:sz w:val="32"/>
          <w:szCs w:val="32"/>
        </w:rPr>
      </w:pPr>
      <w:r>
        <w:rPr>
          <w:rFonts w:hint="eastAsia" w:ascii="楷体" w:hAnsi="楷体" w:eastAsia="楷体" w:cs="楷体"/>
          <w:sz w:val="36"/>
          <w:szCs w:val="36"/>
        </w:rPr>
        <w:t xml:space="preserve"> </w:t>
      </w:r>
      <w:r>
        <w:rPr>
          <w:rFonts w:ascii="Calibri" w:hAnsi="Calibri" w:eastAsia="黑体" w:cs="Times New Roman"/>
          <w:kern w:val="0"/>
          <w:sz w:val="32"/>
          <w:szCs w:val="32"/>
        </w:rPr>
        <w:t>附件1-1</w:t>
      </w:r>
    </w:p>
    <w:p>
      <w:pPr>
        <w:spacing w:before="312" w:beforeLines="100" w:after="312" w:afterLines="100"/>
        <w:jc w:val="center"/>
        <w:rPr>
          <w:rFonts w:hint="eastAsia" w:ascii="方正小标宋简体" w:hAnsi="黑体" w:eastAsia="方正小标宋简体" w:cs="Times New Roman"/>
          <w:bCs/>
          <w:kern w:val="0"/>
          <w:sz w:val="32"/>
          <w:szCs w:val="32"/>
        </w:rPr>
      </w:pPr>
      <w:r>
        <w:rPr>
          <w:rFonts w:hint="eastAsia" w:ascii="方正小标宋简体" w:hAnsi="黑体" w:eastAsia="方正小标宋简体" w:cs="Times New Roman"/>
          <w:bCs/>
          <w:kern w:val="0"/>
          <w:sz w:val="36"/>
          <w:szCs w:val="36"/>
          <w:lang w:val="en-US" w:eastAsia="zh-CN"/>
        </w:rPr>
        <w:t>2023</w:t>
      </w:r>
      <w:r>
        <w:rPr>
          <w:rFonts w:hint="eastAsia" w:ascii="方正小标宋简体" w:hAnsi="黑体" w:eastAsia="方正小标宋简体" w:cs="Times New Roman"/>
          <w:bCs/>
          <w:kern w:val="0"/>
          <w:sz w:val="36"/>
          <w:szCs w:val="36"/>
        </w:rPr>
        <w:t>年部门整体支出绩效目标表</w:t>
      </w:r>
    </w:p>
    <w:p>
      <w:pPr>
        <w:widowControl/>
        <w:tabs>
          <w:tab w:val="left" w:pos="2593"/>
        </w:tabs>
        <w:jc w:val="left"/>
        <w:rPr>
          <w:rFonts w:hint="default" w:ascii="仿宋_GB2312" w:hAnsi="Calibri" w:eastAsia="仿宋_GB2312" w:cs="Times New Roman"/>
          <w:kern w:val="0"/>
          <w:sz w:val="21"/>
          <w:szCs w:val="21"/>
          <w:lang w:val="en-US" w:eastAsia="zh-CN"/>
        </w:rPr>
      </w:pPr>
      <w:r>
        <w:rPr>
          <w:rFonts w:hint="eastAsia" w:ascii="仿宋_GB2312" w:hAnsi="Calibri" w:eastAsia="仿宋_GB2312" w:cs="Times New Roman"/>
          <w:kern w:val="0"/>
          <w:sz w:val="24"/>
          <w:szCs w:val="21"/>
        </w:rPr>
        <w:t xml:space="preserve"> 填报单位：（盖章）</w:t>
      </w:r>
      <w:r>
        <w:rPr>
          <w:rFonts w:hint="eastAsia" w:ascii="仿宋_GB2312" w:hAnsi="Calibri" w:eastAsia="仿宋_GB2312" w:cs="Times New Roman"/>
          <w:kern w:val="0"/>
          <w:sz w:val="21"/>
          <w:szCs w:val="21"/>
        </w:rPr>
        <w:tab/>
      </w:r>
      <w:r>
        <w:rPr>
          <w:rFonts w:hint="eastAsia" w:hAnsi="Calibri" w:cs="Times New Roman"/>
          <w:kern w:val="0"/>
          <w:sz w:val="21"/>
          <w:szCs w:val="21"/>
          <w:lang w:val="en-US" w:eastAsia="zh-CN"/>
        </w:rPr>
        <w:t xml:space="preserve">                                        </w:t>
      </w:r>
      <w:r>
        <w:rPr>
          <w:rFonts w:hint="eastAsia" w:ascii="仿宋_GB2312" w:hAnsi="仿宋" w:eastAsia="仿宋_GB2312" w:cs="Times New Roman"/>
          <w:kern w:val="0"/>
          <w:sz w:val="24"/>
        </w:rPr>
        <w:t xml:space="preserve"> </w:t>
      </w:r>
      <w:r>
        <w:rPr>
          <w:rFonts w:hint="eastAsia" w:ascii="仿宋_GB2312" w:hAnsi="仿宋" w:eastAsia="仿宋_GB2312" w:cs="Times New Roman"/>
          <w:color w:val="000000"/>
          <w:kern w:val="0"/>
          <w:sz w:val="24"/>
        </w:rPr>
        <w:t>单位：万元</w:t>
      </w:r>
    </w:p>
    <w:tbl>
      <w:tblPr>
        <w:tblStyle w:val="3"/>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843"/>
        <w:gridCol w:w="950"/>
        <w:gridCol w:w="111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部门名称</w:t>
            </w:r>
          </w:p>
        </w:tc>
        <w:tc>
          <w:tcPr>
            <w:tcW w:w="7681" w:type="dxa"/>
            <w:gridSpan w:val="5"/>
            <w:noWrap w:val="0"/>
            <w:vAlign w:val="center"/>
          </w:tcPr>
          <w:p>
            <w:pPr>
              <w:widowControl/>
              <w:jc w:val="center"/>
              <w:rPr>
                <w:rFonts w:hint="eastAsia" w:ascii="仿宋_GB2312" w:hAnsi="Calibri" w:eastAsia="仿宋_GB2312" w:cs="Times New Roman"/>
                <w:kern w:val="0"/>
                <w:sz w:val="21"/>
                <w:szCs w:val="21"/>
              </w:rPr>
            </w:pPr>
            <w:r>
              <w:rPr>
                <w:rFonts w:hint="eastAsia" w:hAnsi="Calibri" w:cs="Times New Roman"/>
                <w:kern w:val="0"/>
                <w:sz w:val="21"/>
                <w:szCs w:val="21"/>
                <w:lang w:eastAsia="zh-CN"/>
              </w:rPr>
              <w:t>沅江市人民政府办公室</w:t>
            </w:r>
            <w:r>
              <w:rPr>
                <w:rFonts w:hint="eastAsia" w:ascii="仿宋_GB2312" w:hAnsi="Calibri" w:eastAsia="仿宋_GB2312" w:cs="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年度预算申请</w:t>
            </w:r>
            <w:r>
              <w:rPr>
                <w:rFonts w:hint="eastAsia" w:ascii="仿宋_GB2312" w:hAnsi="Calibri" w:eastAsia="仿宋_GB2312" w:cs="Times New Roman"/>
                <w:kern w:val="0"/>
                <w:sz w:val="21"/>
                <w:szCs w:val="21"/>
              </w:rPr>
              <w:br w:type="textWrapping"/>
            </w:r>
            <w:r>
              <w:rPr>
                <w:rFonts w:hint="eastAsia" w:ascii="仿宋_GB2312" w:hAnsi="Calibri" w:eastAsia="仿宋_GB2312" w:cs="Times New Roman"/>
                <w:kern w:val="0"/>
                <w:sz w:val="21"/>
                <w:szCs w:val="21"/>
              </w:rPr>
              <w:t>（万元）</w:t>
            </w:r>
          </w:p>
        </w:tc>
        <w:tc>
          <w:tcPr>
            <w:tcW w:w="7681" w:type="dxa"/>
            <w:gridSpan w:val="5"/>
            <w:noWrap w:val="0"/>
            <w:vAlign w:val="center"/>
          </w:tcPr>
          <w:p>
            <w:pPr>
              <w:widowControl/>
              <w:jc w:val="left"/>
              <w:rPr>
                <w:rFonts w:hint="default" w:ascii="仿宋_GB2312" w:hAnsi="Calibri" w:eastAsia="仿宋_GB2312" w:cs="Times New Roman"/>
                <w:kern w:val="0"/>
                <w:sz w:val="21"/>
                <w:szCs w:val="21"/>
                <w:lang w:val="en-US" w:eastAsia="zh-CN"/>
              </w:rPr>
            </w:pPr>
            <w:r>
              <w:rPr>
                <w:rFonts w:hint="eastAsia" w:ascii="仿宋_GB2312" w:hAnsi="Calibri" w:eastAsia="仿宋_GB2312" w:cs="Times New Roman"/>
                <w:kern w:val="0"/>
                <w:sz w:val="21"/>
                <w:szCs w:val="21"/>
              </w:rPr>
              <w:t>资金总额：</w:t>
            </w:r>
            <w:r>
              <w:rPr>
                <w:rFonts w:hint="eastAsia" w:hAnsi="Calibri" w:cs="Times New Roman"/>
                <w:kern w:val="0"/>
                <w:sz w:val="21"/>
                <w:szCs w:val="21"/>
                <w:lang w:val="en-US" w:eastAsia="zh-CN"/>
              </w:rPr>
              <w:t>994.38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3940" w:type="dxa"/>
            <w:gridSpan w:val="3"/>
            <w:noWrap w:val="0"/>
            <w:vAlign w:val="center"/>
          </w:tcPr>
          <w:p>
            <w:pPr>
              <w:widowControl/>
              <w:jc w:val="left"/>
              <w:rPr>
                <w:rFonts w:hint="default" w:ascii="仿宋_GB2312" w:hAnsi="Calibri" w:eastAsia="仿宋_GB2312" w:cs="Times New Roman"/>
                <w:kern w:val="0"/>
                <w:sz w:val="21"/>
                <w:szCs w:val="21"/>
                <w:lang w:val="en-US" w:eastAsia="zh-CN"/>
              </w:rPr>
            </w:pPr>
            <w:r>
              <w:rPr>
                <w:rFonts w:hint="eastAsia" w:ascii="仿宋_GB2312" w:hAnsi="Calibri" w:eastAsia="仿宋_GB2312" w:cs="Times New Roman"/>
                <w:kern w:val="0"/>
                <w:sz w:val="21"/>
                <w:szCs w:val="21"/>
              </w:rPr>
              <w:t>按收入性质分：</w:t>
            </w:r>
            <w:r>
              <w:rPr>
                <w:rFonts w:hint="eastAsia" w:hAnsi="Calibri" w:cs="Times New Roman"/>
                <w:kern w:val="0"/>
                <w:sz w:val="21"/>
                <w:szCs w:val="21"/>
                <w:lang w:val="en-US" w:eastAsia="zh-CN"/>
              </w:rPr>
              <w:t>994.38</w:t>
            </w:r>
          </w:p>
        </w:tc>
        <w:tc>
          <w:tcPr>
            <w:tcW w:w="3741" w:type="dxa"/>
            <w:gridSpan w:val="2"/>
            <w:noWrap w:val="0"/>
            <w:vAlign w:val="center"/>
          </w:tcPr>
          <w:p>
            <w:pPr>
              <w:widowControl/>
              <w:jc w:val="left"/>
              <w:rPr>
                <w:rFonts w:hint="default" w:ascii="仿宋_GB2312" w:hAnsi="Calibri" w:eastAsia="仿宋_GB2312" w:cs="Times New Roman"/>
                <w:kern w:val="0"/>
                <w:sz w:val="21"/>
                <w:szCs w:val="21"/>
                <w:lang w:val="en-US" w:eastAsia="zh-CN"/>
              </w:rPr>
            </w:pPr>
            <w:r>
              <w:rPr>
                <w:rFonts w:hint="eastAsia" w:ascii="仿宋_GB2312" w:hAnsi="Calibri" w:eastAsia="仿宋_GB2312" w:cs="Times New Roman"/>
                <w:kern w:val="0"/>
                <w:sz w:val="21"/>
                <w:szCs w:val="21"/>
              </w:rPr>
              <w:t>按支出性质分：</w:t>
            </w:r>
            <w:r>
              <w:rPr>
                <w:rFonts w:hint="eastAsia" w:hAnsi="Calibri" w:cs="Times New Roman"/>
                <w:kern w:val="0"/>
                <w:sz w:val="21"/>
                <w:szCs w:val="21"/>
                <w:lang w:val="en-US" w:eastAsia="zh-CN"/>
              </w:rPr>
              <w:t>994.38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3940" w:type="dxa"/>
            <w:gridSpan w:val="3"/>
            <w:noWrap w:val="0"/>
            <w:vAlign w:val="center"/>
          </w:tcPr>
          <w:p>
            <w:pPr>
              <w:widowControl/>
              <w:jc w:val="left"/>
              <w:rPr>
                <w:rFonts w:hint="default" w:ascii="仿宋_GB2312" w:hAnsi="Calibri" w:eastAsia="仿宋_GB2312" w:cs="Times New Roman"/>
                <w:kern w:val="0"/>
                <w:sz w:val="21"/>
                <w:szCs w:val="21"/>
                <w:lang w:val="en-US" w:eastAsia="zh-CN"/>
              </w:rPr>
            </w:pPr>
            <w:r>
              <w:rPr>
                <w:rFonts w:hint="eastAsia" w:ascii="仿宋_GB2312" w:hAnsi="Calibri" w:eastAsia="仿宋_GB2312" w:cs="Times New Roman"/>
                <w:kern w:val="0"/>
                <w:sz w:val="21"/>
                <w:szCs w:val="21"/>
              </w:rPr>
              <w:t>其中：  一般公共预算：</w:t>
            </w:r>
            <w:r>
              <w:rPr>
                <w:rFonts w:hint="eastAsia" w:hAnsi="Calibri" w:cs="Times New Roman"/>
                <w:kern w:val="0"/>
                <w:sz w:val="21"/>
                <w:szCs w:val="21"/>
                <w:lang w:val="en-US" w:eastAsia="zh-CN"/>
              </w:rPr>
              <w:t>994.38</w:t>
            </w:r>
          </w:p>
        </w:tc>
        <w:tc>
          <w:tcPr>
            <w:tcW w:w="3741" w:type="dxa"/>
            <w:gridSpan w:val="2"/>
            <w:noWrap w:val="0"/>
            <w:vAlign w:val="center"/>
          </w:tcPr>
          <w:p>
            <w:pPr>
              <w:widowControl/>
              <w:jc w:val="left"/>
              <w:rPr>
                <w:rFonts w:hint="default" w:ascii="仿宋_GB2312" w:hAnsi="Calibri" w:eastAsia="仿宋_GB2312" w:cs="Times New Roman"/>
                <w:kern w:val="0"/>
                <w:sz w:val="21"/>
                <w:szCs w:val="21"/>
                <w:lang w:val="en-US" w:eastAsia="zh-CN"/>
              </w:rPr>
            </w:pPr>
            <w:r>
              <w:rPr>
                <w:rFonts w:hint="eastAsia" w:ascii="仿宋_GB2312" w:hAnsi="Calibri" w:eastAsia="仿宋_GB2312" w:cs="Times New Roman"/>
                <w:kern w:val="0"/>
                <w:sz w:val="21"/>
                <w:szCs w:val="21"/>
              </w:rPr>
              <w:t>其中： 基本支出：</w:t>
            </w:r>
            <w:r>
              <w:rPr>
                <w:rFonts w:hint="eastAsia" w:hAnsi="Calibri" w:cs="Times New Roman"/>
                <w:kern w:val="0"/>
                <w:sz w:val="21"/>
                <w:szCs w:val="21"/>
                <w:lang w:val="en-US" w:eastAsia="zh-CN"/>
              </w:rPr>
              <w:t>640.9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3940" w:type="dxa"/>
            <w:gridSpan w:val="3"/>
            <w:noWrap w:val="0"/>
            <w:vAlign w:val="center"/>
          </w:tcPr>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 xml:space="preserve">       政府性基金拨款：</w:t>
            </w:r>
          </w:p>
        </w:tc>
        <w:tc>
          <w:tcPr>
            <w:tcW w:w="3741" w:type="dxa"/>
            <w:gridSpan w:val="2"/>
            <w:noWrap w:val="0"/>
            <w:vAlign w:val="center"/>
          </w:tcPr>
          <w:p>
            <w:pPr>
              <w:widowControl/>
              <w:jc w:val="left"/>
              <w:rPr>
                <w:rFonts w:hint="default" w:ascii="仿宋_GB2312" w:hAnsi="Calibri" w:eastAsia="仿宋_GB2312" w:cs="Times New Roman"/>
                <w:kern w:val="0"/>
                <w:sz w:val="21"/>
                <w:szCs w:val="21"/>
                <w:lang w:val="en-US" w:eastAsia="zh-CN"/>
              </w:rPr>
            </w:pPr>
            <w:r>
              <w:rPr>
                <w:rFonts w:hint="eastAsia" w:ascii="仿宋_GB2312" w:hAnsi="Calibri" w:eastAsia="仿宋_GB2312" w:cs="Times New Roman"/>
                <w:kern w:val="0"/>
                <w:sz w:val="21"/>
                <w:szCs w:val="21"/>
              </w:rPr>
              <w:t xml:space="preserve">       项目支出：</w:t>
            </w:r>
            <w:r>
              <w:rPr>
                <w:rFonts w:hint="eastAsia" w:hAnsi="Calibri" w:cs="Times New Roman"/>
                <w:kern w:val="0"/>
                <w:sz w:val="21"/>
                <w:szCs w:val="21"/>
                <w:lang w:val="en-US" w:eastAsia="zh-CN"/>
              </w:rPr>
              <w:t>353.48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3940" w:type="dxa"/>
            <w:gridSpan w:val="3"/>
            <w:noWrap w:val="0"/>
            <w:vAlign w:val="center"/>
          </w:tcPr>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纳入专户管理的非税收入拨款：</w:t>
            </w:r>
          </w:p>
        </w:tc>
        <w:tc>
          <w:tcPr>
            <w:tcW w:w="3741" w:type="dxa"/>
            <w:gridSpan w:val="2"/>
            <w:noWrap w:val="0"/>
            <w:vAlign w:val="center"/>
          </w:tcPr>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3940" w:type="dxa"/>
            <w:gridSpan w:val="3"/>
            <w:noWrap w:val="0"/>
            <w:vAlign w:val="center"/>
          </w:tcPr>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 xml:space="preserve">             其他资金：</w:t>
            </w:r>
          </w:p>
        </w:tc>
        <w:tc>
          <w:tcPr>
            <w:tcW w:w="3741" w:type="dxa"/>
            <w:gridSpan w:val="2"/>
            <w:noWrap w:val="0"/>
            <w:vAlign w:val="center"/>
          </w:tcPr>
          <w:p>
            <w:pPr>
              <w:widowControl/>
              <w:jc w:val="left"/>
              <w:rPr>
                <w:rFonts w:hint="eastAsia" w:ascii="仿宋_GB2312" w:hAnsi="Calibri"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761" w:type="dxa"/>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部门职能</w:t>
            </w:r>
          </w:p>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职责概述</w:t>
            </w:r>
          </w:p>
        </w:tc>
        <w:tc>
          <w:tcPr>
            <w:tcW w:w="7681" w:type="dxa"/>
            <w:gridSpan w:val="5"/>
            <w:noWrap w:val="0"/>
            <w:vAlign w:val="center"/>
          </w:tcPr>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（一）协助市人民政府领导同志审核或组织起草以市人民政府、市人民政府办公室名义发布的公文。</w:t>
            </w:r>
          </w:p>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（二）研究市人民政府各部门和各镇人民政府及街道办事处、芦苇场请示市人民政府的问题，提出审核意见，报市人民政府领导同志审批。</w:t>
            </w:r>
          </w:p>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（三）负责市人民政府会议的准备工作，协助市人民政府领导同志组织会议决定事项的实施。</w:t>
            </w:r>
          </w:p>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（四）对市人民政府部门间出现的争议问题提出处理意见，报市人民政府领导同志决定。</w:t>
            </w:r>
          </w:p>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（五）起草《政府工作报告》和市人民政府领导同志的重要讲话。</w:t>
            </w:r>
          </w:p>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（六）根据市人民政府领导同志的指示和市人民政府的工作部署，对涉及全市经济建设、社会发展和改革开放等全局性工作的重大课题进行调查研究，反映情况，提出建议。</w:t>
            </w:r>
          </w:p>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（七）收集、整理、传递政务信息，为市人民政府领导同志决策和指导工作提供信息服务；综合分析全市社会经济发展情况，提出措施，为政府决策提供参考；编写市人民政府大事记。</w:t>
            </w:r>
          </w:p>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（八）组织办理人大代表建议、政协委员提案。</w:t>
            </w:r>
          </w:p>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（九）负责市人民政府市长热线和值班工作，及时向市人民政府领导同志报告重要情况，协助处理各部门单位和各镇、场、办事处向市人民政府反映的重要问题。</w:t>
            </w:r>
          </w:p>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十）拟订全市金融业发展战略规划，推进全市金融市场（资本市场）体系建设、社会信用体系建设，规范金融市场秩序；组织开展政府、企业、银行、保险机构之间合作，促进金融业发展；协调处置和防范、化解各类金融风险，维护金融稳定。</w:t>
            </w:r>
          </w:p>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（十一）负责督促检查市人民政府各部门和各镇、场、街道办事处对市人民政府决定事项及市人民政府领导有关指示的执行落实情况并跟踪调研，及时向市人民政府领导报告。</w:t>
            </w:r>
          </w:p>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（十二）负责市人民政府领导同志及市人民政府办公室机关内部后勤保障、财务管理和有关接待工作。</w:t>
            </w:r>
          </w:p>
          <w:p>
            <w:pPr>
              <w:widowControl/>
              <w:jc w:val="left"/>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（十三）承办市委、市人民政府领导同志交办的其他事项。</w:t>
            </w:r>
          </w:p>
          <w:p>
            <w:pPr>
              <w:widowControl/>
              <w:jc w:val="left"/>
              <w:rPr>
                <w:rFonts w:hint="eastAsia" w:ascii="仿宋_GB2312" w:hAnsi="Calibri"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整体绩效目标</w:t>
            </w:r>
          </w:p>
        </w:tc>
        <w:tc>
          <w:tcPr>
            <w:tcW w:w="7681" w:type="dxa"/>
            <w:gridSpan w:val="5"/>
            <w:noWrap w:val="0"/>
            <w:vAlign w:val="center"/>
          </w:tcPr>
          <w:p>
            <w:pPr>
              <w:widowControl/>
              <w:jc w:val="left"/>
              <w:rPr>
                <w:rFonts w:hint="eastAsia" w:ascii="仿宋_GB2312" w:hAnsi="Calibri" w:eastAsia="仿宋_GB2312" w:cs="Times New Roman"/>
                <w:kern w:val="0"/>
                <w:sz w:val="21"/>
                <w:szCs w:val="21"/>
                <w:lang w:val="en-US" w:eastAsia="zh-CN"/>
              </w:rPr>
            </w:pPr>
            <w:r>
              <w:rPr>
                <w:rFonts w:hint="eastAsia" w:hAnsi="Calibri" w:cs="Times New Roman"/>
                <w:kern w:val="0"/>
                <w:sz w:val="21"/>
                <w:szCs w:val="21"/>
                <w:lang w:val="en-US" w:eastAsia="zh-CN"/>
              </w:rPr>
              <w:t>完成涉及全区经济建设、社会发展、党的自身建设等全局性重大问题的信息采集、调查研究；搞好事务服务，做好文件制发、会务服务、机要保密、督促检查、绩效考核、综合协调等工作；完成内部后勤保障、财务管理及相关接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部门整体支出</w:t>
            </w:r>
          </w:p>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年度绩效指标</w:t>
            </w:r>
          </w:p>
        </w:tc>
        <w:tc>
          <w:tcPr>
            <w:tcW w:w="1147" w:type="dxa"/>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一级指标</w:t>
            </w:r>
          </w:p>
        </w:tc>
        <w:tc>
          <w:tcPr>
            <w:tcW w:w="1843" w:type="dxa"/>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二级指标</w:t>
            </w:r>
          </w:p>
        </w:tc>
        <w:tc>
          <w:tcPr>
            <w:tcW w:w="2062" w:type="dxa"/>
            <w:gridSpan w:val="2"/>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三级指标</w:t>
            </w:r>
          </w:p>
        </w:tc>
        <w:tc>
          <w:tcPr>
            <w:tcW w:w="2629" w:type="dxa"/>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restart"/>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产出指标</w:t>
            </w: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数量指标</w:t>
            </w:r>
          </w:p>
        </w:tc>
        <w:tc>
          <w:tcPr>
            <w:tcW w:w="2062" w:type="dxa"/>
            <w:gridSpan w:val="2"/>
            <w:noWrap w:val="0"/>
            <w:vAlign w:val="center"/>
          </w:tcPr>
          <w:p>
            <w:pPr>
              <w:jc w:val="center"/>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发布、办理公文数量</w:t>
            </w:r>
          </w:p>
        </w:tc>
        <w:tc>
          <w:tcPr>
            <w:tcW w:w="2629" w:type="dxa"/>
            <w:noWrap w:val="0"/>
            <w:vAlign w:val="center"/>
          </w:tcPr>
          <w:p>
            <w:pPr>
              <w:jc w:val="center"/>
              <w:rPr>
                <w:rFonts w:hint="default" w:hAnsi="Calibri" w:cs="Times New Roman"/>
                <w:kern w:val="0"/>
                <w:sz w:val="21"/>
                <w:szCs w:val="21"/>
                <w:lang w:val="en-US" w:eastAsia="zh-CN"/>
              </w:rPr>
            </w:pPr>
            <w:r>
              <w:rPr>
                <w:rFonts w:hint="default" w:hAnsi="Calibri" w:cs="Times New Roman"/>
                <w:kern w:val="0"/>
                <w:sz w:val="21"/>
                <w:szCs w:val="21"/>
                <w:lang w:val="en-US" w:eastAsia="zh-CN"/>
              </w:rPr>
              <w:t>≥</w:t>
            </w:r>
            <w:r>
              <w:rPr>
                <w:rFonts w:hint="eastAsia" w:hAnsi="Calibri" w:cs="Times New Roman"/>
                <w:kern w:val="0"/>
                <w:sz w:val="21"/>
                <w:szCs w:val="21"/>
                <w:lang w:val="en-US" w:eastAsia="zh-CN"/>
              </w:rPr>
              <w:t xml:space="preserve"> 1000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组织全市性会议</w:t>
            </w:r>
          </w:p>
        </w:tc>
        <w:tc>
          <w:tcPr>
            <w:tcW w:w="2629" w:type="dxa"/>
            <w:noWrap w:val="0"/>
            <w:vAlign w:val="center"/>
          </w:tcPr>
          <w:p>
            <w:pPr>
              <w:jc w:val="center"/>
              <w:rPr>
                <w:rFonts w:hint="eastAsia" w:hAnsi="Calibri" w:cs="Times New Roman"/>
                <w:kern w:val="0"/>
                <w:sz w:val="21"/>
                <w:szCs w:val="21"/>
                <w:lang w:val="en-US" w:eastAsia="zh-CN"/>
              </w:rPr>
            </w:pPr>
            <w:r>
              <w:rPr>
                <w:rFonts w:hint="default" w:hAnsi="Calibri" w:cs="Times New Roman"/>
                <w:kern w:val="0"/>
                <w:sz w:val="21"/>
                <w:szCs w:val="21"/>
                <w:lang w:val="en-US" w:eastAsia="zh-CN"/>
              </w:rPr>
              <w:t>≥</w:t>
            </w:r>
            <w:r>
              <w:rPr>
                <w:rFonts w:hint="eastAsia" w:hAnsi="Calibri" w:cs="Times New Roman"/>
                <w:kern w:val="0"/>
                <w:sz w:val="21"/>
                <w:szCs w:val="21"/>
                <w:lang w:val="en-US" w:eastAsia="zh-CN"/>
              </w:rPr>
              <w:t xml:space="preserve"> 20次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hAnsi="Calibri" w:cs="Times New Roman"/>
                <w:kern w:val="0"/>
                <w:sz w:val="21"/>
                <w:szCs w:val="21"/>
                <w:lang w:eastAsia="zh-CN"/>
              </w:rPr>
            </w:pPr>
            <w:r>
              <w:rPr>
                <w:rFonts w:hint="eastAsia" w:hAnsi="Calibri" w:cs="Times New Roman"/>
                <w:kern w:val="0"/>
                <w:sz w:val="21"/>
                <w:szCs w:val="21"/>
                <w:lang w:eastAsia="zh-CN"/>
              </w:rPr>
              <w:t>办理人大、政协建议</w:t>
            </w:r>
          </w:p>
        </w:tc>
        <w:tc>
          <w:tcPr>
            <w:tcW w:w="2629" w:type="dxa"/>
            <w:noWrap w:val="0"/>
            <w:vAlign w:val="center"/>
          </w:tcPr>
          <w:p>
            <w:pPr>
              <w:jc w:val="center"/>
              <w:rPr>
                <w:rFonts w:hint="default" w:hAnsi="Calibri" w:cs="Times New Roman"/>
                <w:kern w:val="0"/>
                <w:sz w:val="21"/>
                <w:szCs w:val="21"/>
                <w:lang w:val="en-US" w:eastAsia="zh-CN"/>
              </w:rPr>
            </w:pPr>
            <w:r>
              <w:rPr>
                <w:rFonts w:hint="default" w:hAnsi="Calibri" w:cs="Times New Roman"/>
                <w:kern w:val="0"/>
                <w:sz w:val="21"/>
                <w:szCs w:val="21"/>
                <w:lang w:val="en-US" w:eastAsia="zh-CN"/>
              </w:rPr>
              <w:t>≥</w:t>
            </w:r>
            <w:r>
              <w:rPr>
                <w:rFonts w:hint="eastAsia" w:hAnsi="Calibri" w:cs="Times New Roman"/>
                <w:kern w:val="0"/>
                <w:sz w:val="21"/>
                <w:szCs w:val="21"/>
                <w:lang w:val="en-US" w:eastAsia="zh-CN"/>
              </w:rPr>
              <w:t>150件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hAnsi="Calibri" w:cs="Times New Roman"/>
                <w:kern w:val="0"/>
                <w:sz w:val="21"/>
                <w:szCs w:val="21"/>
                <w:lang w:eastAsia="zh-CN"/>
              </w:rPr>
            </w:pPr>
            <w:r>
              <w:rPr>
                <w:rFonts w:hint="eastAsia" w:hAnsi="Calibri" w:cs="Times New Roman"/>
                <w:kern w:val="0"/>
                <w:sz w:val="21"/>
                <w:szCs w:val="21"/>
                <w:lang w:eastAsia="zh-CN"/>
              </w:rPr>
              <w:t>接待群众来电来访事件</w:t>
            </w:r>
          </w:p>
        </w:tc>
        <w:tc>
          <w:tcPr>
            <w:tcW w:w="2629" w:type="dxa"/>
            <w:noWrap w:val="0"/>
            <w:vAlign w:val="center"/>
          </w:tcPr>
          <w:p>
            <w:pPr>
              <w:jc w:val="center"/>
              <w:rPr>
                <w:rFonts w:hint="default" w:hAnsi="Calibri" w:cs="Times New Roman"/>
                <w:kern w:val="0"/>
                <w:sz w:val="21"/>
                <w:szCs w:val="21"/>
                <w:lang w:val="en-US" w:eastAsia="zh-CN"/>
              </w:rPr>
            </w:pPr>
            <w:r>
              <w:rPr>
                <w:rFonts w:hint="default" w:hAnsi="Calibri" w:cs="Times New Roman"/>
                <w:kern w:val="0"/>
                <w:sz w:val="21"/>
                <w:szCs w:val="21"/>
                <w:lang w:val="en-US" w:eastAsia="zh-CN"/>
              </w:rPr>
              <w:t>≥</w:t>
            </w:r>
            <w:r>
              <w:rPr>
                <w:rFonts w:hint="eastAsia" w:hAnsi="Calibri" w:cs="Times New Roman"/>
                <w:kern w:val="0"/>
                <w:sz w:val="21"/>
                <w:szCs w:val="21"/>
                <w:lang w:val="en-US" w:eastAsia="zh-CN"/>
              </w:rPr>
              <w:t>20000次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hAnsi="Calibri" w:cs="Times New Roman"/>
                <w:kern w:val="0"/>
                <w:sz w:val="21"/>
                <w:szCs w:val="21"/>
                <w:lang w:eastAsia="zh-CN"/>
              </w:rPr>
            </w:pPr>
            <w:r>
              <w:rPr>
                <w:rFonts w:hint="eastAsia" w:hAnsi="Calibri" w:cs="Times New Roman"/>
                <w:kern w:val="0"/>
                <w:sz w:val="21"/>
                <w:szCs w:val="21"/>
                <w:lang w:eastAsia="zh-CN"/>
              </w:rPr>
              <w:t>开展专项督查</w:t>
            </w:r>
          </w:p>
        </w:tc>
        <w:tc>
          <w:tcPr>
            <w:tcW w:w="2629" w:type="dxa"/>
            <w:noWrap w:val="0"/>
            <w:vAlign w:val="center"/>
          </w:tcPr>
          <w:p>
            <w:pPr>
              <w:jc w:val="center"/>
              <w:rPr>
                <w:rFonts w:hint="default" w:hAnsi="Calibri" w:cs="Times New Roman"/>
                <w:kern w:val="0"/>
                <w:sz w:val="21"/>
                <w:szCs w:val="21"/>
                <w:lang w:val="en-US" w:eastAsia="zh-CN"/>
              </w:rPr>
            </w:pPr>
            <w:r>
              <w:rPr>
                <w:rFonts w:hint="default" w:hAnsi="Calibri" w:cs="Times New Roman"/>
                <w:kern w:val="0"/>
                <w:sz w:val="21"/>
                <w:szCs w:val="21"/>
                <w:lang w:val="en-US" w:eastAsia="zh-CN"/>
              </w:rPr>
              <w:t>≥</w:t>
            </w:r>
            <w:r>
              <w:rPr>
                <w:rFonts w:hint="eastAsia" w:hAnsi="Calibri" w:cs="Times New Roman"/>
                <w:kern w:val="0"/>
                <w:sz w:val="21"/>
                <w:szCs w:val="21"/>
                <w:lang w:val="en-US" w:eastAsia="zh-CN"/>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质量指标</w:t>
            </w:r>
          </w:p>
        </w:tc>
        <w:tc>
          <w:tcPr>
            <w:tcW w:w="2062" w:type="dxa"/>
            <w:gridSpan w:val="2"/>
            <w:noWrap w:val="0"/>
            <w:vAlign w:val="center"/>
          </w:tcPr>
          <w:p>
            <w:pPr>
              <w:jc w:val="center"/>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督查、考核完成率</w:t>
            </w:r>
          </w:p>
        </w:tc>
        <w:tc>
          <w:tcPr>
            <w:tcW w:w="2629" w:type="dxa"/>
            <w:noWrap w:val="0"/>
            <w:vAlign w:val="center"/>
          </w:tcPr>
          <w:p>
            <w:pPr>
              <w:jc w:val="center"/>
              <w:rPr>
                <w:rFonts w:hint="eastAsia" w:hAnsi="Calibri" w:cs="Times New Roman"/>
                <w:kern w:val="0"/>
                <w:sz w:val="21"/>
                <w:szCs w:val="21"/>
                <w:lang w:val="en-US" w:eastAsia="zh-CN"/>
              </w:rPr>
            </w:pPr>
            <w:r>
              <w:rPr>
                <w:rFonts w:hint="default" w:hAnsi="Calibri" w:cs="Times New Roman"/>
                <w:kern w:val="0"/>
                <w:sz w:val="21"/>
                <w:szCs w:val="21"/>
                <w:lang w:val="en-US" w:eastAsia="zh-CN"/>
              </w:rPr>
              <w:t>≥</w:t>
            </w:r>
            <w:r>
              <w:rPr>
                <w:rFonts w:hint="eastAsia" w:hAnsi="Calibri" w:cs="Times New Roman"/>
                <w:kern w:val="0"/>
                <w:sz w:val="21"/>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hAnsi="Calibri" w:cs="Times New Roman"/>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成本指标</w:t>
            </w:r>
          </w:p>
        </w:tc>
        <w:tc>
          <w:tcPr>
            <w:tcW w:w="2062" w:type="dxa"/>
            <w:gridSpan w:val="2"/>
            <w:noWrap w:val="0"/>
            <w:vAlign w:val="center"/>
          </w:tcPr>
          <w:p>
            <w:pPr>
              <w:jc w:val="center"/>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政府办公业务经费</w:t>
            </w:r>
          </w:p>
        </w:tc>
        <w:tc>
          <w:tcPr>
            <w:tcW w:w="2629" w:type="dxa"/>
            <w:noWrap w:val="0"/>
            <w:vAlign w:val="center"/>
          </w:tcPr>
          <w:p>
            <w:pPr>
              <w:jc w:val="center"/>
              <w:rPr>
                <w:rFonts w:hint="default" w:hAnsi="Calibri" w:cs="Times New Roman"/>
                <w:kern w:val="0"/>
                <w:sz w:val="21"/>
                <w:szCs w:val="21"/>
                <w:lang w:val="en-US" w:eastAsia="zh-CN"/>
              </w:rPr>
            </w:pPr>
            <w:r>
              <w:rPr>
                <w:rFonts w:hint="default" w:ascii="Arial" w:hAnsi="Arial" w:eastAsia="仿宋_GB2312" w:cs="Arial"/>
                <w:color w:val="000000"/>
                <w:kern w:val="0"/>
                <w:sz w:val="21"/>
                <w:szCs w:val="21"/>
              </w:rPr>
              <w:t>≤</w:t>
            </w:r>
            <w:r>
              <w:rPr>
                <w:rFonts w:hint="eastAsia" w:hAnsi="Calibri" w:cs="Times New Roman"/>
                <w:kern w:val="0"/>
                <w:sz w:val="21"/>
                <w:szCs w:val="21"/>
                <w:lang w:val="en-US" w:eastAsia="zh-CN"/>
              </w:rPr>
              <w:t>59万元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hAnsi="Calibri" w:cs="Times New Roman"/>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时效指标</w:t>
            </w: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hAnsi="Calibri" w:cs="Times New Roman"/>
                <w:kern w:val="0"/>
                <w:sz w:val="21"/>
                <w:szCs w:val="21"/>
                <w:lang w:eastAsia="zh-CN"/>
              </w:rPr>
              <w:t>资金拨付及时率</w:t>
            </w:r>
          </w:p>
        </w:tc>
        <w:tc>
          <w:tcPr>
            <w:tcW w:w="2629" w:type="dxa"/>
            <w:noWrap w:val="0"/>
            <w:vAlign w:val="center"/>
          </w:tcPr>
          <w:p>
            <w:pPr>
              <w:jc w:val="center"/>
              <w:rPr>
                <w:rFonts w:hint="eastAsia" w:hAnsi="Calibri" w:cs="Times New Roman"/>
                <w:kern w:val="0"/>
                <w:sz w:val="21"/>
                <w:szCs w:val="21"/>
                <w:lang w:val="en-US" w:eastAsia="zh-CN"/>
              </w:rPr>
            </w:pPr>
            <w:r>
              <w:rPr>
                <w:rFonts w:hint="default" w:hAnsi="Calibri" w:cs="Times New Roman"/>
                <w:kern w:val="0"/>
                <w:sz w:val="21"/>
                <w:szCs w:val="21"/>
                <w:lang w:val="en-US" w:eastAsia="zh-CN"/>
              </w:rPr>
              <w:t>≥</w:t>
            </w:r>
            <w:r>
              <w:rPr>
                <w:rFonts w:hint="eastAsia" w:hAnsi="Calibri" w:cs="Times New Roman"/>
                <w:kern w:val="0"/>
                <w:sz w:val="21"/>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hAnsi="Calibri" w:cs="Times New Roman"/>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restart"/>
            <w:noWrap w:val="0"/>
            <w:vAlign w:val="center"/>
          </w:tcPr>
          <w:p>
            <w:pPr>
              <w:widowControl/>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效益指标</w:t>
            </w: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经济效益指标</w:t>
            </w:r>
          </w:p>
        </w:tc>
        <w:tc>
          <w:tcPr>
            <w:tcW w:w="2062" w:type="dxa"/>
            <w:gridSpan w:val="2"/>
            <w:noWrap w:val="0"/>
            <w:vAlign w:val="center"/>
          </w:tcPr>
          <w:p>
            <w:pPr>
              <w:jc w:val="center"/>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按预算计划，收支平衡</w:t>
            </w:r>
          </w:p>
        </w:tc>
        <w:tc>
          <w:tcPr>
            <w:tcW w:w="2629" w:type="dxa"/>
            <w:noWrap w:val="0"/>
            <w:vAlign w:val="center"/>
          </w:tcPr>
          <w:p>
            <w:pPr>
              <w:jc w:val="center"/>
              <w:rPr>
                <w:rFonts w:hint="eastAsia" w:hAnsi="Calibri" w:cs="Times New Roman"/>
                <w:kern w:val="0"/>
                <w:sz w:val="21"/>
                <w:szCs w:val="21"/>
                <w:lang w:val="en-US" w:eastAsia="zh-CN"/>
              </w:rPr>
            </w:pPr>
            <w:r>
              <w:rPr>
                <w:rFonts w:hint="eastAsia" w:hAnsi="Calibri" w:cs="Times New Roman"/>
                <w:kern w:val="0"/>
                <w:sz w:val="21"/>
                <w:szCs w:val="21"/>
                <w:lang w:val="en-US" w:eastAsia="zh-CN"/>
              </w:rPr>
              <w:t>厉行节约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hAnsi="Calibri" w:cs="Times New Roman"/>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社会效益指标</w:t>
            </w:r>
          </w:p>
        </w:tc>
        <w:tc>
          <w:tcPr>
            <w:tcW w:w="2062" w:type="dxa"/>
            <w:gridSpan w:val="2"/>
            <w:noWrap w:val="0"/>
            <w:vAlign w:val="center"/>
          </w:tcPr>
          <w:p>
            <w:pPr>
              <w:jc w:val="center"/>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工作实绩</w:t>
            </w:r>
          </w:p>
        </w:tc>
        <w:tc>
          <w:tcPr>
            <w:tcW w:w="2629" w:type="dxa"/>
            <w:noWrap w:val="0"/>
            <w:vAlign w:val="center"/>
          </w:tcPr>
          <w:p>
            <w:pPr>
              <w:jc w:val="center"/>
              <w:rPr>
                <w:rFonts w:hint="eastAsia" w:hAnsi="Calibri" w:cs="Times New Roman"/>
                <w:kern w:val="0"/>
                <w:sz w:val="21"/>
                <w:szCs w:val="21"/>
                <w:lang w:val="en-US" w:eastAsia="zh-CN"/>
              </w:rPr>
            </w:pPr>
            <w:r>
              <w:rPr>
                <w:rFonts w:hint="default" w:hAnsi="Calibri" w:cs="Times New Roman"/>
                <w:kern w:val="0"/>
                <w:sz w:val="21"/>
                <w:szCs w:val="21"/>
                <w:lang w:val="en-US" w:eastAsia="zh-CN"/>
              </w:rPr>
              <w:t>≥</w:t>
            </w:r>
            <w:r>
              <w:rPr>
                <w:rFonts w:hint="eastAsia" w:hAnsi="Calibri" w:cs="Times New Roman"/>
                <w:kern w:val="0"/>
                <w:sz w:val="21"/>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生态效益指标</w:t>
            </w:r>
          </w:p>
        </w:tc>
        <w:tc>
          <w:tcPr>
            <w:tcW w:w="2062" w:type="dxa"/>
            <w:gridSpan w:val="2"/>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hAnsi="Calibri" w:cs="Times New Roman"/>
                <w:kern w:val="0"/>
                <w:sz w:val="21"/>
                <w:szCs w:val="21"/>
                <w:lang w:eastAsia="zh-CN"/>
              </w:rPr>
              <w:t>提升市政府办整体形象</w:t>
            </w:r>
          </w:p>
        </w:tc>
        <w:tc>
          <w:tcPr>
            <w:tcW w:w="2629" w:type="dxa"/>
            <w:noWrap w:val="0"/>
            <w:vAlign w:val="center"/>
          </w:tcPr>
          <w:p>
            <w:pPr>
              <w:jc w:val="center"/>
              <w:rPr>
                <w:rFonts w:hint="eastAsia" w:ascii="仿宋_GB2312" w:hAnsi="Calibri" w:eastAsia="仿宋_GB2312" w:cs="Times New Roman"/>
                <w:kern w:val="0"/>
                <w:sz w:val="21"/>
                <w:szCs w:val="21"/>
                <w:lang w:val="en-US" w:eastAsia="zh-CN" w:bidi="ar-SA"/>
              </w:rPr>
            </w:pPr>
            <w:r>
              <w:rPr>
                <w:rFonts w:hint="eastAsia" w:ascii="Arial" w:hAnsi="Arial" w:cs="Arial"/>
                <w:kern w:val="0"/>
                <w:sz w:val="21"/>
                <w:szCs w:val="21"/>
                <w:lang w:eastAsia="zh-CN"/>
              </w:rPr>
              <w:t>持续提升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可持续影响指标</w:t>
            </w: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hAnsi="Calibri" w:cs="Times New Roman"/>
                <w:kern w:val="0"/>
                <w:sz w:val="21"/>
                <w:szCs w:val="21"/>
                <w:lang w:eastAsia="zh-CN"/>
              </w:rPr>
              <w:t>持续提高管理水平和服务水平</w:t>
            </w:r>
          </w:p>
        </w:tc>
        <w:tc>
          <w:tcPr>
            <w:tcW w:w="2629" w:type="dxa"/>
            <w:noWrap w:val="0"/>
            <w:vAlign w:val="center"/>
          </w:tcPr>
          <w:p>
            <w:pPr>
              <w:jc w:val="center"/>
              <w:rPr>
                <w:rFonts w:hint="eastAsia" w:ascii="仿宋_GB2312" w:hAnsi="Calibri" w:eastAsia="仿宋_GB2312" w:cs="Times New Roman"/>
                <w:kern w:val="0"/>
                <w:sz w:val="21"/>
                <w:szCs w:val="21"/>
                <w:lang w:eastAsia="zh-CN"/>
              </w:rPr>
            </w:pPr>
            <w:r>
              <w:rPr>
                <w:rFonts w:hint="eastAsia" w:hAnsi="Calibri" w:cs="Times New Roman"/>
                <w:kern w:val="0"/>
                <w:sz w:val="21"/>
                <w:szCs w:val="21"/>
                <w:lang w:eastAsia="zh-CN"/>
              </w:rPr>
              <w:t>有所提高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restart"/>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社会公众或服务对象满意度</w:t>
            </w:r>
          </w:p>
        </w:tc>
        <w:tc>
          <w:tcPr>
            <w:tcW w:w="2062" w:type="dxa"/>
            <w:gridSpan w:val="2"/>
            <w:noWrap w:val="0"/>
            <w:vAlign w:val="center"/>
          </w:tcPr>
          <w:p>
            <w:pPr>
              <w:jc w:val="center"/>
              <w:rPr>
                <w:rFonts w:hint="eastAsia" w:ascii="仿宋_GB2312" w:hAnsi="Calibri" w:eastAsia="仿宋_GB2312" w:cs="Times New Roman"/>
                <w:kern w:val="0"/>
                <w:sz w:val="21"/>
                <w:szCs w:val="21"/>
                <w:lang w:val="en-US" w:eastAsia="zh-CN"/>
              </w:rPr>
            </w:pPr>
            <w:r>
              <w:rPr>
                <w:rFonts w:hint="eastAsia" w:hAnsi="Calibri" w:cs="Times New Roman"/>
                <w:kern w:val="0"/>
                <w:sz w:val="21"/>
                <w:szCs w:val="21"/>
                <w:lang w:eastAsia="zh-CN"/>
              </w:rPr>
              <w:t>社会公众对服务工作的满意度</w:t>
            </w:r>
          </w:p>
        </w:tc>
        <w:tc>
          <w:tcPr>
            <w:tcW w:w="2629" w:type="dxa"/>
            <w:noWrap w:val="0"/>
            <w:vAlign w:val="center"/>
          </w:tcPr>
          <w:p>
            <w:pPr>
              <w:jc w:val="center"/>
              <w:rPr>
                <w:rFonts w:hint="default" w:ascii="仿宋_GB2312" w:hAnsi="Calibri" w:eastAsia="仿宋_GB2312" w:cs="Times New Roman"/>
                <w:kern w:val="0"/>
                <w:sz w:val="21"/>
                <w:szCs w:val="21"/>
                <w:lang w:val="en-US" w:eastAsia="zh-CN"/>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continue"/>
            <w:noWrap w:val="0"/>
            <w:vAlign w:val="center"/>
          </w:tcPr>
          <w:p>
            <w:pPr>
              <w:widowControl/>
              <w:jc w:val="left"/>
              <w:rPr>
                <w:rFonts w:hint="eastAsia" w:ascii="仿宋_GB2312" w:hAnsi="Calibri" w:eastAsia="仿宋_GB2312" w:cs="Times New Roman"/>
                <w:kern w:val="0"/>
                <w:sz w:val="21"/>
                <w:szCs w:val="21"/>
              </w:rPr>
            </w:pPr>
          </w:p>
        </w:tc>
        <w:tc>
          <w:tcPr>
            <w:tcW w:w="1147" w:type="dxa"/>
            <w:vMerge w:val="continue"/>
            <w:noWrap w:val="0"/>
            <w:vAlign w:val="center"/>
          </w:tcPr>
          <w:p>
            <w:pPr>
              <w:widowControl/>
              <w:jc w:val="center"/>
              <w:rPr>
                <w:rFonts w:hint="eastAsia" w:ascii="仿宋_GB2312" w:hAnsi="Calibri" w:eastAsia="仿宋_GB2312" w:cs="Times New Roman"/>
                <w:kern w:val="0"/>
                <w:sz w:val="21"/>
                <w:szCs w:val="21"/>
              </w:rPr>
            </w:pPr>
          </w:p>
        </w:tc>
        <w:tc>
          <w:tcPr>
            <w:tcW w:w="1843" w:type="dxa"/>
            <w:vMerge w:val="continue"/>
            <w:noWrap w:val="0"/>
            <w:vAlign w:val="center"/>
          </w:tcPr>
          <w:p>
            <w:pPr>
              <w:jc w:val="center"/>
              <w:rPr>
                <w:rFonts w:hint="eastAsia" w:ascii="仿宋_GB2312" w:hAnsi="Calibri" w:eastAsia="仿宋_GB2312" w:cs="Times New Roman"/>
                <w:kern w:val="0"/>
                <w:sz w:val="21"/>
                <w:szCs w:val="21"/>
              </w:rPr>
            </w:pPr>
          </w:p>
        </w:tc>
        <w:tc>
          <w:tcPr>
            <w:tcW w:w="2062" w:type="dxa"/>
            <w:gridSpan w:val="2"/>
            <w:noWrap w:val="0"/>
            <w:vAlign w:val="center"/>
          </w:tcPr>
          <w:p>
            <w:pPr>
              <w:jc w:val="center"/>
              <w:rPr>
                <w:rFonts w:hint="eastAsia" w:ascii="仿宋_GB2312" w:hAnsi="Calibri" w:eastAsia="仿宋_GB2312" w:cs="Times New Roman"/>
                <w:kern w:val="0"/>
                <w:sz w:val="21"/>
                <w:szCs w:val="21"/>
              </w:rPr>
            </w:pPr>
            <w:r>
              <w:rPr>
                <w:rFonts w:hint="eastAsia" w:ascii="仿宋_GB2312" w:hAnsi="Calibri" w:eastAsia="仿宋_GB2312" w:cs="Times New Roman"/>
                <w:kern w:val="0"/>
                <w:sz w:val="21"/>
                <w:szCs w:val="21"/>
              </w:rPr>
              <w:t>……</w:t>
            </w:r>
          </w:p>
        </w:tc>
        <w:tc>
          <w:tcPr>
            <w:tcW w:w="2629" w:type="dxa"/>
            <w:noWrap w:val="0"/>
            <w:vAlign w:val="center"/>
          </w:tcPr>
          <w:p>
            <w:pPr>
              <w:jc w:val="center"/>
              <w:rPr>
                <w:rFonts w:hint="eastAsia" w:ascii="仿宋_GB2312" w:hAnsi="Calibri" w:eastAsia="仿宋_GB2312" w:cs="Times New Roman"/>
                <w:kern w:val="0"/>
                <w:sz w:val="21"/>
                <w:szCs w:val="21"/>
              </w:rPr>
            </w:pPr>
          </w:p>
        </w:tc>
      </w:tr>
    </w:tbl>
    <w:p>
      <w:pPr>
        <w:widowControl/>
        <w:tabs>
          <w:tab w:val="left" w:pos="1333"/>
          <w:tab w:val="left" w:pos="3793"/>
          <w:tab w:val="left" w:pos="5853"/>
        </w:tabs>
        <w:jc w:val="left"/>
        <w:rPr>
          <w:rFonts w:hint="eastAsia" w:ascii="仿宋_GB2312" w:hAnsi="Calibri" w:eastAsia="仿宋_GB2312" w:cs="Times New Roman"/>
          <w:kern w:val="0"/>
          <w:sz w:val="21"/>
          <w:szCs w:val="21"/>
          <w:lang w:eastAsia="zh-CN"/>
        </w:rPr>
      </w:pPr>
      <w:r>
        <w:rPr>
          <w:rFonts w:hint="eastAsia" w:ascii="仿宋_GB2312" w:hAnsi="Calibri" w:eastAsia="仿宋_GB2312" w:cs="Times New Roman"/>
          <w:kern w:val="0"/>
          <w:sz w:val="21"/>
          <w:szCs w:val="21"/>
        </w:rPr>
        <w:t>填表人：</w:t>
      </w:r>
      <w:r>
        <w:rPr>
          <w:rFonts w:hint="eastAsia" w:hAnsi="Calibri" w:cs="Times New Roman"/>
          <w:kern w:val="0"/>
          <w:sz w:val="21"/>
          <w:szCs w:val="21"/>
          <w:lang w:eastAsia="zh-CN"/>
        </w:rPr>
        <w:t>廖敏</w:t>
      </w:r>
      <w:r>
        <w:rPr>
          <w:rFonts w:hint="eastAsia" w:ascii="仿宋_GB2312" w:hAnsi="Calibri" w:eastAsia="仿宋_GB2312" w:cs="Times New Roman"/>
          <w:kern w:val="0"/>
          <w:sz w:val="21"/>
          <w:szCs w:val="21"/>
        </w:rPr>
        <w:t xml:space="preserve"> 联系电话：</w:t>
      </w:r>
      <w:r>
        <w:rPr>
          <w:rFonts w:hint="eastAsia" w:hAnsi="Calibri" w:cs="Times New Roman"/>
          <w:kern w:val="0"/>
          <w:sz w:val="21"/>
          <w:szCs w:val="21"/>
          <w:lang w:val="en-US" w:eastAsia="zh-CN"/>
        </w:rPr>
        <w:t>15200936902</w:t>
      </w:r>
      <w:r>
        <w:rPr>
          <w:rFonts w:hint="eastAsia" w:ascii="仿宋_GB2312" w:hAnsi="Calibri" w:eastAsia="仿宋_GB2312" w:cs="Times New Roman"/>
          <w:kern w:val="0"/>
          <w:sz w:val="21"/>
          <w:szCs w:val="21"/>
        </w:rPr>
        <w:t xml:space="preserve"> 填报日期：</w:t>
      </w:r>
      <w:r>
        <w:rPr>
          <w:rFonts w:hint="eastAsia" w:hAnsi="Calibri" w:cs="Times New Roman"/>
          <w:kern w:val="0"/>
          <w:sz w:val="21"/>
          <w:szCs w:val="21"/>
          <w:lang w:val="en-US" w:eastAsia="zh-CN"/>
        </w:rPr>
        <w:t>2023年9月15日</w:t>
      </w:r>
      <w:r>
        <w:rPr>
          <w:rFonts w:hint="eastAsia" w:ascii="仿宋_GB2312" w:hAnsi="Calibri" w:eastAsia="仿宋_GB2312" w:cs="Times New Roman"/>
          <w:kern w:val="0"/>
          <w:sz w:val="21"/>
          <w:szCs w:val="21"/>
        </w:rPr>
        <w:t xml:space="preserve"> 单位负责人签字：</w:t>
      </w:r>
    </w:p>
    <w:p>
      <w:pPr>
        <w:spacing w:line="600" w:lineRule="exact"/>
        <w:ind w:firstLine="640" w:firstLineChars="200"/>
        <w:rPr>
          <w:rFonts w:ascii="Calibri" w:hAnsi="Calibri" w:eastAsia="仿宋_GB2312" w:cs="Times New Roman"/>
          <w:sz w:val="32"/>
          <w:szCs w:val="32"/>
        </w:rPr>
      </w:pPr>
      <w:bookmarkStart w:id="0" w:name="_GoBack"/>
      <w:bookmarkEnd w:id="0"/>
      <w:r>
        <w:rPr>
          <w:rFonts w:ascii="Calibri" w:hAnsi="Calibri" w:eastAsia="黑体" w:cs="Times New Roman"/>
          <w:kern w:val="0"/>
          <w:sz w:val="32"/>
          <w:szCs w:val="32"/>
        </w:rPr>
        <w:br w:type="page"/>
      </w:r>
      <w:r>
        <w:rPr>
          <w:rFonts w:ascii="Calibri" w:hAnsi="Calibri" w:eastAsia="黑体" w:cs="Times New Roman"/>
          <w:bCs/>
          <w:kern w:val="0"/>
          <w:sz w:val="32"/>
          <w:szCs w:val="32"/>
        </w:rPr>
        <w:t>附件2-1</w:t>
      </w:r>
    </w:p>
    <w:p>
      <w:pPr>
        <w:widowControl/>
        <w:spacing w:before="312" w:beforeLines="100" w:after="312" w:afterLines="100" w:line="500" w:lineRule="exact"/>
        <w:jc w:val="center"/>
        <w:rPr>
          <w:rFonts w:hint="eastAsia" w:ascii="方正小标宋简体" w:hAnsi="Calibri" w:eastAsia="方正小标宋简体" w:cs="Times New Roman"/>
          <w:color w:val="000000"/>
          <w:kern w:val="0"/>
          <w:sz w:val="36"/>
          <w:szCs w:val="36"/>
        </w:rPr>
      </w:pPr>
      <w:r>
        <w:rPr>
          <w:rFonts w:hint="eastAsia" w:ascii="方正小标宋简体" w:hAnsi="Calibri" w:eastAsia="方正小标宋简体" w:cs="Times New Roman"/>
          <w:color w:val="000000"/>
          <w:kern w:val="0"/>
          <w:sz w:val="36"/>
          <w:szCs w:val="36"/>
          <w:lang w:val="en-US" w:eastAsia="zh-CN"/>
        </w:rPr>
        <w:t>2023</w:t>
      </w:r>
      <w:r>
        <w:rPr>
          <w:rFonts w:hint="eastAsia" w:ascii="方正小标宋简体" w:hAnsi="Calibri" w:eastAsia="方正小标宋简体" w:cs="Times New Roman"/>
          <w:color w:val="000000"/>
          <w:kern w:val="0"/>
          <w:sz w:val="36"/>
          <w:szCs w:val="36"/>
        </w:rPr>
        <w:t>年项目支出绩效目标表</w:t>
      </w:r>
    </w:p>
    <w:tbl>
      <w:tblPr>
        <w:tblStyle w:val="3"/>
        <w:tblW w:w="9032" w:type="dxa"/>
        <w:jc w:val="center"/>
        <w:tblLayout w:type="autofit"/>
        <w:tblCellMar>
          <w:top w:w="0" w:type="dxa"/>
          <w:left w:w="108" w:type="dxa"/>
          <w:bottom w:w="0" w:type="dxa"/>
          <w:right w:w="108" w:type="dxa"/>
        </w:tblCellMar>
      </w:tblPr>
      <w:tblGrid>
        <w:gridCol w:w="1843"/>
        <w:gridCol w:w="1134"/>
        <w:gridCol w:w="1398"/>
        <w:gridCol w:w="1942"/>
        <w:gridCol w:w="318"/>
        <w:gridCol w:w="1075"/>
        <w:gridCol w:w="1322"/>
      </w:tblGrid>
      <w:tr>
        <w:tblPrEx>
          <w:tblCellMar>
            <w:top w:w="0" w:type="dxa"/>
            <w:left w:w="108" w:type="dxa"/>
            <w:bottom w:w="0" w:type="dxa"/>
            <w:right w:w="108" w:type="dxa"/>
          </w:tblCellMar>
        </w:tblPrEx>
        <w:trPr>
          <w:trHeight w:val="266"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hint="eastAsia" w:ascii="仿宋_GB2312" w:hAnsi="仿宋" w:eastAsia="仿宋_GB2312" w:cs="Times New Roman"/>
                <w:color w:val="000000"/>
                <w:kern w:val="0"/>
                <w:sz w:val="24"/>
              </w:rPr>
            </w:pPr>
            <w:r>
              <w:rPr>
                <w:rFonts w:hint="eastAsia" w:ascii="仿宋_GB2312" w:hAnsi="仿宋" w:eastAsia="仿宋_GB2312" w:cs="Times New Roman"/>
                <w:kern w:val="0"/>
                <w:sz w:val="24"/>
              </w:rPr>
              <w:t xml:space="preserve">填报单位：（盖章）                                            </w:t>
            </w:r>
            <w:r>
              <w:rPr>
                <w:rFonts w:hint="eastAsia" w:ascii="仿宋_GB2312" w:hAnsi="仿宋" w:eastAsia="仿宋_GB2312" w:cs="Times New Roman"/>
                <w:color w:val="000000"/>
                <w:kern w:val="0"/>
                <w:sz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项目支出名称</w:t>
            </w:r>
          </w:p>
        </w:tc>
        <w:tc>
          <w:tcPr>
            <w:tcW w:w="25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督查、提案、应急、调研、值班等专项经费　</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预算部门</w:t>
            </w:r>
          </w:p>
        </w:tc>
        <w:tc>
          <w:tcPr>
            <w:tcW w:w="2715"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hAnsi="Calibri" w:cs="Times New Roman"/>
                <w:color w:val="000000"/>
                <w:kern w:val="0"/>
                <w:sz w:val="21"/>
                <w:szCs w:val="21"/>
                <w:lang w:eastAsia="zh-CN"/>
              </w:rPr>
              <w:t>沅江市人民政府办公室</w:t>
            </w: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年度本级</w:t>
            </w:r>
          </w:p>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预算金额</w:t>
            </w:r>
          </w:p>
        </w:tc>
        <w:tc>
          <w:tcPr>
            <w:tcW w:w="25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hAnsi="Calibri" w:cs="Times New Roman"/>
                <w:color w:val="000000"/>
                <w:kern w:val="0"/>
                <w:sz w:val="21"/>
                <w:szCs w:val="21"/>
                <w:lang w:val="en-US" w:eastAsia="zh-CN"/>
              </w:rPr>
              <w:t>353.48</w:t>
            </w:r>
            <w:r>
              <w:rPr>
                <w:rFonts w:hint="eastAsia" w:ascii="仿宋_GB2312" w:hAnsi="Calibri" w:eastAsia="仿宋_GB2312" w:cs="Times New Roman"/>
                <w:color w:val="000000"/>
                <w:kern w:val="0"/>
                <w:sz w:val="21"/>
                <w:szCs w:val="21"/>
              </w:rPr>
              <w:t>　</w:t>
            </w:r>
          </w:p>
        </w:tc>
        <w:tc>
          <w:tcPr>
            <w:tcW w:w="226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（分级填报）</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项目支出实施期</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Calibri" w:eastAsia="仿宋_GB2312" w:cs="Times New Roman"/>
                <w:color w:val="000000"/>
                <w:kern w:val="0"/>
                <w:sz w:val="21"/>
                <w:szCs w:val="21"/>
                <w:lang w:val="en-US" w:eastAsia="zh-CN"/>
              </w:rPr>
            </w:pPr>
            <w:r>
              <w:rPr>
                <w:rFonts w:hint="eastAsia" w:hAnsi="Calibri" w:cs="Times New Roman"/>
                <w:color w:val="000000"/>
                <w:kern w:val="0"/>
                <w:sz w:val="21"/>
                <w:szCs w:val="21"/>
                <w:lang w:val="en-US" w:eastAsia="zh-CN"/>
              </w:rPr>
              <w:t>2023.01.01-2023.12.31</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实施期绩效目标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保障</w:t>
            </w:r>
            <w:r>
              <w:rPr>
                <w:rFonts w:hint="eastAsia" w:hAnsi="Calibri" w:cs="Times New Roman"/>
                <w:color w:val="000000"/>
                <w:kern w:val="0"/>
                <w:sz w:val="21"/>
                <w:szCs w:val="21"/>
                <w:lang w:eastAsia="zh-CN"/>
              </w:rPr>
              <w:t>人民</w:t>
            </w:r>
            <w:r>
              <w:rPr>
                <w:rFonts w:hint="eastAsia" w:ascii="仿宋_GB2312" w:hAnsi="Calibri" w:eastAsia="仿宋_GB2312" w:cs="Times New Roman"/>
                <w:color w:val="000000"/>
                <w:kern w:val="0"/>
                <w:sz w:val="21"/>
                <w:szCs w:val="21"/>
              </w:rPr>
              <w:t>政府办公室各项工作顺利开展　</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本年度绩效目标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hAnsi="Calibri" w:cs="Times New Roman"/>
                <w:color w:val="000000"/>
                <w:kern w:val="0"/>
                <w:sz w:val="21"/>
                <w:szCs w:val="21"/>
                <w:lang w:eastAsia="zh-CN"/>
              </w:rPr>
              <w:t>在本年度内，及时的为政府及政府办公室顺利开展各项工作和专项工作提供好经费</w:t>
            </w: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本年度</w:t>
            </w:r>
          </w:p>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一级指标</w:t>
            </w:r>
          </w:p>
        </w:tc>
        <w:tc>
          <w:tcPr>
            <w:tcW w:w="13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二级指标</w:t>
            </w:r>
          </w:p>
        </w:tc>
        <w:tc>
          <w:tcPr>
            <w:tcW w:w="19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三级指标</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指标值及单位</w:t>
            </w:r>
          </w:p>
        </w:tc>
        <w:tc>
          <w:tcPr>
            <w:tcW w:w="132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绩效标准</w:t>
            </w:r>
          </w:p>
        </w:tc>
      </w:tr>
      <w:tr>
        <w:tblPrEx>
          <w:tblCellMar>
            <w:top w:w="0" w:type="dxa"/>
            <w:left w:w="108" w:type="dxa"/>
            <w:bottom w:w="0" w:type="dxa"/>
            <w:right w:w="108" w:type="dxa"/>
          </w:tblCellMar>
        </w:tblPrEx>
        <w:trPr>
          <w:trHeight w:val="744"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产出指标</w:t>
            </w:r>
          </w:p>
        </w:tc>
        <w:tc>
          <w:tcPr>
            <w:tcW w:w="139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数量指标</w:t>
            </w: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lang w:eastAsia="zh-CN"/>
              </w:rPr>
            </w:pPr>
            <w:r>
              <w:rPr>
                <w:rFonts w:hint="eastAsia" w:ascii="仿宋_GB2312" w:hAnsi="Calibri" w:eastAsia="仿宋_GB2312" w:cs="Times New Roman"/>
                <w:color w:val="000000"/>
                <w:kern w:val="0"/>
                <w:sz w:val="21"/>
                <w:szCs w:val="21"/>
              </w:rPr>
              <w:t>　</w:t>
            </w:r>
            <w:r>
              <w:rPr>
                <w:rFonts w:hint="eastAsia" w:hAnsi="Calibri" w:cs="Times New Roman"/>
                <w:kern w:val="0"/>
                <w:sz w:val="21"/>
                <w:szCs w:val="21"/>
                <w:lang w:eastAsia="zh-CN"/>
              </w:rPr>
              <w:t>举办办公室业务培训班</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X次</w:t>
            </w: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600" w:lineRule="auto"/>
              <w:jc w:val="center"/>
              <w:textAlignment w:val="auto"/>
              <w:rPr>
                <w:rFonts w:hint="eastAsia" w:hAnsi="Calibri" w:cs="Times New Roman"/>
                <w:kern w:val="0"/>
                <w:sz w:val="21"/>
                <w:szCs w:val="21"/>
                <w:lang w:val="en-US" w:eastAsia="zh-CN"/>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1次</w:t>
            </w:r>
          </w:p>
        </w:tc>
      </w:tr>
      <w:tr>
        <w:tblPrEx>
          <w:tblCellMar>
            <w:top w:w="0" w:type="dxa"/>
            <w:left w:w="108" w:type="dxa"/>
            <w:bottom w:w="0" w:type="dxa"/>
            <w:right w:w="108" w:type="dxa"/>
          </w:tblCellMar>
        </w:tblPrEx>
        <w:trPr>
          <w:trHeight w:val="744"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left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398" w:type="dxa"/>
            <w:vMerge w:val="continue"/>
            <w:tcBorders>
              <w:left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lang w:eastAsia="zh-CN"/>
              </w:rPr>
            </w:pPr>
            <w:r>
              <w:rPr>
                <w:rFonts w:hint="eastAsia" w:hAnsi="Calibri" w:cs="Times New Roman"/>
                <w:color w:val="000000"/>
                <w:kern w:val="0"/>
                <w:sz w:val="21"/>
                <w:szCs w:val="21"/>
                <w:lang w:eastAsia="zh-CN"/>
              </w:rPr>
              <w:t>《沅江政府工作报告》编印</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Arial" w:hAnsi="Arial" w:eastAsia="仿宋_GB2312" w:cs="Arial"/>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X期</w:t>
            </w: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widowControl/>
              <w:spacing w:line="600" w:lineRule="auto"/>
              <w:jc w:val="center"/>
              <w:rPr>
                <w:rFonts w:hint="default" w:ascii="Arial" w:hAnsi="Arial" w:eastAsia="仿宋_GB2312" w:cs="Arial"/>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1期</w:t>
            </w: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744"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left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39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hAnsi="Calibri" w:cs="Times New Roman"/>
                <w:color w:val="000000"/>
                <w:kern w:val="0"/>
                <w:sz w:val="21"/>
                <w:szCs w:val="21"/>
                <w:lang w:eastAsia="zh-CN"/>
              </w:rPr>
            </w:pPr>
            <w:r>
              <w:rPr>
                <w:rFonts w:hint="eastAsia" w:hAnsi="Calibri" w:cs="Times New Roman"/>
                <w:color w:val="000000"/>
                <w:kern w:val="0"/>
                <w:sz w:val="21"/>
                <w:szCs w:val="21"/>
                <w:lang w:eastAsia="zh-CN"/>
              </w:rPr>
              <w:t>开展专项督查</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Arial" w:hAnsi="Arial" w:eastAsia="仿宋_GB2312" w:cs="Arial"/>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X次</w:t>
            </w: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widowControl/>
              <w:spacing w:line="600" w:lineRule="auto"/>
              <w:jc w:val="center"/>
              <w:rPr>
                <w:rFonts w:hint="default" w:ascii="Arial" w:hAnsi="Arial" w:eastAsia="仿宋_GB2312" w:cs="Arial"/>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2次</w:t>
            </w:r>
          </w:p>
        </w:tc>
      </w:tr>
      <w:tr>
        <w:tblPrEx>
          <w:tblCellMar>
            <w:top w:w="0" w:type="dxa"/>
            <w:left w:w="108" w:type="dxa"/>
            <w:bottom w:w="0" w:type="dxa"/>
            <w:right w:w="108" w:type="dxa"/>
          </w:tblCellMar>
        </w:tblPrEx>
        <w:trPr>
          <w:trHeight w:val="46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39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质量指标</w:t>
            </w: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　</w:t>
            </w:r>
            <w:r>
              <w:rPr>
                <w:rFonts w:hint="eastAsia" w:hAnsi="Calibri" w:cs="Times New Roman"/>
                <w:kern w:val="0"/>
                <w:sz w:val="21"/>
                <w:szCs w:val="21"/>
                <w:lang w:eastAsia="zh-CN"/>
              </w:rPr>
              <w:t>考勤率</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XX%</w:t>
            </w: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widowControl/>
              <w:spacing w:line="360" w:lineRule="auto"/>
              <w:jc w:val="center"/>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95%</w:t>
            </w: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398" w:type="dxa"/>
            <w:vMerge w:val="continue"/>
            <w:tcBorders>
              <w:left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lang w:eastAsia="zh-CN"/>
              </w:rPr>
            </w:pPr>
            <w:r>
              <w:rPr>
                <w:rFonts w:hint="eastAsia" w:hAnsi="Calibri" w:cs="Times New Roman"/>
                <w:color w:val="000000"/>
                <w:kern w:val="0"/>
                <w:sz w:val="21"/>
                <w:szCs w:val="21"/>
                <w:lang w:eastAsia="zh-CN"/>
              </w:rPr>
              <w:t>业务工作实绩目标</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XX%</w:t>
            </w: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widowControl/>
              <w:spacing w:line="360" w:lineRule="auto"/>
              <w:jc w:val="center"/>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95%</w:t>
            </w: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838"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39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lang w:eastAsia="zh-CN"/>
              </w:rPr>
            </w:pPr>
            <w:r>
              <w:rPr>
                <w:rFonts w:hint="eastAsia" w:hAnsi="Calibri" w:cs="Times New Roman"/>
                <w:color w:val="000000"/>
                <w:kern w:val="0"/>
                <w:sz w:val="21"/>
                <w:szCs w:val="21"/>
                <w:lang w:eastAsia="zh-CN"/>
              </w:rPr>
              <w:t>办公室设施、财产安全</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p>
        </w:tc>
        <w:tc>
          <w:tcPr>
            <w:tcW w:w="1322" w:type="dxa"/>
            <w:tcBorders>
              <w:top w:val="single" w:color="auto" w:sz="4" w:space="0"/>
              <w:left w:val="nil"/>
              <w:bottom w:val="single" w:color="auto" w:sz="4" w:space="0"/>
              <w:right w:val="single" w:color="auto" w:sz="4" w:space="0"/>
            </w:tcBorders>
            <w:noWrap w:val="0"/>
            <w:vAlign w:val="top"/>
          </w:tcPr>
          <w:p>
            <w:pPr>
              <w:widowControl/>
              <w:jc w:val="center"/>
              <w:rPr>
                <w:rFonts w:hint="eastAsia" w:hAnsi="Calibri" w:cs="Times New Roman"/>
                <w:color w:val="000000"/>
                <w:kern w:val="0"/>
                <w:sz w:val="21"/>
                <w:szCs w:val="21"/>
                <w:lang w:eastAsia="zh-CN"/>
              </w:rPr>
            </w:pPr>
          </w:p>
          <w:p>
            <w:pPr>
              <w:widowControl/>
              <w:jc w:val="center"/>
              <w:rPr>
                <w:rFonts w:hint="eastAsia" w:ascii="仿宋_GB2312" w:hAnsi="Calibri" w:eastAsia="仿宋_GB2312" w:cs="Times New Roman"/>
                <w:color w:val="000000"/>
                <w:kern w:val="0"/>
                <w:sz w:val="21"/>
                <w:szCs w:val="21"/>
                <w:lang w:eastAsia="zh-CN"/>
              </w:rPr>
            </w:pPr>
            <w:r>
              <w:rPr>
                <w:rFonts w:hint="eastAsia" w:hAnsi="Calibri" w:cs="Times New Roman"/>
                <w:color w:val="000000"/>
                <w:kern w:val="0"/>
                <w:sz w:val="21"/>
                <w:szCs w:val="21"/>
                <w:lang w:eastAsia="zh-CN"/>
              </w:rPr>
              <w:t>无事故</w:t>
            </w:r>
          </w:p>
        </w:tc>
      </w:tr>
      <w:tr>
        <w:tblPrEx>
          <w:tblCellMar>
            <w:top w:w="0" w:type="dxa"/>
            <w:left w:w="108" w:type="dxa"/>
            <w:bottom w:w="0" w:type="dxa"/>
            <w:right w:w="108" w:type="dxa"/>
          </w:tblCellMar>
        </w:tblPrEx>
        <w:trPr>
          <w:trHeight w:val="677"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时效指标</w:t>
            </w:r>
          </w:p>
        </w:tc>
        <w:tc>
          <w:tcPr>
            <w:tcW w:w="19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　</w:t>
            </w:r>
            <w:r>
              <w:rPr>
                <w:rFonts w:hint="eastAsia" w:hAnsi="Calibri" w:cs="Times New Roman"/>
                <w:kern w:val="0"/>
                <w:sz w:val="21"/>
                <w:szCs w:val="21"/>
                <w:lang w:eastAsia="zh-CN"/>
              </w:rPr>
              <w:t>任务完成时间</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widowControl/>
              <w:spacing w:line="240" w:lineRule="auto"/>
              <w:jc w:val="center"/>
              <w:rPr>
                <w:rFonts w:hint="eastAsia" w:ascii="仿宋_GB2312" w:hAnsi="Calibri" w:eastAsia="仿宋_GB2312" w:cs="Times New Roman"/>
                <w:color w:val="000000"/>
                <w:kern w:val="0"/>
                <w:sz w:val="21"/>
                <w:szCs w:val="21"/>
              </w:rPr>
            </w:pPr>
            <w:r>
              <w:rPr>
                <w:rFonts w:hint="eastAsia" w:hAnsi="Calibri" w:cs="Times New Roman"/>
                <w:color w:val="000000"/>
                <w:kern w:val="0"/>
                <w:sz w:val="21"/>
                <w:szCs w:val="21"/>
                <w:lang w:val="en-US" w:eastAsia="zh-CN"/>
              </w:rPr>
              <w:t>2023年12月31日前</w:t>
            </w:r>
            <w:r>
              <w:rPr>
                <w:rFonts w:hint="eastAsia" w:ascii="仿宋_GB2312" w:hAnsi="Calibri" w:eastAsia="仿宋_GB2312" w:cs="Times New Roman"/>
                <w:color w:val="000000"/>
                <w:kern w:val="0"/>
                <w:sz w:val="21"/>
                <w:szCs w:val="21"/>
              </w:rPr>
              <w:t>　</w:t>
            </w:r>
          </w:p>
        </w:tc>
      </w:tr>
      <w:tr>
        <w:tblPrEx>
          <w:tblCellMar>
            <w:top w:w="0" w:type="dxa"/>
            <w:left w:w="108" w:type="dxa"/>
            <w:bottom w:w="0" w:type="dxa"/>
            <w:right w:w="108" w:type="dxa"/>
          </w:tblCellMar>
        </w:tblPrEx>
        <w:trPr>
          <w:trHeight w:val="612"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成本指标</w:t>
            </w:r>
          </w:p>
        </w:tc>
        <w:tc>
          <w:tcPr>
            <w:tcW w:w="19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hAnsi="Calibri" w:cs="Times New Roman"/>
                <w:kern w:val="0"/>
                <w:sz w:val="21"/>
                <w:szCs w:val="21"/>
                <w:lang w:eastAsia="zh-CN"/>
              </w:rPr>
              <w:t>预算控制数</w:t>
            </w:r>
            <w:r>
              <w:rPr>
                <w:rFonts w:hint="eastAsia" w:ascii="仿宋_GB2312" w:hAnsi="Calibri" w:eastAsia="仿宋_GB2312" w:cs="Times New Roman"/>
                <w:color w:val="000000"/>
                <w:kern w:val="0"/>
                <w:sz w:val="21"/>
                <w:szCs w:val="21"/>
              </w:rPr>
              <w:t>　</w:t>
            </w:r>
          </w:p>
        </w:tc>
        <w:tc>
          <w:tcPr>
            <w:tcW w:w="139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default" w:ascii="Arial" w:hAnsi="Arial" w:eastAsia="仿宋_GB2312" w:cs="Arial"/>
                <w:color w:val="000000"/>
                <w:kern w:val="0"/>
                <w:sz w:val="21"/>
                <w:szCs w:val="21"/>
              </w:rPr>
              <w:t>≤</w:t>
            </w:r>
            <w:r>
              <w:rPr>
                <w:rFonts w:hint="eastAsia" w:hAnsi="Calibri" w:cs="Times New Roman"/>
                <w:color w:val="000000"/>
                <w:kern w:val="0"/>
                <w:sz w:val="21"/>
                <w:szCs w:val="21"/>
                <w:lang w:val="en-US" w:eastAsia="zh-CN"/>
              </w:rPr>
              <w:t>XX万元</w:t>
            </w:r>
            <w:r>
              <w:rPr>
                <w:rFonts w:hint="eastAsia" w:ascii="仿宋_GB2312" w:hAnsi="Calibri" w:eastAsia="仿宋_GB2312" w:cs="Times New Roman"/>
                <w:color w:val="000000"/>
                <w:kern w:val="0"/>
                <w:sz w:val="21"/>
                <w:szCs w:val="21"/>
              </w:rPr>
              <w:t>　</w:t>
            </w:r>
          </w:p>
        </w:tc>
        <w:tc>
          <w:tcPr>
            <w:tcW w:w="1322" w:type="dxa"/>
            <w:tcBorders>
              <w:top w:val="single" w:color="auto" w:sz="4" w:space="0"/>
              <w:left w:val="nil"/>
              <w:bottom w:val="single" w:color="auto" w:sz="4" w:space="0"/>
              <w:right w:val="single" w:color="auto" w:sz="4" w:space="0"/>
            </w:tcBorders>
            <w:noWrap w:val="0"/>
            <w:vAlign w:val="top"/>
          </w:tcPr>
          <w:p>
            <w:pPr>
              <w:widowControl/>
              <w:jc w:val="center"/>
              <w:rPr>
                <w:rFonts w:hint="default" w:ascii="仿宋_GB2312" w:hAnsi="Calibri" w:eastAsia="仿宋_GB2312" w:cs="Times New Roman"/>
                <w:color w:val="000000"/>
                <w:kern w:val="0"/>
                <w:sz w:val="21"/>
                <w:szCs w:val="21"/>
                <w:lang w:val="en-US" w:eastAsia="zh-CN"/>
              </w:rPr>
            </w:pPr>
            <w:r>
              <w:rPr>
                <w:rFonts w:hint="default" w:ascii="Arial" w:hAnsi="Arial" w:eastAsia="仿宋_GB2312" w:cs="Arial"/>
                <w:color w:val="000000"/>
                <w:kern w:val="0"/>
                <w:sz w:val="21"/>
                <w:szCs w:val="21"/>
              </w:rPr>
              <w:t>≤</w:t>
            </w:r>
            <w:r>
              <w:rPr>
                <w:rFonts w:hint="eastAsia" w:hAnsi="Calibri" w:cs="Times New Roman"/>
                <w:color w:val="000000"/>
                <w:kern w:val="0"/>
                <w:sz w:val="21"/>
                <w:szCs w:val="21"/>
                <w:lang w:val="en-US" w:eastAsia="zh-CN"/>
              </w:rPr>
              <w:t>353.48万元</w:t>
            </w:r>
          </w:p>
        </w:tc>
      </w:tr>
      <w:tr>
        <w:tblPrEx>
          <w:tblCellMar>
            <w:top w:w="0" w:type="dxa"/>
            <w:left w:w="108" w:type="dxa"/>
            <w:bottom w:w="0" w:type="dxa"/>
            <w:right w:w="108" w:type="dxa"/>
          </w:tblCellMar>
        </w:tblPrEx>
        <w:trPr>
          <w:trHeight w:val="811" w:hRule="atLeast"/>
          <w:jc w:val="center"/>
        </w:trPr>
        <w:tc>
          <w:tcPr>
            <w:tcW w:w="184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效益指标</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经济效益指标</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b/>
                <w:bCs/>
                <w:color w:val="000000"/>
                <w:kern w:val="0"/>
                <w:sz w:val="21"/>
                <w:szCs w:val="21"/>
              </w:rPr>
            </w:pPr>
            <w:r>
              <w:rPr>
                <w:rFonts w:hint="eastAsia" w:hAnsi="Calibri" w:cs="Times New Roman"/>
                <w:kern w:val="0"/>
                <w:sz w:val="21"/>
                <w:szCs w:val="21"/>
                <w:lang w:eastAsia="zh-CN"/>
              </w:rPr>
              <w:t>提高财政资金使用的规范性和时效性</w:t>
            </w:r>
            <w:r>
              <w:rPr>
                <w:rFonts w:hint="eastAsia" w:ascii="仿宋_GB2312" w:hAnsi="Calibri" w:eastAsia="仿宋_GB2312" w:cs="Times New Roman"/>
                <w:b/>
                <w:bCs/>
                <w:color w:val="000000"/>
                <w:kern w:val="0"/>
                <w:sz w:val="21"/>
                <w:szCs w:val="21"/>
              </w:rPr>
              <w:t>　</w:t>
            </w:r>
          </w:p>
        </w:tc>
        <w:tc>
          <w:tcPr>
            <w:tcW w:w="139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　</w:t>
            </w:r>
          </w:p>
        </w:tc>
        <w:tc>
          <w:tcPr>
            <w:tcW w:w="1322"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hAnsi="Calibri" w:eastAsia="仿宋_GB2312" w:cs="Times New Roman"/>
                <w:color w:val="000000"/>
                <w:kern w:val="0"/>
                <w:sz w:val="21"/>
                <w:szCs w:val="21"/>
                <w:lang w:eastAsia="zh-CN"/>
              </w:rPr>
            </w:pPr>
            <w:r>
              <w:rPr>
                <w:rFonts w:hint="eastAsia" w:hAnsi="Calibri" w:cs="Times New Roman"/>
                <w:color w:val="000000"/>
                <w:kern w:val="0"/>
                <w:sz w:val="21"/>
                <w:szCs w:val="21"/>
                <w:lang w:eastAsia="zh-CN"/>
              </w:rPr>
              <w:t>财政资金使用的规范性得到提高</w:t>
            </w:r>
          </w:p>
        </w:tc>
      </w:tr>
      <w:tr>
        <w:tblPrEx>
          <w:tblCellMar>
            <w:top w:w="0" w:type="dxa"/>
            <w:left w:w="108" w:type="dxa"/>
            <w:bottom w:w="0" w:type="dxa"/>
            <w:right w:w="108" w:type="dxa"/>
          </w:tblCellMar>
        </w:tblPrEx>
        <w:trPr>
          <w:trHeight w:val="1108" w:hRule="atLeast"/>
          <w:jc w:val="center"/>
        </w:trPr>
        <w:tc>
          <w:tcPr>
            <w:tcW w:w="1843" w:type="dxa"/>
            <w:vMerge w:val="continue"/>
            <w:tcBorders>
              <w:left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134" w:type="dxa"/>
            <w:vMerge w:val="continue"/>
            <w:tcBorders>
              <w:left w:val="single" w:color="auto" w:sz="4" w:space="0"/>
              <w:right w:val="single" w:color="auto" w:sz="4" w:space="0"/>
            </w:tcBorders>
            <w:noWrap w:val="0"/>
            <w:vAlign w:val="center"/>
          </w:tcPr>
          <w:p>
            <w:pPr>
              <w:widowControl/>
              <w:jc w:val="left"/>
              <w:rPr>
                <w:rFonts w:hint="eastAsia" w:ascii="仿宋_GB2312" w:hAnsi="Calibri" w:eastAsia="仿宋_GB2312" w:cs="Times New Roman"/>
                <w:color w:val="000000"/>
                <w:kern w:val="0"/>
                <w:sz w:val="21"/>
                <w:szCs w:val="21"/>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eastAsia" w:ascii="仿宋_GB2312" w:hAnsi="Calibri" w:eastAsia="仿宋_GB2312" w:cs="Times New Roman"/>
                <w:color w:val="000000"/>
                <w:kern w:val="0"/>
                <w:sz w:val="21"/>
                <w:szCs w:val="21"/>
              </w:rPr>
              <w:t>社会公众或服务对象满意度指标</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b/>
                <w:bCs/>
                <w:color w:val="000000"/>
                <w:kern w:val="0"/>
                <w:sz w:val="21"/>
                <w:szCs w:val="21"/>
              </w:rPr>
            </w:pPr>
            <w:r>
              <w:rPr>
                <w:rFonts w:hint="eastAsia" w:hAnsi="Calibri" w:cs="Times New Roman"/>
                <w:kern w:val="0"/>
                <w:sz w:val="21"/>
                <w:szCs w:val="21"/>
                <w:lang w:eastAsia="zh-CN"/>
              </w:rPr>
              <w:t>社会公众对服务工作的满意度</w:t>
            </w:r>
            <w:r>
              <w:rPr>
                <w:rFonts w:hint="eastAsia" w:ascii="仿宋_GB2312" w:hAnsi="Calibri" w:eastAsia="仿宋_GB2312" w:cs="Times New Roman"/>
                <w:b/>
                <w:bCs/>
                <w:color w:val="000000"/>
                <w:kern w:val="0"/>
                <w:sz w:val="21"/>
                <w:szCs w:val="21"/>
              </w:rPr>
              <w:t>　</w:t>
            </w:r>
          </w:p>
        </w:tc>
        <w:tc>
          <w:tcPr>
            <w:tcW w:w="139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XX%</w:t>
            </w:r>
            <w:r>
              <w:rPr>
                <w:rFonts w:hint="eastAsia" w:ascii="仿宋_GB2312" w:hAnsi="Calibri" w:eastAsia="仿宋_GB2312" w:cs="Times New Roman"/>
                <w:color w:val="000000"/>
                <w:kern w:val="0"/>
                <w:sz w:val="21"/>
                <w:szCs w:val="21"/>
              </w:rPr>
              <w:t>　　</w:t>
            </w:r>
          </w:p>
        </w:tc>
        <w:tc>
          <w:tcPr>
            <w:tcW w:w="13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960" w:lineRule="auto"/>
              <w:jc w:val="center"/>
              <w:textAlignment w:val="auto"/>
              <w:rPr>
                <w:rFonts w:hint="eastAsia" w:ascii="仿宋_GB2312" w:hAnsi="Calibri" w:eastAsia="仿宋_GB2312" w:cs="Times New Roman"/>
                <w:color w:val="000000"/>
                <w:kern w:val="0"/>
                <w:sz w:val="21"/>
                <w:szCs w:val="21"/>
              </w:rPr>
            </w:pPr>
            <w:r>
              <w:rPr>
                <w:rFonts w:hint="default" w:ascii="Arial" w:hAnsi="Arial" w:eastAsia="仿宋_GB2312" w:cs="Arial"/>
                <w:kern w:val="0"/>
                <w:sz w:val="21"/>
                <w:szCs w:val="21"/>
              </w:rPr>
              <w:t>≥</w:t>
            </w:r>
            <w:r>
              <w:rPr>
                <w:rFonts w:hint="eastAsia" w:hAnsi="Calibri" w:cs="Times New Roman"/>
                <w:kern w:val="0"/>
                <w:sz w:val="21"/>
                <w:szCs w:val="21"/>
                <w:lang w:val="en-US" w:eastAsia="zh-CN"/>
              </w:rPr>
              <w:t>95%</w:t>
            </w:r>
            <w:r>
              <w:rPr>
                <w:rFonts w:hint="eastAsia" w:ascii="仿宋_GB2312" w:hAnsi="Calibri" w:eastAsia="仿宋_GB2312" w:cs="Times New Roman"/>
                <w:color w:val="000000"/>
                <w:kern w:val="0"/>
                <w:sz w:val="21"/>
                <w:szCs w:val="21"/>
              </w:rPr>
              <w:t>　</w:t>
            </w:r>
          </w:p>
        </w:tc>
      </w:tr>
    </w:tbl>
    <w:p>
      <w:pPr>
        <w:widowControl/>
        <w:tabs>
          <w:tab w:val="left" w:pos="1333"/>
          <w:tab w:val="left" w:pos="3793"/>
          <w:tab w:val="left" w:pos="5853"/>
        </w:tabs>
        <w:jc w:val="left"/>
      </w:pPr>
      <w:r>
        <w:rPr>
          <w:rFonts w:hint="eastAsia" w:ascii="仿宋_GB2312" w:hAnsi="Calibri" w:eastAsia="仿宋_GB2312" w:cs="Times New Roman"/>
          <w:kern w:val="0"/>
          <w:sz w:val="21"/>
          <w:szCs w:val="21"/>
        </w:rPr>
        <w:t>填表人：</w:t>
      </w:r>
      <w:r>
        <w:rPr>
          <w:rFonts w:hint="eastAsia" w:hAnsi="Calibri" w:cs="Times New Roman"/>
          <w:kern w:val="0"/>
          <w:sz w:val="21"/>
          <w:szCs w:val="21"/>
          <w:lang w:eastAsia="zh-CN"/>
        </w:rPr>
        <w:t>廖敏</w:t>
      </w:r>
      <w:r>
        <w:rPr>
          <w:rFonts w:hint="eastAsia" w:ascii="仿宋_GB2312" w:hAnsi="Calibri" w:eastAsia="仿宋_GB2312" w:cs="Times New Roman"/>
          <w:kern w:val="0"/>
          <w:sz w:val="21"/>
          <w:szCs w:val="21"/>
        </w:rPr>
        <w:t xml:space="preserve"> 联系电话：</w:t>
      </w:r>
      <w:r>
        <w:rPr>
          <w:rFonts w:hint="eastAsia" w:hAnsi="Calibri" w:cs="Times New Roman"/>
          <w:kern w:val="0"/>
          <w:sz w:val="21"/>
          <w:szCs w:val="21"/>
          <w:lang w:val="en-US" w:eastAsia="zh-CN"/>
        </w:rPr>
        <w:t>15200936902</w:t>
      </w:r>
      <w:r>
        <w:rPr>
          <w:rFonts w:hint="eastAsia" w:ascii="仿宋_GB2312" w:hAnsi="Calibri" w:eastAsia="仿宋_GB2312" w:cs="Times New Roman"/>
          <w:kern w:val="0"/>
          <w:sz w:val="21"/>
          <w:szCs w:val="21"/>
        </w:rPr>
        <w:t xml:space="preserve"> 填报日期：</w:t>
      </w:r>
      <w:r>
        <w:rPr>
          <w:rFonts w:hint="eastAsia" w:hAnsi="Calibri" w:cs="Times New Roman"/>
          <w:kern w:val="0"/>
          <w:sz w:val="21"/>
          <w:szCs w:val="21"/>
          <w:lang w:val="en-US" w:eastAsia="zh-CN"/>
        </w:rPr>
        <w:t>2023年9月15日</w:t>
      </w:r>
      <w:r>
        <w:rPr>
          <w:rFonts w:hint="eastAsia" w:ascii="仿宋_GB2312" w:hAnsi="Calibri" w:eastAsia="仿宋_GB2312" w:cs="Times New Roman"/>
          <w:kern w:val="0"/>
          <w:sz w:val="21"/>
          <w:szCs w:val="21"/>
        </w:rPr>
        <w:t xml:space="preserve"> 单位负责人签字：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OGZjMGZmZGMxMTllNzNjMDljMzVlNzUzNzc5YTUifQ=="/>
  </w:docVars>
  <w:rsids>
    <w:rsidRoot w:val="6BE03945"/>
    <w:rsid w:val="0A2014A7"/>
    <w:rsid w:val="1CC96E50"/>
    <w:rsid w:val="40A463F5"/>
    <w:rsid w:val="59444078"/>
    <w:rsid w:val="6736645D"/>
    <w:rsid w:val="68B5614A"/>
    <w:rsid w:val="6BE03945"/>
    <w:rsid w:val="75F1440F"/>
    <w:rsid w:val="771340C5"/>
    <w:rsid w:val="7D80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0"/>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pPr>
    <w:rPr>
      <w:rFonts w:ascii="宋体" w:hAnsi="宋体" w:eastAsia="仿宋_GB2312"/>
      <w:spacing w:val="10"/>
      <w:sz w:val="32"/>
    </w:rPr>
  </w:style>
  <w:style w:type="paragraph" w:customStyle="1" w:styleId="5">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2023-08-16T07:19:00Z</dcterms:created>
  <dc:creator>Administrator</dc:creator>
  <cp:lastModifiedBy>郑孟飞</cp:lastModifiedBy>
  <cp:lastPrinted>2023-09-15T00:47:05Z</cp:lastPrinted>
  <dcterms:modified xsi:type="dcterms:W3CDTF">2023-09-15T02:20:19Z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B400F7C0E81346308B471B23AB63A75C_13</vt:lpwstr>
  </property>
</Properties>
</file>