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val="en-US" w:eastAsia="zh-CN"/>
        </w:rPr>
        <w:t>沅江市公安局</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沅江市公安局</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val="en-US" w:eastAsia="zh-CN"/>
        </w:rPr>
        <w:t>沅江市公安局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spacing w:beforeLines="0" w:afterLines="0" w:line="420" w:lineRule="atLeast"/>
        <w:ind w:firstLine="600" w:firstLineChars="0"/>
        <w:jc w:val="left"/>
        <w:textAlignment w:val="center"/>
        <w:rPr>
          <w:rFonts w:hint="eastAsia" w:ascii="仿宋_GB2312" w:hAnsi="仿宋" w:eastAsia="仿宋_GB2312"/>
          <w:sz w:val="32"/>
          <w:szCs w:val="32"/>
        </w:rPr>
      </w:pPr>
      <w:r>
        <w:rPr>
          <w:rFonts w:hint="eastAsia" w:ascii="仿宋_GB2312" w:hAnsi="仿宋_GB2312" w:eastAsia="仿宋_GB2312"/>
          <w:color w:val="333333"/>
          <w:kern w:val="0"/>
          <w:sz w:val="30"/>
        </w:rPr>
        <w:t>沅江市公安局的主要工作职责是贯彻执行公安工作的方针、政策、法律、法规、规章；参与起草有关地方性规章；部署、指导、监督、检查全县公安工作。收集、掌握隐蔽斗争和影响稳定、危害国内安全和社会治安的情况，负责掌握、控制、处置全县“法轮功“及其他有害气功组织的违法犯罪活动，分析形势，研究公安工作出现的新情况、新问题，为县委、县政府和市公安局提供信息、制定对策。抓好全县公安法制建设，按管辖办理行政诉讼、行政复议案件。组织全县公安侦查工作；协调处置重大案件、治安灾害事故、骚乱和群体性突发事件；组织实施重大活动的安全保卫工作。组织全县公安机关查处危害社会治安秩序行为；依法管理户口、居民身份证、枪支弹药、危险物品、特种行业等工作；依法管理集会、游行、示威活动。组织全县公安机关维护道路交通安全、交通秩序；组织协调处置重大交通事故；依法管理机动车辆（含农用运输车）和驾驶员的管理工作。组织实施全县消防监督、火灾预防和扑救等工作。做好全县公安警卫业务工作，组织实施对党和国家领导人以及重要外宾在管辖区域内的安全警卫工作。依法管理国籍、出境入境和外国人在管辖区域内居留、旅行的有关工作。组织全县公安机关依法承担的执行刑罚和监督工作；做好全县看守所、治安拘留所、强制戒毒所、留置室等管理工作。做好全县公安机关对公共信息网络的安全监察工作。组织全县公安机关对国家机关、社会团体、企事业单位和重点建设工程的治安保卫工作及群众性组织的治安防范工作。实施全县公安科学技术工作；组织全县公安信息技术、刑事技术建设。组织指挥武警内卫部队执行公安任务。分析全县公安队伍状况，研究、制定公安队伍建设、民警教育训练和公安宣传的规章制度，组织全县公安队伍建设、干警教育训练和公安宣传工作，监督检查落实情况，按规定权限管理干部。组织全县公安机关纪检监察和警务督察工作；对全县公安机关及其人民警察的执法情况进行督；查处或督办重大违纪案件。承办全县公安装备、被装、经费等警务保障计划；管理分配全县公安装备、被装和经费。承办县政府禁毒委员会、打拐领导小组日常工作。承办县委、县政府和市公安局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hint="default" w:ascii="宋体" w:hAnsi="宋体"/>
          <w:bCs/>
          <w:kern w:val="0"/>
          <w:sz w:val="32"/>
          <w:szCs w:val="32"/>
          <w:lang w:val="en-US"/>
        </w:rPr>
      </w:pPr>
      <w:r>
        <w:rPr>
          <w:rFonts w:hint="eastAsia" w:asciiTheme="minorEastAsia" w:hAnsiTheme="minorEastAsia"/>
          <w:bCs/>
          <w:kern w:val="0"/>
          <w:sz w:val="32"/>
          <w:szCs w:val="32"/>
        </w:rPr>
        <w:t>（一）内设机构设置。</w:t>
      </w:r>
      <w:r>
        <w:rPr>
          <w:rFonts w:hint="eastAsia" w:ascii="仿宋" w:hAnsi="仿宋" w:eastAsia="仿宋" w:cs="仿宋"/>
          <w:sz w:val="32"/>
          <w:lang w:val="en-US" w:eastAsia="zh-CN"/>
        </w:rPr>
        <w:t>沅江市公安局下设17个科所队室（政工室，纪检监察室，指挥中心，民调中心，警务保障室，执法监督大队，人口出入境大队，刑警大队，禁毒办，禁毒大队，治安大队，网安大队，经侦大队，城管警察大队，巡特警大队），17个派出所（庆云山派出所，琼湖派出所，浩江湖派出所，三眼塘派出所，万子湖派出所，南洞庭派出所，茶盘洲派出所，新湾派出所，南嘴派出所，草尾派出所，黄茅洲派出所，共华派出所，阳罗派出所，四季红派出所，南大派出所，泗湖山派出所，漉湖派出所）。当年无变动。</w:t>
      </w:r>
    </w:p>
    <w:p>
      <w:pPr>
        <w:widowControl/>
        <w:spacing w:line="600" w:lineRule="exact"/>
        <w:rPr>
          <w:rFonts w:ascii="仿宋_GB2312" w:eastAsia="仿宋_GB2312" w:hAnsiTheme="minorEastAsia"/>
          <w:sz w:val="28"/>
          <w:szCs w:val="32"/>
        </w:rPr>
      </w:pPr>
      <w:r>
        <w:rPr>
          <w:rFonts w:hint="eastAsia" w:asciiTheme="minorEastAsia" w:hAnsiTheme="minorEastAsia"/>
          <w:bCs/>
          <w:kern w:val="0"/>
          <w:sz w:val="32"/>
          <w:szCs w:val="32"/>
        </w:rPr>
        <w:t>（二）决算单位构成。</w:t>
      </w:r>
      <w:r>
        <w:rPr>
          <w:rFonts w:hint="eastAsia" w:ascii="仿宋" w:hAnsi="仿宋" w:eastAsia="仿宋" w:cs="仿宋"/>
          <w:sz w:val="32"/>
          <w:lang w:val="en-US" w:eastAsia="zh-CN"/>
        </w:rPr>
        <w:t>沅江市</w:t>
      </w:r>
      <w:r>
        <w:rPr>
          <w:rFonts w:ascii="仿宋" w:hAnsi="仿宋" w:eastAsia="仿宋" w:cs="仿宋"/>
          <w:sz w:val="32"/>
        </w:rPr>
        <w:t>部门决算包括：</w:t>
      </w:r>
      <w:r>
        <w:rPr>
          <w:rFonts w:hint="eastAsia" w:ascii="仿宋" w:hAnsi="仿宋" w:eastAsia="仿宋" w:cs="仿宋"/>
          <w:sz w:val="32"/>
          <w:lang w:val="en-US" w:eastAsia="zh-CN"/>
        </w:rPr>
        <w:t>沅江市公安局本级</w:t>
      </w:r>
      <w:r>
        <w:rPr>
          <w:rFonts w:ascii="仿宋" w:hAnsi="仿宋" w:eastAsia="仿宋" w:cs="仿宋"/>
          <w:sz w:val="32"/>
        </w:rPr>
        <w:t>部门决算、</w:t>
      </w:r>
      <w:r>
        <w:rPr>
          <w:rFonts w:hint="eastAsia" w:ascii="仿宋" w:hAnsi="仿宋" w:eastAsia="仿宋" w:cs="仿宋"/>
          <w:sz w:val="32"/>
          <w:lang w:val="en-US" w:eastAsia="zh-CN"/>
        </w:rPr>
        <w:t>不含二级预算单位决算。当年无变动。</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26506.82</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3965.39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17.59%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2021年新增城建投拨两所合一建设项目拨款3026万元。</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14667.04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11122.13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其中一般公共预算11095.13万元，政府性基金预算27万元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75.83</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3544.92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24.17</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11839.78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6990.84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59.05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4848.94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40.95</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22441.86</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612.77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2.81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2021年财政拨款收入增加约600万元。</w:t>
      </w:r>
    </w:p>
    <w:p>
      <w:pPr>
        <w:pStyle w:val="9"/>
        <w:ind w:firstLine="64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11319.73</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95.61</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518.13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厉行节约。</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11319.73</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5.3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国防</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公共安全</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8445.78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74.61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科学技术</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2450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21.64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76.64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农林水</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住房保障</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274.9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7077.48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11319.73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186.27</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按经济分类，工资福利支出</w:t>
      </w:r>
      <w:r>
        <w:rPr>
          <w:rFonts w:hint="eastAsia" w:asciiTheme="minorEastAsia" w:hAnsiTheme="minorEastAsia" w:eastAsiaTheme="minorEastAsia"/>
          <w:sz w:val="32"/>
          <w:szCs w:val="32"/>
          <w:lang w:val="en-US" w:eastAsia="zh-CN"/>
        </w:rPr>
        <w:t>5856.21</w:t>
      </w:r>
      <w:r>
        <w:rPr>
          <w:rFonts w:hint="eastAsia" w:asciiTheme="minorEastAsia" w:hAnsiTheme="minorEastAsia" w:eastAsiaTheme="minorEastAsia"/>
          <w:sz w:val="32"/>
          <w:szCs w:val="32"/>
        </w:rPr>
        <w:t>万元，比上年</w:t>
      </w:r>
      <w:r>
        <w:rPr>
          <w:rFonts w:hint="eastAsia" w:asciiTheme="minorEastAsia" w:hAnsiTheme="minorEastAsia" w:eastAsiaTheme="minorEastAsia"/>
          <w:sz w:val="32"/>
          <w:szCs w:val="32"/>
          <w:lang w:val="en-US" w:eastAsia="zh-CN"/>
        </w:rPr>
        <w:t>减少36.64</w:t>
      </w:r>
      <w:r>
        <w:rPr>
          <w:rFonts w:hint="eastAsia" w:asciiTheme="minorEastAsia" w:hAnsiTheme="minorEastAsia" w:eastAsiaTheme="minorEastAsia"/>
          <w:sz w:val="32"/>
          <w:szCs w:val="32"/>
        </w:rPr>
        <w:t>万元，商品服务支出</w:t>
      </w:r>
      <w:r>
        <w:rPr>
          <w:rFonts w:hint="eastAsia" w:asciiTheme="minorEastAsia" w:hAnsiTheme="minorEastAsia" w:eastAsiaTheme="minorEastAsia"/>
          <w:sz w:val="32"/>
          <w:szCs w:val="32"/>
          <w:lang w:val="en-US" w:eastAsia="zh-CN"/>
        </w:rPr>
        <w:t>2954.62</w:t>
      </w:r>
      <w:r>
        <w:rPr>
          <w:rFonts w:hint="eastAsia" w:asciiTheme="minorEastAsia" w:hAnsiTheme="minorEastAsia" w:eastAsiaTheme="minorEastAsia"/>
          <w:sz w:val="32"/>
          <w:szCs w:val="32"/>
        </w:rPr>
        <w:t>万元，比上年减少</w:t>
      </w:r>
      <w:r>
        <w:rPr>
          <w:rFonts w:hint="eastAsia" w:asciiTheme="minorEastAsia" w:hAnsiTheme="minorEastAsia" w:eastAsiaTheme="minorEastAsia"/>
          <w:sz w:val="32"/>
          <w:szCs w:val="32"/>
          <w:lang w:val="en-US" w:eastAsia="zh-CN"/>
        </w:rPr>
        <w:t>1114.2</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sz w:val="32"/>
          <w:szCs w:val="32"/>
          <w:lang w:val="en-US" w:eastAsia="zh-CN"/>
        </w:rPr>
        <w:t>142.35</w:t>
      </w:r>
      <w:r>
        <w:rPr>
          <w:rFonts w:hint="eastAsia" w:asciiTheme="minorEastAsia" w:hAnsiTheme="minorEastAsia" w:eastAsiaTheme="minorEastAsia"/>
          <w:sz w:val="32"/>
          <w:szCs w:val="32"/>
        </w:rPr>
        <w:t>万元，比上年</w:t>
      </w:r>
      <w:r>
        <w:rPr>
          <w:rFonts w:hint="eastAsia" w:asciiTheme="minorEastAsia" w:hAnsiTheme="minorEastAsia" w:eastAsiaTheme="minorEastAsia"/>
          <w:sz w:val="32"/>
          <w:szCs w:val="32"/>
          <w:lang w:val="en-US" w:eastAsia="zh-CN"/>
        </w:rPr>
        <w:t>减少197.78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资本性</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2366.55</w:t>
      </w:r>
      <w:r>
        <w:rPr>
          <w:rFonts w:hint="eastAsia" w:asciiTheme="minorEastAsia" w:hAnsiTheme="minorEastAsia" w:eastAsiaTheme="minorEastAsia"/>
          <w:sz w:val="32"/>
          <w:szCs w:val="32"/>
        </w:rPr>
        <w:t>万，比上年增加</w:t>
      </w:r>
      <w:r>
        <w:rPr>
          <w:rFonts w:hint="eastAsia" w:asciiTheme="minorEastAsia" w:hAnsiTheme="minorEastAsia" w:eastAsiaTheme="minorEastAsia"/>
          <w:sz w:val="32"/>
          <w:szCs w:val="32"/>
          <w:lang w:val="en-US" w:eastAsia="zh-CN"/>
        </w:rPr>
        <w:t>830.51</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hint="default" w:asciiTheme="minorEastAsia" w:hAnsiTheme="minorEastAsia" w:eastAsiaTheme="minorEastAsia"/>
          <w:i/>
          <w:color w:val="FF0000"/>
          <w:sz w:val="32"/>
          <w:szCs w:val="32"/>
          <w:lang w:val="en-US" w:eastAsia="zh-CN"/>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6718.18</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5662.77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84.29</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机关事业单位基本养老保险缴费、职工基本医疗保险缴费、其他社会保障缴费、住房公积金、其他工资福利支出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1055.91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15.71</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val="en-US" w:eastAsia="zh-CN"/>
        </w:rPr>
        <w:t>水费、电费、邮电费、取暖费、物业管理费、差旅费、维修（护）费、租赁费、会议费、培训费、公务接待费、专用材料费、被装购置费、专用燃料费、劳务费、委托业务费、工会经费、公务用车运行维护费、其他交通费用、其他商品和服务支出。</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142.71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88.09</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与预算数一致</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10.97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91.42</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厉行节约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厉行节约</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与预算数一致</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131.74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87.83</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厉行节约</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7.18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5.77</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val="en-US" w:eastAsia="zh-CN"/>
        </w:rPr>
        <w:t>跨省办案较多，油费及修理费增加</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10.97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7.69</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131.74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92.31</w:t>
      </w:r>
      <w:r>
        <w:rPr>
          <w:rFonts w:hint="eastAsia" w:asciiTheme="minorEastAsia" w:hAnsiTheme="minorEastAsia" w:eastAsiaTheme="minorEastAsia"/>
          <w:sz w:val="32"/>
          <w:szCs w:val="32"/>
        </w:rPr>
        <w:t>%。其中：</w:t>
      </w:r>
    </w:p>
    <w:p>
      <w:pPr>
        <w:pStyle w:val="9"/>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次，无相关开支。</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10.97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800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省公安厅、益阳市公安局及周边县局因检查指导学习工作</w:t>
      </w:r>
      <w:r>
        <w:rPr>
          <w:rFonts w:hint="eastAsia" w:asciiTheme="minorEastAsia" w:hAnsiTheme="minorEastAsia" w:eastAsiaTheme="minorEastAsia"/>
          <w:sz w:val="32"/>
          <w:szCs w:val="32"/>
        </w:rPr>
        <w:t>发生的接待支出。</w:t>
      </w:r>
    </w:p>
    <w:p>
      <w:pPr>
        <w:ind w:firstLine="800" w:firstLineChars="250"/>
        <w:rPr>
          <w:rFonts w:hint="default" w:cs="黑体" w:asciiTheme="minorEastAsia" w:hAnsiTheme="minorEastAsia" w:eastAsiaTheme="minorEastAsia"/>
          <w:color w:val="000000"/>
          <w:kern w:val="0"/>
          <w:sz w:val="32"/>
          <w:szCs w:val="32"/>
          <w:lang w:val="en-US"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131.74</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未更新公务用车</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131.74</w:t>
      </w:r>
      <w:r>
        <w:rPr>
          <w:rFonts w:hint="eastAsia" w:asciiTheme="minorEastAsia" w:hAnsiTheme="minorEastAsia"/>
          <w:sz w:val="32"/>
          <w:szCs w:val="32"/>
        </w:rPr>
        <w:t>万元，主要是</w:t>
      </w:r>
      <w:r>
        <w:rPr>
          <w:rFonts w:hint="eastAsia" w:asciiTheme="minorEastAsia" w:hAnsiTheme="minorEastAsia"/>
          <w:sz w:val="32"/>
          <w:szCs w:val="32"/>
          <w:lang w:val="en-US" w:eastAsia="zh-CN"/>
        </w:rPr>
        <w:t>油费、修理费、保险费、过桥过路费、年检费、保养清洁费用</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45</w:t>
      </w:r>
      <w:r>
        <w:rPr>
          <w:rFonts w:hint="eastAsia" w:asciiTheme="minorEastAsia" w:hAnsiTheme="minorEastAsia"/>
          <w:sz w:val="32"/>
          <w:szCs w:val="32"/>
        </w:rPr>
        <w:t>辆</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全部为执勤执法用车。</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2120803 城市建设支出</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年中追加预算。</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2290401 其他政府性基金安排的支出</w:t>
      </w:r>
      <w:r>
        <w:rPr>
          <w:rFonts w:hint="eastAsia" w:asciiTheme="minorEastAsia" w:hAnsiTheme="minorEastAsia" w:eastAsiaTheme="minorEastAsia"/>
          <w:sz w:val="32"/>
          <w:szCs w:val="32"/>
        </w:rPr>
        <w:t>。</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年中追加预算。</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926.17</w:t>
      </w:r>
      <w:r>
        <w:rPr>
          <w:rFonts w:hint="eastAsia" w:asciiTheme="minorEastAsia" w:hAnsiTheme="minorEastAsia" w:eastAsiaTheme="minorEastAsia"/>
          <w:sz w:val="32"/>
          <w:szCs w:val="32"/>
        </w:rPr>
        <w:t>万元，比上年决算数减少</w:t>
      </w:r>
      <w:r>
        <w:rPr>
          <w:rFonts w:hint="eastAsia" w:asciiTheme="minorEastAsia" w:hAnsiTheme="minorEastAsia" w:eastAsiaTheme="minorEastAsia"/>
          <w:sz w:val="32"/>
          <w:szCs w:val="32"/>
          <w:lang w:val="en-US" w:eastAsia="zh-CN"/>
        </w:rPr>
        <w:t>129.74</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12.29</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人员减少</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0.46</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公安工作</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疫情原因从简召开</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7.65</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特警队员公考培训和局机关轮训，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500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十一、政府采购支出说明</w:t>
      </w:r>
    </w:p>
    <w:p>
      <w:pPr>
        <w:pStyle w:val="9"/>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2433.53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1366.01</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225.6</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841.92</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辆，其中，执法执勤用车</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13</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4848.94</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未</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无</w:t>
      </w:r>
      <w:r>
        <w:rPr>
          <w:rFonts w:hint="eastAsia" w:cs="黑体" w:asciiTheme="minorEastAsia" w:hAnsiTheme="minorEastAsia"/>
          <w:color w:val="000000"/>
          <w:kern w:val="0"/>
          <w:sz w:val="32"/>
          <w:szCs w:val="32"/>
        </w:rPr>
        <w:t>国有资本经营预算项目支出。</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中央转移支付1</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1038.8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宋体" w:hAnsi="宋体" w:cs="宋体"/>
          <w:color w:val="000000"/>
          <w:kern w:val="0"/>
          <w:sz w:val="30"/>
          <w:szCs w:val="30"/>
        </w:rPr>
        <w:t>总的来说，</w:t>
      </w:r>
      <w:r>
        <w:rPr>
          <w:rFonts w:hint="eastAsia" w:cs="黑体" w:asciiTheme="minorEastAsia" w:hAnsiTheme="minorEastAsia"/>
          <w:color w:val="000000"/>
          <w:kern w:val="0"/>
          <w:sz w:val="32"/>
          <w:szCs w:val="32"/>
        </w:rPr>
        <w:t>基本达成总体绩效目标，科技强警，破案率提高，社会治安良好</w:t>
      </w:r>
      <w:r>
        <w:rPr>
          <w:rFonts w:hint="eastAsia" w:cs="黑体" w:asciiTheme="minorEastAsia" w:hAnsiTheme="minorEastAsia"/>
          <w:color w:val="000000"/>
          <w:kern w:val="0"/>
          <w:sz w:val="32"/>
          <w:szCs w:val="32"/>
          <w:lang w:eastAsia="zh-CN"/>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沅江市公安局本级</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4848.94</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宋体" w:hAnsi="宋体" w:cs="宋体"/>
          <w:color w:val="000000"/>
          <w:kern w:val="0"/>
          <w:sz w:val="30"/>
          <w:szCs w:val="30"/>
        </w:rPr>
        <w:t>总的来说，20</w:t>
      </w:r>
      <w:r>
        <w:rPr>
          <w:rFonts w:hint="eastAsia" w:ascii="宋体" w:hAnsi="宋体" w:cs="宋体"/>
          <w:color w:val="000000"/>
          <w:kern w:val="0"/>
          <w:sz w:val="30"/>
          <w:szCs w:val="30"/>
          <w:lang w:val="en-US" w:eastAsia="zh-CN"/>
        </w:rPr>
        <w:t>21</w:t>
      </w:r>
      <w:r>
        <w:rPr>
          <w:rFonts w:hint="eastAsia" w:ascii="宋体" w:hAnsi="宋体" w:cs="宋体"/>
          <w:color w:val="000000"/>
          <w:kern w:val="0"/>
          <w:sz w:val="30"/>
          <w:szCs w:val="30"/>
        </w:rPr>
        <w:t>年我局全体干部职工积极履职、扎实工作，较好完成了全年工作目标。</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spacing w:line="52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转移支付</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98</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767.8</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1038.8</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135.29</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年“转移支付”总体绩效目标为维护社会稳定，维持社会治安；加强公安队伍建设，提升办案水平，基本达成总体绩效目标，科技强警，破案率提高，社会治安良好</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存在的问题是预算不足，年中补充了部分预算，原因是专项因素</w:t>
      </w:r>
      <w:r>
        <w:rPr>
          <w:rFonts w:hint="eastAsia" w:cs="黑体" w:asciiTheme="minorEastAsia" w:hAnsiTheme="minorEastAsia"/>
          <w:color w:val="000000"/>
          <w:kern w:val="0"/>
          <w:sz w:val="32"/>
          <w:szCs w:val="32"/>
          <w:lang w:val="en-US" w:eastAsia="zh-CN"/>
        </w:rPr>
        <w:t>预备费</w:t>
      </w:r>
      <w:r>
        <w:rPr>
          <w:rFonts w:hint="eastAsia" w:cs="黑体" w:asciiTheme="minorEastAsia" w:hAnsiTheme="minorEastAsia"/>
          <w:color w:val="000000"/>
          <w:kern w:val="0"/>
          <w:sz w:val="32"/>
          <w:szCs w:val="32"/>
        </w:rPr>
        <w:t>不纳入预算管理，</w:t>
      </w:r>
      <w:r>
        <w:rPr>
          <w:rFonts w:hint="eastAsia" w:cs="黑体" w:asciiTheme="minorEastAsia" w:hAnsiTheme="minorEastAsia"/>
          <w:color w:val="000000"/>
          <w:kern w:val="0"/>
          <w:sz w:val="32"/>
          <w:szCs w:val="32"/>
        </w:rPr>
        <w:t>下一步改进措施：是进一步加强与财政部门的联系，做到预算应纳尽纳。</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pStyle w:val="9"/>
        <w:ind w:firstLine="640" w:firstLineChars="200"/>
        <w:jc w:val="left"/>
        <w:rPr>
          <w:rFonts w:hint="eastAsia" w:asciiTheme="minorEastAsia" w:hAnsiTheme="minorEastAsia" w:eastAsiaTheme="minorEastAsia" w:cstheme="minorEastAsia"/>
          <w:sz w:val="72"/>
          <w:szCs w:val="72"/>
          <w:lang w:val="en-US" w:eastAsia="zh-CN"/>
        </w:rPr>
      </w:pPr>
      <w:r>
        <w:rPr>
          <w:rFonts w:hint="eastAsia" w:asciiTheme="minorEastAsia" w:hAnsiTheme="minorEastAsia" w:eastAsiaTheme="minorEastAsia" w:cstheme="minorEastAsia"/>
          <w:color w:val="000000"/>
          <w:kern w:val="0"/>
          <w:sz w:val="32"/>
          <w:szCs w:val="32"/>
          <w:lang w:val="en-US" w:eastAsia="zh-CN"/>
        </w:rPr>
        <w:t>部门评价项目绩效评价结果已按相关规定在政府网公示。</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bookmarkStart w:id="0" w:name="_GoBack"/>
      <w:bookmarkEnd w:id="0"/>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eastAsia="黑体" w:cs="黑体" w:asciiTheme="minorEastAsia" w:hAnsiTheme="minorEastAsia"/>
          <w:color w:val="000000"/>
          <w:kern w:val="0"/>
          <w:sz w:val="28"/>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shd w:val="clear" w:color="auto" w:fill="FFFFFF"/>
        <w:spacing w:line="560" w:lineRule="exact"/>
        <w:jc w:val="center"/>
        <w:rPr>
          <w:rFonts w:hint="eastAsia" w:ascii="方正小标宋_GBK" w:hAnsi="宋体" w:eastAsia="方正小标宋_GBK" w:cs="宋体"/>
          <w:b/>
          <w:color w:val="333333"/>
          <w:kern w:val="0"/>
          <w:sz w:val="48"/>
          <w:szCs w:val="48"/>
        </w:rPr>
      </w:pPr>
      <w:r>
        <w:rPr>
          <w:rFonts w:hint="eastAsia" w:ascii="方正小标宋_GBK" w:hAnsi="宋体" w:eastAsia="方正小标宋_GBK" w:cs="宋体"/>
          <w:b/>
          <w:color w:val="333333"/>
          <w:kern w:val="0"/>
          <w:sz w:val="48"/>
          <w:szCs w:val="48"/>
        </w:rPr>
        <w:t>20</w:t>
      </w:r>
      <w:r>
        <w:rPr>
          <w:rFonts w:hint="eastAsia" w:ascii="方正小标宋_GBK" w:hAnsi="宋体" w:eastAsia="方正小标宋_GBK" w:cs="宋体"/>
          <w:b/>
          <w:color w:val="333333"/>
          <w:kern w:val="0"/>
          <w:sz w:val="48"/>
          <w:szCs w:val="48"/>
          <w:lang w:val="en-US" w:eastAsia="zh-CN"/>
        </w:rPr>
        <w:t>21</w:t>
      </w:r>
      <w:r>
        <w:rPr>
          <w:rFonts w:hint="eastAsia" w:ascii="方正小标宋_GBK" w:hAnsi="宋体" w:eastAsia="方正小标宋_GBK" w:cs="宋体"/>
          <w:b/>
          <w:color w:val="333333"/>
          <w:kern w:val="0"/>
          <w:sz w:val="48"/>
          <w:szCs w:val="48"/>
        </w:rPr>
        <w:t>年度沅江市公安局</w:t>
      </w:r>
    </w:p>
    <w:p>
      <w:pPr>
        <w:widowControl/>
        <w:shd w:val="clear" w:color="auto" w:fill="FFFFFF"/>
        <w:spacing w:line="560" w:lineRule="exact"/>
        <w:jc w:val="center"/>
        <w:rPr>
          <w:rFonts w:ascii="宋体" w:hAnsi="宋体" w:cs="宋体"/>
          <w:b/>
          <w:color w:val="333333"/>
          <w:kern w:val="0"/>
          <w:sz w:val="48"/>
          <w:szCs w:val="48"/>
        </w:rPr>
      </w:pPr>
      <w:r>
        <w:rPr>
          <w:rFonts w:hint="eastAsia" w:ascii="方正小标宋_GBK" w:hAnsi="宋体" w:eastAsia="方正小标宋_GBK" w:cs="宋体"/>
          <w:b/>
          <w:color w:val="333333"/>
          <w:kern w:val="0"/>
          <w:sz w:val="48"/>
          <w:szCs w:val="48"/>
        </w:rPr>
        <w:t>整体</w:t>
      </w:r>
      <w:r>
        <w:rPr>
          <w:b/>
          <w:color w:val="333333"/>
          <w:kern w:val="0"/>
          <w:sz w:val="48"/>
          <w:szCs w:val="48"/>
        </w:rPr>
        <w:t>支出绩效</w:t>
      </w:r>
      <w:r>
        <w:rPr>
          <w:rFonts w:hint="eastAsia" w:ascii="方正小标宋_GBK" w:hAnsi="宋体" w:eastAsia="方正小标宋_GBK" w:cs="宋体"/>
          <w:b/>
          <w:color w:val="333333"/>
          <w:kern w:val="0"/>
          <w:sz w:val="48"/>
          <w:szCs w:val="48"/>
        </w:rPr>
        <w:t>评价</w:t>
      </w:r>
      <w:r>
        <w:rPr>
          <w:b/>
          <w:color w:val="333333"/>
          <w:kern w:val="0"/>
          <w:sz w:val="48"/>
          <w:szCs w:val="48"/>
        </w:rPr>
        <w:t>报告</w:t>
      </w:r>
    </w:p>
    <w:p>
      <w:pPr>
        <w:widowControl/>
        <w:shd w:val="clear" w:color="auto" w:fill="FFFFFF"/>
        <w:spacing w:line="560" w:lineRule="exact"/>
        <w:jc w:val="left"/>
        <w:rPr>
          <w:rFonts w:hint="eastAsia" w:ascii="宋体" w:hAnsi="宋体" w:cs="宋体"/>
          <w:color w:val="333333"/>
          <w:kern w:val="0"/>
          <w:szCs w:val="21"/>
        </w:rPr>
      </w:pPr>
      <w:r>
        <w:rPr>
          <w:color w:val="333333"/>
          <w:kern w:val="0"/>
          <w:sz w:val="32"/>
          <w:szCs w:val="32"/>
        </w:rPr>
        <w:t> </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一、</w:t>
      </w:r>
      <w:r>
        <w:rPr>
          <w:rFonts w:hint="eastAsia" w:ascii="宋体" w:hAnsi="宋体" w:cs="宋体"/>
          <w:color w:val="333333"/>
          <w:kern w:val="0"/>
          <w:sz w:val="30"/>
          <w:szCs w:val="30"/>
        </w:rPr>
        <w:t>部门</w:t>
      </w:r>
      <w:r>
        <w:rPr>
          <w:rFonts w:ascii="宋体" w:hAnsi="宋体"/>
          <w:color w:val="333333"/>
          <w:kern w:val="0"/>
          <w:sz w:val="30"/>
          <w:szCs w:val="30"/>
        </w:rPr>
        <w:t>概况</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000000"/>
          <w:kern w:val="0"/>
          <w:sz w:val="30"/>
          <w:szCs w:val="30"/>
        </w:rPr>
        <w:t>（一）单位基本情况。</w:t>
      </w:r>
    </w:p>
    <w:p>
      <w:pPr>
        <w:spacing w:line="560" w:lineRule="exact"/>
        <w:ind w:firstLine="600" w:firstLineChars="200"/>
        <w:rPr>
          <w:rFonts w:hint="eastAsia" w:ascii="宋体" w:hAnsi="宋体"/>
          <w:sz w:val="30"/>
          <w:szCs w:val="30"/>
        </w:rPr>
      </w:pPr>
      <w:r>
        <w:rPr>
          <w:rFonts w:hint="eastAsia" w:ascii="宋体" w:hAnsi="宋体" w:cs="宋体"/>
          <w:b/>
          <w:bCs/>
          <w:color w:val="000000"/>
          <w:kern w:val="0"/>
          <w:sz w:val="30"/>
          <w:szCs w:val="30"/>
        </w:rPr>
        <w:t>1、机构设置和人员情况：</w:t>
      </w:r>
      <w:r>
        <w:rPr>
          <w:rFonts w:hint="eastAsia" w:ascii="宋体" w:hAnsi="宋体"/>
          <w:sz w:val="30"/>
          <w:szCs w:val="30"/>
        </w:rPr>
        <w:t>沅江市公安局为全额拨款正科级行政单位，沅江市公安局属于正科级行政单位，内设股室31个，实有在职人员4</w:t>
      </w:r>
      <w:r>
        <w:rPr>
          <w:rFonts w:hint="eastAsia" w:ascii="宋体" w:hAnsi="宋体"/>
          <w:sz w:val="30"/>
          <w:szCs w:val="30"/>
          <w:lang w:val="en-US" w:eastAsia="zh-CN"/>
        </w:rPr>
        <w:t>27</w:t>
      </w:r>
      <w:r>
        <w:rPr>
          <w:rFonts w:hint="eastAsia" w:ascii="宋体" w:hAnsi="宋体"/>
          <w:sz w:val="30"/>
          <w:szCs w:val="30"/>
        </w:rPr>
        <w:t>人（退伍军人12</w:t>
      </w:r>
      <w:r>
        <w:rPr>
          <w:rFonts w:hint="eastAsia" w:ascii="宋体" w:hAnsi="宋体"/>
          <w:sz w:val="30"/>
          <w:szCs w:val="30"/>
          <w:lang w:val="en-US" w:eastAsia="zh-CN"/>
        </w:rPr>
        <w:t>4</w:t>
      </w:r>
      <w:r>
        <w:rPr>
          <w:rFonts w:hint="eastAsia" w:ascii="宋体" w:hAnsi="宋体"/>
          <w:sz w:val="30"/>
          <w:szCs w:val="30"/>
        </w:rPr>
        <w:t>人），其中公务员及参公人员</w:t>
      </w:r>
      <w:r>
        <w:rPr>
          <w:rFonts w:hint="eastAsia" w:ascii="宋体" w:hAnsi="宋体"/>
          <w:sz w:val="30"/>
          <w:szCs w:val="30"/>
          <w:lang w:val="en-US" w:eastAsia="zh-CN"/>
        </w:rPr>
        <w:t>427</w:t>
      </w:r>
      <w:r>
        <w:rPr>
          <w:rFonts w:hint="eastAsia" w:ascii="宋体" w:hAnsi="宋体"/>
          <w:sz w:val="30"/>
          <w:szCs w:val="30"/>
        </w:rPr>
        <w:t>人，离退休1</w:t>
      </w:r>
      <w:r>
        <w:rPr>
          <w:rFonts w:hint="eastAsia" w:ascii="宋体" w:hAnsi="宋体"/>
          <w:sz w:val="30"/>
          <w:szCs w:val="30"/>
          <w:lang w:val="en-US" w:eastAsia="zh-CN"/>
        </w:rPr>
        <w:t>20</w:t>
      </w:r>
      <w:r>
        <w:rPr>
          <w:rFonts w:hint="eastAsia" w:ascii="宋体" w:hAnsi="宋体"/>
          <w:sz w:val="30"/>
          <w:szCs w:val="30"/>
        </w:rPr>
        <w:t>人，协警230人</w:t>
      </w:r>
    </w:p>
    <w:p>
      <w:pPr>
        <w:widowControl/>
        <w:spacing w:line="420" w:lineRule="atLeast"/>
        <w:ind w:firstLine="600"/>
        <w:jc w:val="left"/>
        <w:textAlignment w:val="center"/>
        <w:rPr>
          <w:rFonts w:hint="eastAsia" w:ascii="宋体" w:hAnsi="宋体"/>
          <w:sz w:val="30"/>
          <w:szCs w:val="30"/>
        </w:rPr>
      </w:pPr>
      <w:r>
        <w:rPr>
          <w:rFonts w:hint="eastAsia" w:ascii="宋体" w:hAnsi="宋体" w:cs="宋体"/>
          <w:b/>
          <w:bCs/>
          <w:color w:val="000000"/>
          <w:kern w:val="0"/>
          <w:sz w:val="30"/>
          <w:szCs w:val="30"/>
        </w:rPr>
        <w:t>2、主要职责：</w:t>
      </w:r>
      <w:r>
        <w:rPr>
          <w:rFonts w:hint="eastAsia" w:ascii="宋体" w:hAnsi="宋体"/>
          <w:sz w:val="30"/>
          <w:szCs w:val="30"/>
        </w:rPr>
        <w:t>沅江市公安局主要职能是贯彻执行公安工作的方针、政策、法律、法规、规章；参与起草有关地方性规章；部署、指导、监督、检查全</w:t>
      </w:r>
      <w:r>
        <w:rPr>
          <w:rFonts w:hint="eastAsia" w:ascii="宋体" w:hAnsi="宋体"/>
          <w:sz w:val="30"/>
          <w:szCs w:val="30"/>
          <w:lang w:val="en-US" w:eastAsia="zh-CN"/>
        </w:rPr>
        <w:t>市</w:t>
      </w:r>
      <w:r>
        <w:rPr>
          <w:rFonts w:hint="eastAsia" w:ascii="宋体" w:hAnsi="宋体"/>
          <w:sz w:val="30"/>
          <w:szCs w:val="30"/>
        </w:rPr>
        <w:t>公安工作。收集、掌握隐蔽斗争和影响稳定、危害国内安全和社会治安的情况，负责掌握、控制、处置全县</w:t>
      </w:r>
      <w:r>
        <w:rPr>
          <w:rFonts w:hint="eastAsia" w:ascii="宋体" w:hAnsi="宋体"/>
          <w:sz w:val="30"/>
          <w:szCs w:val="30"/>
          <w:lang w:eastAsia="zh-CN"/>
        </w:rPr>
        <w:t>“</w:t>
      </w:r>
      <w:r>
        <w:rPr>
          <w:rFonts w:hint="eastAsia" w:ascii="宋体" w:hAnsi="宋体"/>
          <w:sz w:val="30"/>
          <w:szCs w:val="30"/>
        </w:rPr>
        <w:t>法轮功</w:t>
      </w:r>
      <w:r>
        <w:rPr>
          <w:rFonts w:hint="eastAsia" w:ascii="宋体" w:hAnsi="宋体"/>
          <w:sz w:val="30"/>
          <w:szCs w:val="30"/>
          <w:lang w:eastAsia="zh-CN"/>
        </w:rPr>
        <w:t>”</w:t>
      </w:r>
      <w:r>
        <w:rPr>
          <w:rFonts w:hint="eastAsia" w:ascii="宋体" w:hAnsi="宋体"/>
          <w:sz w:val="30"/>
          <w:szCs w:val="30"/>
        </w:rPr>
        <w:t>及其他有害气功组织的违法犯罪活动，分析形势，研究公安工作出现的新情况、新问题，为</w:t>
      </w:r>
      <w:r>
        <w:rPr>
          <w:rFonts w:hint="eastAsia" w:ascii="宋体" w:hAnsi="宋体"/>
          <w:sz w:val="30"/>
          <w:szCs w:val="30"/>
          <w:lang w:val="en-US" w:eastAsia="zh-CN"/>
        </w:rPr>
        <w:t>市</w:t>
      </w:r>
      <w:r>
        <w:rPr>
          <w:rFonts w:hint="eastAsia" w:ascii="宋体" w:hAnsi="宋体"/>
          <w:sz w:val="30"/>
          <w:szCs w:val="30"/>
        </w:rPr>
        <w:t>委、</w:t>
      </w:r>
      <w:r>
        <w:rPr>
          <w:rFonts w:hint="eastAsia" w:ascii="宋体" w:hAnsi="宋体"/>
          <w:sz w:val="30"/>
          <w:szCs w:val="30"/>
          <w:lang w:val="en-US" w:eastAsia="zh-CN"/>
        </w:rPr>
        <w:t>市</w:t>
      </w:r>
      <w:r>
        <w:rPr>
          <w:rFonts w:hint="eastAsia" w:ascii="宋体" w:hAnsi="宋体"/>
          <w:sz w:val="30"/>
          <w:szCs w:val="30"/>
        </w:rPr>
        <w:t>政府和市公安局提供信息、制定对策。抓好全</w:t>
      </w:r>
      <w:r>
        <w:rPr>
          <w:rFonts w:hint="eastAsia" w:ascii="宋体" w:hAnsi="宋体"/>
          <w:sz w:val="30"/>
          <w:szCs w:val="30"/>
          <w:lang w:val="en-US" w:eastAsia="zh-CN"/>
        </w:rPr>
        <w:t>市</w:t>
      </w:r>
      <w:r>
        <w:rPr>
          <w:rFonts w:hint="eastAsia" w:ascii="宋体" w:hAnsi="宋体"/>
          <w:sz w:val="30"/>
          <w:szCs w:val="30"/>
        </w:rPr>
        <w:t>公安法制建设，按管辖办理行政诉讼、行政复议案件。组织全</w:t>
      </w:r>
      <w:r>
        <w:rPr>
          <w:rFonts w:hint="eastAsia" w:ascii="宋体" w:hAnsi="宋体"/>
          <w:sz w:val="30"/>
          <w:szCs w:val="30"/>
          <w:lang w:val="en-US" w:eastAsia="zh-CN"/>
        </w:rPr>
        <w:t>市</w:t>
      </w:r>
      <w:r>
        <w:rPr>
          <w:rFonts w:hint="eastAsia" w:ascii="宋体" w:hAnsi="宋体"/>
          <w:sz w:val="30"/>
          <w:szCs w:val="30"/>
        </w:rPr>
        <w:t>公安侦查工作；协调处置重大案件、治安灾害事故、骚乱和群体性突发事件；组织实施重大活动的安全保卫工作。组织全</w:t>
      </w:r>
      <w:r>
        <w:rPr>
          <w:rFonts w:hint="eastAsia" w:ascii="宋体" w:hAnsi="宋体"/>
          <w:sz w:val="30"/>
          <w:szCs w:val="30"/>
          <w:lang w:val="en-US" w:eastAsia="zh-CN"/>
        </w:rPr>
        <w:t>市</w:t>
      </w:r>
      <w:r>
        <w:rPr>
          <w:rFonts w:hint="eastAsia" w:ascii="宋体" w:hAnsi="宋体"/>
          <w:sz w:val="30"/>
          <w:szCs w:val="30"/>
        </w:rPr>
        <w:t>公安机关查处危害社会治安秩序行为；依法管理户口、居民身份证、枪支弹药、危险物品、特种行业等工作；依法管理集会、游行、示威活动。组织全</w:t>
      </w:r>
      <w:r>
        <w:rPr>
          <w:rFonts w:hint="eastAsia" w:ascii="宋体" w:hAnsi="宋体"/>
          <w:sz w:val="30"/>
          <w:szCs w:val="30"/>
          <w:lang w:val="en-US" w:eastAsia="zh-CN"/>
        </w:rPr>
        <w:t>市</w:t>
      </w:r>
      <w:r>
        <w:rPr>
          <w:rFonts w:hint="eastAsia" w:ascii="宋体" w:hAnsi="宋体"/>
          <w:sz w:val="30"/>
          <w:szCs w:val="30"/>
        </w:rPr>
        <w:t>公安机关维护道路交通安全、交通秩序；组织协调处置重大交通事故；依法管理机动车辆（含农用运输车）和驾驶员的管理工作。组织实施全</w:t>
      </w:r>
      <w:r>
        <w:rPr>
          <w:rFonts w:hint="eastAsia" w:ascii="宋体" w:hAnsi="宋体"/>
          <w:sz w:val="30"/>
          <w:szCs w:val="30"/>
          <w:lang w:val="en-US" w:eastAsia="zh-CN"/>
        </w:rPr>
        <w:t>市</w:t>
      </w:r>
      <w:r>
        <w:rPr>
          <w:rFonts w:hint="eastAsia" w:ascii="宋体" w:hAnsi="宋体"/>
          <w:sz w:val="30"/>
          <w:szCs w:val="30"/>
        </w:rPr>
        <w:t>消防监督、火灾预防和扑救等工作。做好全</w:t>
      </w:r>
      <w:r>
        <w:rPr>
          <w:rFonts w:hint="eastAsia" w:ascii="宋体" w:hAnsi="宋体"/>
          <w:sz w:val="30"/>
          <w:szCs w:val="30"/>
          <w:lang w:val="en-US" w:eastAsia="zh-CN"/>
        </w:rPr>
        <w:t>市</w:t>
      </w:r>
      <w:r>
        <w:rPr>
          <w:rFonts w:hint="eastAsia" w:ascii="宋体" w:hAnsi="宋体"/>
          <w:sz w:val="30"/>
          <w:szCs w:val="30"/>
        </w:rPr>
        <w:t>公安警卫业务工作，组织实施对党和国家领导人以及重要外宾在管辖区域内的安全警卫工作。依法管理国籍、出境入境和外国人在管辖区域内居留、旅行的有关工作。组织全</w:t>
      </w:r>
      <w:r>
        <w:rPr>
          <w:rFonts w:hint="eastAsia" w:ascii="宋体" w:hAnsi="宋体"/>
          <w:sz w:val="30"/>
          <w:szCs w:val="30"/>
          <w:lang w:val="en-US" w:eastAsia="zh-CN"/>
        </w:rPr>
        <w:t>市</w:t>
      </w:r>
      <w:r>
        <w:rPr>
          <w:rFonts w:hint="eastAsia" w:ascii="宋体" w:hAnsi="宋体"/>
          <w:sz w:val="30"/>
          <w:szCs w:val="30"/>
        </w:rPr>
        <w:t>公安机关依法承担的执行刑罚和监督工作；做好全</w:t>
      </w:r>
      <w:r>
        <w:rPr>
          <w:rFonts w:hint="eastAsia" w:ascii="宋体" w:hAnsi="宋体"/>
          <w:sz w:val="30"/>
          <w:szCs w:val="30"/>
          <w:lang w:val="en-US" w:eastAsia="zh-CN"/>
        </w:rPr>
        <w:t>市</w:t>
      </w:r>
      <w:r>
        <w:rPr>
          <w:rFonts w:hint="eastAsia" w:ascii="宋体" w:hAnsi="宋体"/>
          <w:sz w:val="30"/>
          <w:szCs w:val="30"/>
        </w:rPr>
        <w:t>看守所、治安拘留所、强制戒毒所、留置室等管理工作。做好全</w:t>
      </w:r>
      <w:r>
        <w:rPr>
          <w:rFonts w:hint="eastAsia" w:ascii="宋体" w:hAnsi="宋体"/>
          <w:sz w:val="30"/>
          <w:szCs w:val="30"/>
          <w:lang w:val="en-US" w:eastAsia="zh-CN"/>
        </w:rPr>
        <w:t>市</w:t>
      </w:r>
      <w:r>
        <w:rPr>
          <w:rFonts w:hint="eastAsia" w:ascii="宋体" w:hAnsi="宋体"/>
          <w:sz w:val="30"/>
          <w:szCs w:val="30"/>
        </w:rPr>
        <w:t>公安机关对公共信息网络的安全监察工作。组织全</w:t>
      </w:r>
      <w:r>
        <w:rPr>
          <w:rFonts w:hint="eastAsia" w:ascii="宋体" w:hAnsi="宋体"/>
          <w:sz w:val="30"/>
          <w:szCs w:val="30"/>
          <w:lang w:val="en-US" w:eastAsia="zh-CN"/>
        </w:rPr>
        <w:t>市</w:t>
      </w:r>
      <w:r>
        <w:rPr>
          <w:rFonts w:hint="eastAsia" w:ascii="宋体" w:hAnsi="宋体"/>
          <w:sz w:val="30"/>
          <w:szCs w:val="30"/>
        </w:rPr>
        <w:t>公安机关对国家机关、社会团体、企事业单位和重点建设工程的治安保卫工作及群众性组织的治安防范工作。实施全</w:t>
      </w:r>
      <w:r>
        <w:rPr>
          <w:rFonts w:hint="eastAsia" w:ascii="宋体" w:hAnsi="宋体"/>
          <w:sz w:val="30"/>
          <w:szCs w:val="30"/>
          <w:lang w:val="en-US" w:eastAsia="zh-CN"/>
        </w:rPr>
        <w:t>市</w:t>
      </w:r>
      <w:r>
        <w:rPr>
          <w:rFonts w:hint="eastAsia" w:ascii="宋体" w:hAnsi="宋体"/>
          <w:sz w:val="30"/>
          <w:szCs w:val="30"/>
        </w:rPr>
        <w:t>公安科学技术工作；组织全</w:t>
      </w:r>
      <w:r>
        <w:rPr>
          <w:rFonts w:hint="eastAsia" w:ascii="宋体" w:hAnsi="宋体"/>
          <w:sz w:val="30"/>
          <w:szCs w:val="30"/>
          <w:lang w:val="en-US" w:eastAsia="zh-CN"/>
        </w:rPr>
        <w:t>市</w:t>
      </w:r>
      <w:r>
        <w:rPr>
          <w:rFonts w:hint="eastAsia" w:ascii="宋体" w:hAnsi="宋体"/>
          <w:sz w:val="30"/>
          <w:szCs w:val="30"/>
        </w:rPr>
        <w:t>公安信息技术、刑事技术建设。组织指挥武警内卫部队执行公安任务。分析全</w:t>
      </w:r>
      <w:r>
        <w:rPr>
          <w:rFonts w:hint="eastAsia" w:ascii="宋体" w:hAnsi="宋体"/>
          <w:sz w:val="30"/>
          <w:szCs w:val="30"/>
          <w:lang w:val="en-US" w:eastAsia="zh-CN"/>
        </w:rPr>
        <w:t>市</w:t>
      </w:r>
      <w:r>
        <w:rPr>
          <w:rFonts w:hint="eastAsia" w:ascii="宋体" w:hAnsi="宋体"/>
          <w:sz w:val="30"/>
          <w:szCs w:val="30"/>
        </w:rPr>
        <w:t>公安队伍状况，研究、制定公安队伍建设、民警教育训练和公安宣传的规章制度，组织全</w:t>
      </w:r>
      <w:r>
        <w:rPr>
          <w:rFonts w:hint="eastAsia" w:ascii="宋体" w:hAnsi="宋体"/>
          <w:sz w:val="30"/>
          <w:szCs w:val="30"/>
          <w:lang w:val="en-US" w:eastAsia="zh-CN"/>
        </w:rPr>
        <w:t>市</w:t>
      </w:r>
      <w:r>
        <w:rPr>
          <w:rFonts w:hint="eastAsia" w:ascii="宋体" w:hAnsi="宋体"/>
          <w:sz w:val="30"/>
          <w:szCs w:val="30"/>
        </w:rPr>
        <w:t>公安队伍建设、干警教育训练和公安宣传工作，监督检查落实情况，按规定权限管理干部。组织全</w:t>
      </w:r>
      <w:r>
        <w:rPr>
          <w:rFonts w:hint="eastAsia" w:ascii="宋体" w:hAnsi="宋体"/>
          <w:sz w:val="30"/>
          <w:szCs w:val="30"/>
          <w:lang w:val="en-US" w:eastAsia="zh-CN"/>
        </w:rPr>
        <w:t>市</w:t>
      </w:r>
      <w:r>
        <w:rPr>
          <w:rFonts w:hint="eastAsia" w:ascii="宋体" w:hAnsi="宋体"/>
          <w:sz w:val="30"/>
          <w:szCs w:val="30"/>
        </w:rPr>
        <w:t>公安机关纪检监察和警务督察工作；对全</w:t>
      </w:r>
      <w:r>
        <w:rPr>
          <w:rFonts w:hint="eastAsia" w:ascii="宋体" w:hAnsi="宋体"/>
          <w:sz w:val="30"/>
          <w:szCs w:val="30"/>
          <w:lang w:val="en-US" w:eastAsia="zh-CN"/>
        </w:rPr>
        <w:t>市</w:t>
      </w:r>
      <w:r>
        <w:rPr>
          <w:rFonts w:hint="eastAsia" w:ascii="宋体" w:hAnsi="宋体"/>
          <w:sz w:val="30"/>
          <w:szCs w:val="30"/>
        </w:rPr>
        <w:t>公安机关及其人民警察的执法情况进行督；查处或督办重大违纪案件。承办全</w:t>
      </w:r>
      <w:r>
        <w:rPr>
          <w:rFonts w:hint="eastAsia" w:ascii="宋体" w:hAnsi="宋体"/>
          <w:sz w:val="30"/>
          <w:szCs w:val="30"/>
          <w:lang w:val="en-US" w:eastAsia="zh-CN"/>
        </w:rPr>
        <w:t>市</w:t>
      </w:r>
      <w:r>
        <w:rPr>
          <w:rFonts w:hint="eastAsia" w:ascii="宋体" w:hAnsi="宋体"/>
          <w:sz w:val="30"/>
          <w:szCs w:val="30"/>
        </w:rPr>
        <w:t>公安装备、被装、经费等警务保障计划；管理分配全</w:t>
      </w:r>
      <w:r>
        <w:rPr>
          <w:rFonts w:hint="eastAsia" w:ascii="宋体" w:hAnsi="宋体"/>
          <w:sz w:val="30"/>
          <w:szCs w:val="30"/>
          <w:lang w:val="en-US" w:eastAsia="zh-CN"/>
        </w:rPr>
        <w:t>市</w:t>
      </w:r>
      <w:r>
        <w:rPr>
          <w:rFonts w:hint="eastAsia" w:ascii="宋体" w:hAnsi="宋体"/>
          <w:sz w:val="30"/>
          <w:szCs w:val="30"/>
        </w:rPr>
        <w:t>公安装备、被装和经费。承办</w:t>
      </w:r>
      <w:r>
        <w:rPr>
          <w:rFonts w:hint="eastAsia" w:ascii="宋体" w:hAnsi="宋体"/>
          <w:sz w:val="30"/>
          <w:szCs w:val="30"/>
          <w:lang w:val="en-US" w:eastAsia="zh-CN"/>
        </w:rPr>
        <w:t>市</w:t>
      </w:r>
      <w:r>
        <w:rPr>
          <w:rFonts w:hint="eastAsia" w:ascii="宋体" w:hAnsi="宋体"/>
          <w:sz w:val="30"/>
          <w:szCs w:val="30"/>
        </w:rPr>
        <w:t>政府禁毒委员会、打拐领导小组日常工作。承办</w:t>
      </w:r>
      <w:r>
        <w:rPr>
          <w:rFonts w:hint="eastAsia" w:ascii="宋体" w:hAnsi="宋体"/>
          <w:sz w:val="30"/>
          <w:szCs w:val="30"/>
          <w:lang w:val="en-US" w:eastAsia="zh-CN"/>
        </w:rPr>
        <w:t>市</w:t>
      </w:r>
      <w:r>
        <w:rPr>
          <w:rFonts w:hint="eastAsia" w:ascii="宋体" w:hAnsi="宋体"/>
          <w:sz w:val="30"/>
          <w:szCs w:val="30"/>
        </w:rPr>
        <w:t>委、</w:t>
      </w:r>
      <w:r>
        <w:rPr>
          <w:rFonts w:hint="eastAsia" w:ascii="宋体" w:hAnsi="宋体"/>
          <w:sz w:val="30"/>
          <w:szCs w:val="30"/>
          <w:lang w:val="en-US" w:eastAsia="zh-CN"/>
        </w:rPr>
        <w:t>市</w:t>
      </w:r>
      <w:r>
        <w:rPr>
          <w:rFonts w:hint="eastAsia" w:ascii="宋体" w:hAnsi="宋体"/>
          <w:sz w:val="30"/>
          <w:szCs w:val="30"/>
        </w:rPr>
        <w:t>政府和市公安局交办的其他事项。</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000000"/>
          <w:kern w:val="0"/>
          <w:sz w:val="30"/>
          <w:szCs w:val="30"/>
        </w:rPr>
        <w:t>（二）单位整体支出规模、使用方向和主要内容、涉及范围等。</w:t>
      </w:r>
    </w:p>
    <w:p>
      <w:pPr>
        <w:ind w:firstLine="600" w:firstLineChars="200"/>
        <w:rPr>
          <w:rFonts w:hint="eastAsia"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年度预算资金总额</w:t>
      </w:r>
      <w:r>
        <w:rPr>
          <w:rFonts w:hint="eastAsia" w:ascii="宋体" w:hAnsi="宋体"/>
          <w:sz w:val="30"/>
          <w:szCs w:val="30"/>
          <w:lang w:val="en-US" w:eastAsia="zh-CN"/>
        </w:rPr>
        <w:t>7077.475</w:t>
      </w:r>
      <w:r>
        <w:rPr>
          <w:rFonts w:hint="eastAsia" w:ascii="宋体" w:hAnsi="宋体"/>
          <w:sz w:val="30"/>
          <w:szCs w:val="30"/>
        </w:rPr>
        <w:t>万元，资金来源公共财政拨款：</w:t>
      </w:r>
      <w:r>
        <w:rPr>
          <w:rFonts w:hint="eastAsia" w:ascii="仿宋" w:hAnsi="仿宋" w:eastAsia="仿宋" w:cs="宋体"/>
          <w:color w:val="000000"/>
          <w:kern w:val="0"/>
          <w:sz w:val="32"/>
          <w:szCs w:val="32"/>
          <w:lang w:val="en-US" w:eastAsia="zh-CN"/>
        </w:rPr>
        <w:t>6289.675</w:t>
      </w:r>
      <w:r>
        <w:rPr>
          <w:rFonts w:hint="eastAsia" w:ascii="宋体" w:hAnsi="宋体"/>
          <w:sz w:val="30"/>
          <w:szCs w:val="30"/>
        </w:rPr>
        <w:t>万元，纳入公共预算管理的非税收入拨款：20万元，上级财政补助收入：</w:t>
      </w:r>
      <w:r>
        <w:rPr>
          <w:rFonts w:hint="eastAsia" w:ascii="宋体" w:hAnsi="宋体"/>
          <w:sz w:val="30"/>
          <w:szCs w:val="30"/>
          <w:lang w:val="en-US" w:eastAsia="zh-CN"/>
        </w:rPr>
        <w:t>767.8</w:t>
      </w:r>
      <w:r>
        <w:rPr>
          <w:rFonts w:hint="eastAsia" w:ascii="宋体" w:hAnsi="宋体"/>
          <w:sz w:val="30"/>
          <w:szCs w:val="30"/>
        </w:rPr>
        <w:t>万元。</w:t>
      </w:r>
    </w:p>
    <w:p>
      <w:pPr>
        <w:spacing w:line="560" w:lineRule="exact"/>
        <w:ind w:firstLine="560"/>
        <w:rPr>
          <w:rFonts w:hint="eastAsia" w:ascii="宋体" w:hAnsi="宋体" w:cs="仿宋_GB2312"/>
          <w:sz w:val="30"/>
          <w:szCs w:val="30"/>
        </w:rPr>
      </w:pPr>
      <w:r>
        <w:rPr>
          <w:rFonts w:hint="eastAsia" w:ascii="宋体" w:hAnsi="宋体"/>
          <w:sz w:val="30"/>
          <w:szCs w:val="30"/>
        </w:rPr>
        <w:t>调整预算收入数</w:t>
      </w:r>
      <w:r>
        <w:rPr>
          <w:rFonts w:hint="eastAsia" w:ascii="宋体" w:hAnsi="宋体"/>
          <w:sz w:val="30"/>
          <w:szCs w:val="30"/>
          <w:lang w:val="en-US" w:eastAsia="zh-CN"/>
        </w:rPr>
        <w:t>14667.042</w:t>
      </w:r>
      <w:r>
        <w:rPr>
          <w:rFonts w:hint="eastAsia" w:ascii="宋体" w:hAnsi="宋体"/>
          <w:sz w:val="30"/>
          <w:szCs w:val="30"/>
        </w:rPr>
        <w:t>万元（其中</w:t>
      </w:r>
      <w:r>
        <w:rPr>
          <w:rFonts w:hint="eastAsia" w:ascii="宋体" w:hAnsi="宋体"/>
          <w:sz w:val="30"/>
          <w:szCs w:val="30"/>
          <w:lang w:val="en-US" w:eastAsia="zh-CN"/>
        </w:rPr>
        <w:t>一般</w:t>
      </w:r>
      <w:r>
        <w:rPr>
          <w:rFonts w:hint="eastAsia" w:ascii="宋体" w:hAnsi="宋体"/>
          <w:sz w:val="30"/>
          <w:szCs w:val="30"/>
        </w:rPr>
        <w:t>公共财政拨款拨款</w:t>
      </w:r>
      <w:r>
        <w:rPr>
          <w:rFonts w:hint="eastAsia" w:ascii="宋体" w:hAnsi="宋体"/>
          <w:sz w:val="30"/>
          <w:szCs w:val="30"/>
          <w:lang w:val="en-US" w:eastAsia="zh-CN"/>
        </w:rPr>
        <w:t>11095.127</w:t>
      </w:r>
      <w:r>
        <w:rPr>
          <w:rFonts w:hint="eastAsia" w:ascii="宋体" w:hAnsi="宋体"/>
          <w:sz w:val="30"/>
          <w:szCs w:val="30"/>
        </w:rPr>
        <w:t>万元，</w:t>
      </w:r>
      <w:r>
        <w:rPr>
          <w:rFonts w:hint="eastAsia" w:ascii="宋体" w:hAnsi="宋体"/>
          <w:sz w:val="30"/>
          <w:szCs w:val="30"/>
          <w:lang w:val="en-US" w:eastAsia="zh-CN"/>
        </w:rPr>
        <w:t>政府性基金预算财政拨款收入27万元，</w:t>
      </w:r>
      <w:r>
        <w:rPr>
          <w:rFonts w:hint="eastAsia" w:ascii="宋体" w:hAnsi="宋体"/>
          <w:sz w:val="30"/>
          <w:szCs w:val="30"/>
        </w:rPr>
        <w:t>其他收入</w:t>
      </w:r>
      <w:r>
        <w:rPr>
          <w:rFonts w:hint="eastAsia" w:ascii="宋体" w:hAnsi="宋体"/>
          <w:sz w:val="30"/>
          <w:szCs w:val="30"/>
          <w:lang w:val="en-US" w:eastAsia="zh-CN"/>
        </w:rPr>
        <w:t>3544.915</w:t>
      </w:r>
      <w:r>
        <w:rPr>
          <w:rFonts w:hint="eastAsia" w:ascii="宋体" w:hAnsi="宋体"/>
          <w:sz w:val="30"/>
          <w:szCs w:val="30"/>
        </w:rPr>
        <w:t>万元），财政拨款收入增加原因是</w:t>
      </w:r>
      <w:r>
        <w:rPr>
          <w:rFonts w:hint="eastAsia" w:ascii="宋体" w:hAnsi="宋体"/>
          <w:sz w:val="30"/>
          <w:szCs w:val="30"/>
          <w:lang w:val="en-US" w:eastAsia="zh-CN"/>
        </w:rPr>
        <w:t>增加了部分专项经费拨款、雪亮工程建设拨款及基建拨款</w:t>
      </w:r>
      <w:r>
        <w:rPr>
          <w:rFonts w:hint="eastAsia" w:ascii="宋体" w:hAnsi="宋体" w:cs="仿宋_GB2312"/>
          <w:sz w:val="30"/>
          <w:szCs w:val="30"/>
        </w:rPr>
        <w:t>，其他收入增加原因是</w:t>
      </w:r>
      <w:r>
        <w:rPr>
          <w:rFonts w:hint="eastAsia" w:ascii="宋体" w:hAnsi="宋体" w:cs="仿宋_GB2312"/>
          <w:sz w:val="30"/>
          <w:szCs w:val="30"/>
          <w:lang w:val="en-US" w:eastAsia="zh-CN"/>
        </w:rPr>
        <w:t>城建投拨戒毒所建设经费三千余万、</w:t>
      </w:r>
      <w:r>
        <w:rPr>
          <w:rFonts w:hint="eastAsia" w:ascii="宋体" w:hAnsi="宋体" w:cs="仿宋_GB2312"/>
          <w:sz w:val="30"/>
          <w:szCs w:val="30"/>
        </w:rPr>
        <w:t>各乡镇拨基层派出所经费。</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二、</w:t>
      </w:r>
      <w:r>
        <w:rPr>
          <w:rFonts w:hint="eastAsia" w:ascii="宋体" w:hAnsi="宋体" w:cs="宋体"/>
          <w:color w:val="333333"/>
          <w:kern w:val="0"/>
          <w:sz w:val="30"/>
          <w:szCs w:val="30"/>
        </w:rPr>
        <w:t>部门整体支出</w:t>
      </w:r>
      <w:r>
        <w:rPr>
          <w:rFonts w:ascii="宋体" w:hAnsi="宋体"/>
          <w:color w:val="333333"/>
          <w:kern w:val="0"/>
          <w:sz w:val="30"/>
          <w:szCs w:val="30"/>
        </w:rPr>
        <w:t>使用情况</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333333"/>
          <w:kern w:val="0"/>
          <w:sz w:val="30"/>
          <w:szCs w:val="30"/>
        </w:rPr>
        <w:t>（一）基本支出</w:t>
      </w:r>
    </w:p>
    <w:p>
      <w:pPr>
        <w:spacing w:line="560" w:lineRule="exact"/>
        <w:ind w:firstLine="600" w:firstLineChars="200"/>
        <w:rPr>
          <w:rFonts w:hint="default" w:ascii="宋体" w:hAnsi="宋体" w:cs="仿宋_GB2312"/>
          <w:sz w:val="30"/>
          <w:szCs w:val="30"/>
          <w:lang w:val="en-US"/>
        </w:rPr>
      </w:pPr>
      <w:r>
        <w:rPr>
          <w:rFonts w:hint="eastAsia" w:ascii="宋体" w:hAnsi="宋体" w:cs="宋体"/>
          <w:color w:val="333333"/>
          <w:kern w:val="0"/>
          <w:sz w:val="30"/>
          <w:szCs w:val="30"/>
        </w:rPr>
        <w:t>20</w:t>
      </w:r>
      <w:r>
        <w:rPr>
          <w:rFonts w:hint="eastAsia" w:ascii="宋体" w:hAnsi="宋体" w:cs="宋体"/>
          <w:color w:val="333333"/>
          <w:kern w:val="0"/>
          <w:sz w:val="30"/>
          <w:szCs w:val="30"/>
          <w:lang w:val="en-US" w:eastAsia="zh-CN"/>
        </w:rPr>
        <w:t>21</w:t>
      </w:r>
      <w:r>
        <w:rPr>
          <w:rFonts w:hint="eastAsia" w:ascii="宋体" w:hAnsi="宋体" w:cs="宋体"/>
          <w:color w:val="333333"/>
          <w:kern w:val="0"/>
          <w:sz w:val="30"/>
          <w:szCs w:val="30"/>
        </w:rPr>
        <w:t>年我局</w:t>
      </w:r>
      <w:r>
        <w:rPr>
          <w:rFonts w:hint="eastAsia" w:ascii="宋体" w:hAnsi="宋体"/>
          <w:sz w:val="30"/>
          <w:szCs w:val="30"/>
        </w:rPr>
        <w:t>基本支出：</w:t>
      </w:r>
      <w:r>
        <w:rPr>
          <w:rFonts w:hint="eastAsia" w:ascii="宋体" w:hAnsi="宋体"/>
          <w:sz w:val="30"/>
          <w:szCs w:val="30"/>
          <w:lang w:val="en-US" w:eastAsia="zh-CN"/>
        </w:rPr>
        <w:t>6990.845</w:t>
      </w:r>
      <w:r>
        <w:rPr>
          <w:rFonts w:hint="eastAsia" w:ascii="宋体" w:hAnsi="宋体"/>
          <w:sz w:val="30"/>
          <w:szCs w:val="30"/>
        </w:rPr>
        <w:t>万元（工资福利支出：5</w:t>
      </w:r>
      <w:r>
        <w:rPr>
          <w:rFonts w:hint="eastAsia" w:ascii="宋体" w:hAnsi="宋体"/>
          <w:sz w:val="30"/>
          <w:szCs w:val="30"/>
          <w:lang w:val="en-US" w:eastAsia="zh-CN"/>
        </w:rPr>
        <w:t>651.306</w:t>
      </w:r>
      <w:r>
        <w:rPr>
          <w:rFonts w:hint="eastAsia" w:ascii="宋体" w:hAnsi="宋体"/>
          <w:sz w:val="30"/>
          <w:szCs w:val="30"/>
        </w:rPr>
        <w:t>万元，一般商品和服务支出：</w:t>
      </w:r>
      <w:r>
        <w:rPr>
          <w:rFonts w:hint="eastAsia" w:ascii="宋体" w:hAnsi="宋体"/>
          <w:sz w:val="30"/>
          <w:szCs w:val="30"/>
          <w:lang w:val="en-US" w:eastAsia="zh-CN"/>
        </w:rPr>
        <w:t>1142.209</w:t>
      </w:r>
      <w:r>
        <w:rPr>
          <w:rFonts w:hint="eastAsia" w:ascii="宋体" w:hAnsi="宋体"/>
          <w:sz w:val="30"/>
          <w:szCs w:val="30"/>
        </w:rPr>
        <w:t>万元，对个人和家庭补助支出</w:t>
      </w:r>
      <w:r>
        <w:rPr>
          <w:rFonts w:hint="eastAsia" w:ascii="宋体" w:hAnsi="宋体"/>
          <w:sz w:val="30"/>
          <w:szCs w:val="30"/>
          <w:lang w:val="en-US" w:eastAsia="zh-CN"/>
        </w:rPr>
        <w:t>142.352</w:t>
      </w:r>
      <w:r>
        <w:rPr>
          <w:rFonts w:hint="eastAsia" w:ascii="宋体" w:hAnsi="宋体"/>
          <w:sz w:val="30"/>
          <w:szCs w:val="30"/>
        </w:rPr>
        <w:t>万元，资本性支出</w:t>
      </w:r>
      <w:r>
        <w:rPr>
          <w:rFonts w:hint="eastAsia" w:ascii="宋体" w:hAnsi="宋体"/>
          <w:sz w:val="30"/>
          <w:szCs w:val="30"/>
          <w:lang w:val="en-US" w:eastAsia="zh-CN"/>
        </w:rPr>
        <w:t>54.978万元</w:t>
      </w:r>
      <w:r>
        <w:rPr>
          <w:rFonts w:hint="eastAsia" w:ascii="宋体" w:hAnsi="宋体"/>
          <w:sz w:val="30"/>
          <w:szCs w:val="30"/>
        </w:rPr>
        <w:t>）。</w:t>
      </w:r>
      <w:r>
        <w:rPr>
          <w:rFonts w:hint="eastAsia" w:ascii="宋体" w:hAnsi="宋体" w:cs="仿宋_GB2312"/>
          <w:sz w:val="30"/>
          <w:szCs w:val="30"/>
        </w:rPr>
        <w:t>基本支出</w:t>
      </w:r>
      <w:r>
        <w:rPr>
          <w:rFonts w:hint="eastAsia" w:ascii="宋体" w:hAnsi="宋体" w:cs="仿宋_GB2312"/>
          <w:sz w:val="30"/>
          <w:szCs w:val="30"/>
          <w:lang w:val="en-US" w:eastAsia="zh-CN"/>
        </w:rPr>
        <w:t>较上年增加272.16万元，上涨4.05%，增加原因是年度晋级晋档与工资调标工资上涨。</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lang w:val="en-US" w:eastAsia="zh-CN"/>
        </w:rPr>
        <w:t>2021</w:t>
      </w:r>
      <w:r>
        <w:rPr>
          <w:rFonts w:hint="eastAsia" w:ascii="宋体" w:hAnsi="宋体" w:cs="宋体"/>
          <w:color w:val="333333"/>
          <w:kern w:val="0"/>
          <w:sz w:val="30"/>
          <w:szCs w:val="30"/>
        </w:rPr>
        <w:t>年我局“三公”经费支出</w:t>
      </w:r>
      <w:r>
        <w:rPr>
          <w:rFonts w:hint="eastAsia" w:ascii="宋体" w:hAnsi="宋体"/>
          <w:color w:val="333333"/>
          <w:kern w:val="0"/>
          <w:sz w:val="30"/>
          <w:szCs w:val="30"/>
          <w:lang w:val="en-US" w:eastAsia="zh-CN"/>
        </w:rPr>
        <w:t>142.710</w:t>
      </w:r>
      <w:r>
        <w:rPr>
          <w:rFonts w:hint="eastAsia" w:ascii="宋体" w:hAnsi="宋体" w:cs="宋体"/>
          <w:color w:val="333333"/>
          <w:kern w:val="0"/>
          <w:sz w:val="30"/>
          <w:szCs w:val="30"/>
        </w:rPr>
        <w:t>万元，其中：因公出国（境）费</w:t>
      </w:r>
      <w:r>
        <w:rPr>
          <w:rFonts w:hint="eastAsia" w:ascii="宋体" w:hAnsi="宋体" w:cs="宋体"/>
          <w:color w:val="333333"/>
          <w:kern w:val="0"/>
          <w:sz w:val="30"/>
          <w:szCs w:val="30"/>
          <w:lang w:val="en-US" w:eastAsia="zh-CN"/>
        </w:rPr>
        <w:t>0</w:t>
      </w:r>
      <w:r>
        <w:rPr>
          <w:rFonts w:hint="eastAsia" w:ascii="宋体" w:hAnsi="宋体" w:cs="宋体"/>
          <w:color w:val="333333"/>
          <w:kern w:val="0"/>
          <w:sz w:val="30"/>
          <w:szCs w:val="30"/>
        </w:rPr>
        <w:t>万元，公务接待经费</w:t>
      </w:r>
      <w:r>
        <w:rPr>
          <w:rFonts w:hint="eastAsia" w:ascii="宋体" w:hAnsi="宋体"/>
          <w:color w:val="333333"/>
          <w:kern w:val="0"/>
          <w:sz w:val="30"/>
          <w:szCs w:val="30"/>
          <w:lang w:val="en-US" w:eastAsia="zh-CN"/>
        </w:rPr>
        <w:t>10.971</w:t>
      </w:r>
      <w:r>
        <w:rPr>
          <w:rFonts w:hint="eastAsia" w:ascii="宋体" w:hAnsi="宋体" w:cs="宋体"/>
          <w:color w:val="333333"/>
          <w:kern w:val="0"/>
          <w:sz w:val="30"/>
          <w:szCs w:val="30"/>
        </w:rPr>
        <w:t>万元、</w:t>
      </w:r>
      <w:r>
        <w:rPr>
          <w:rFonts w:hint="eastAsia" w:ascii="宋体" w:hAnsi="宋体" w:cs="宋体"/>
          <w:color w:val="333333"/>
          <w:kern w:val="0"/>
          <w:sz w:val="30"/>
          <w:szCs w:val="30"/>
          <w:lang w:val="en-US" w:eastAsia="zh-CN"/>
        </w:rPr>
        <w:t>公务用车购置费0万元，</w:t>
      </w:r>
      <w:r>
        <w:rPr>
          <w:rFonts w:hint="eastAsia" w:ascii="宋体" w:hAnsi="宋体" w:cs="宋体"/>
          <w:color w:val="333333"/>
          <w:kern w:val="0"/>
          <w:sz w:val="30"/>
          <w:szCs w:val="30"/>
        </w:rPr>
        <w:t>公车运行及维护费用</w:t>
      </w:r>
      <w:r>
        <w:rPr>
          <w:rFonts w:hint="eastAsia" w:ascii="宋体" w:hAnsi="宋体"/>
          <w:color w:val="333333"/>
          <w:kern w:val="0"/>
          <w:sz w:val="30"/>
          <w:szCs w:val="30"/>
          <w:lang w:val="en-US" w:eastAsia="zh-CN"/>
        </w:rPr>
        <w:t>131.739</w:t>
      </w:r>
      <w:r>
        <w:rPr>
          <w:rFonts w:hint="eastAsia" w:ascii="宋体" w:hAnsi="宋体" w:cs="宋体"/>
          <w:color w:val="333333"/>
          <w:kern w:val="0"/>
          <w:sz w:val="30"/>
          <w:szCs w:val="30"/>
        </w:rPr>
        <w:t>万元。</w:t>
      </w:r>
      <w:r>
        <w:rPr>
          <w:rFonts w:hint="eastAsia" w:ascii="宋体" w:hAnsi="宋体"/>
          <w:color w:val="333333"/>
          <w:kern w:val="0"/>
          <w:sz w:val="30"/>
          <w:szCs w:val="30"/>
        </w:rPr>
        <w:t>20</w:t>
      </w:r>
      <w:r>
        <w:rPr>
          <w:rFonts w:hint="eastAsia" w:ascii="宋体" w:hAnsi="宋体"/>
          <w:color w:val="333333"/>
          <w:kern w:val="0"/>
          <w:sz w:val="30"/>
          <w:szCs w:val="30"/>
          <w:lang w:val="en-US" w:eastAsia="zh-CN"/>
        </w:rPr>
        <w:t>21</w:t>
      </w:r>
      <w:r>
        <w:rPr>
          <w:rFonts w:hint="eastAsia" w:ascii="宋体" w:hAnsi="宋体" w:cs="宋体"/>
          <w:color w:val="333333"/>
          <w:kern w:val="0"/>
          <w:sz w:val="30"/>
          <w:szCs w:val="30"/>
        </w:rPr>
        <w:t>年“三公”经费实</w:t>
      </w:r>
      <w:r>
        <w:rPr>
          <w:rFonts w:hint="eastAsia" w:ascii="宋体" w:hAnsi="宋体" w:cs="宋体"/>
          <w:color w:val="333333"/>
          <w:kern w:val="0"/>
          <w:sz w:val="30"/>
          <w:szCs w:val="30"/>
          <w:lang w:val="en-US" w:eastAsia="zh-CN"/>
        </w:rPr>
        <w:t>支出相比2020年度略有上涨，原因是2021年加大执法办案力度，执勤执法用车运行及维护费用上升</w:t>
      </w:r>
      <w:r>
        <w:rPr>
          <w:rFonts w:hint="eastAsia" w:ascii="宋体" w:hAnsi="宋体" w:cs="宋体"/>
          <w:color w:val="333333"/>
          <w:kern w:val="0"/>
          <w:sz w:val="30"/>
          <w:szCs w:val="30"/>
        </w:rPr>
        <w:t>。</w:t>
      </w:r>
    </w:p>
    <w:p>
      <w:pPr>
        <w:widowControl/>
        <w:shd w:val="clear" w:color="auto" w:fill="FFFFFF"/>
        <w:spacing w:line="560" w:lineRule="exact"/>
        <w:ind w:firstLine="643"/>
        <w:jc w:val="left"/>
        <w:rPr>
          <w:rFonts w:hint="eastAsia" w:ascii="宋体" w:hAnsi="宋体" w:cs="宋体"/>
          <w:color w:val="333333"/>
          <w:kern w:val="0"/>
          <w:sz w:val="30"/>
          <w:szCs w:val="30"/>
        </w:rPr>
      </w:pPr>
      <w:r>
        <w:rPr>
          <w:rFonts w:hint="eastAsia" w:ascii="宋体" w:hAnsi="宋体" w:cs="宋体"/>
          <w:b/>
          <w:bCs/>
          <w:color w:val="333333"/>
          <w:kern w:val="0"/>
          <w:sz w:val="30"/>
          <w:szCs w:val="30"/>
        </w:rPr>
        <w:t>（二）项目支出</w:t>
      </w:r>
    </w:p>
    <w:p>
      <w:pPr>
        <w:spacing w:line="560" w:lineRule="exact"/>
        <w:ind w:firstLine="600" w:firstLineChars="200"/>
        <w:rPr>
          <w:rFonts w:hint="eastAsia" w:ascii="宋体" w:hAnsi="宋体"/>
          <w:sz w:val="30"/>
          <w:szCs w:val="30"/>
        </w:rPr>
      </w:pPr>
      <w:r>
        <w:rPr>
          <w:rFonts w:hint="eastAsia" w:ascii="宋体" w:hAnsi="宋体" w:cs="宋体"/>
          <w:color w:val="333333"/>
          <w:kern w:val="0"/>
          <w:sz w:val="30"/>
          <w:szCs w:val="30"/>
        </w:rPr>
        <w:t>1、</w:t>
      </w:r>
      <w:r>
        <w:rPr>
          <w:rFonts w:hint="eastAsia" w:ascii="宋体" w:hAnsi="宋体"/>
          <w:color w:val="333333"/>
          <w:kern w:val="0"/>
          <w:sz w:val="30"/>
          <w:szCs w:val="30"/>
        </w:rPr>
        <w:t>20</w:t>
      </w:r>
      <w:r>
        <w:rPr>
          <w:rFonts w:hint="eastAsia" w:ascii="宋体" w:hAnsi="宋体"/>
          <w:color w:val="333333"/>
          <w:kern w:val="0"/>
          <w:sz w:val="30"/>
          <w:szCs w:val="30"/>
          <w:lang w:val="en-US" w:eastAsia="zh-CN"/>
        </w:rPr>
        <w:t>21</w:t>
      </w:r>
      <w:r>
        <w:rPr>
          <w:rFonts w:hint="eastAsia" w:ascii="宋体" w:hAnsi="宋体" w:cs="宋体"/>
          <w:color w:val="333333"/>
          <w:kern w:val="0"/>
          <w:sz w:val="30"/>
          <w:szCs w:val="30"/>
        </w:rPr>
        <w:t>年我局项目</w:t>
      </w:r>
      <w:r>
        <w:rPr>
          <w:rFonts w:ascii="宋体" w:hAnsi="宋体"/>
          <w:color w:val="333333"/>
          <w:kern w:val="0"/>
          <w:sz w:val="30"/>
          <w:szCs w:val="30"/>
        </w:rPr>
        <w:t>资金</w:t>
      </w:r>
      <w:r>
        <w:rPr>
          <w:rFonts w:hint="eastAsia" w:ascii="宋体" w:hAnsi="宋体" w:cs="宋体"/>
          <w:color w:val="333333"/>
          <w:kern w:val="0"/>
          <w:sz w:val="30"/>
          <w:szCs w:val="30"/>
        </w:rPr>
        <w:t>收入</w:t>
      </w:r>
      <w:r>
        <w:rPr>
          <w:rFonts w:hint="eastAsia" w:ascii="宋体" w:hAnsi="宋体"/>
          <w:sz w:val="30"/>
          <w:szCs w:val="30"/>
        </w:rPr>
        <w:t>：</w:t>
      </w:r>
      <w:r>
        <w:rPr>
          <w:rFonts w:hint="eastAsia" w:ascii="宋体" w:hAnsi="宋体"/>
          <w:sz w:val="30"/>
          <w:szCs w:val="30"/>
          <w:lang w:val="en-US" w:eastAsia="zh-CN"/>
        </w:rPr>
        <w:t>4848.936</w:t>
      </w:r>
      <w:r>
        <w:rPr>
          <w:rFonts w:hint="eastAsia" w:ascii="宋体" w:hAnsi="宋体"/>
          <w:sz w:val="30"/>
          <w:szCs w:val="30"/>
        </w:rPr>
        <w:t>万元。</w:t>
      </w:r>
    </w:p>
    <w:p>
      <w:pPr>
        <w:widowControl/>
        <w:shd w:val="clear" w:color="auto" w:fill="FFFFFF"/>
        <w:spacing w:line="560" w:lineRule="exact"/>
        <w:ind w:firstLine="640"/>
        <w:jc w:val="left"/>
        <w:rPr>
          <w:rFonts w:hint="eastAsia" w:ascii="宋体" w:hAnsi="宋体" w:eastAsia="宋体" w:cs="仿宋_GB2312"/>
          <w:sz w:val="30"/>
          <w:szCs w:val="30"/>
          <w:lang w:val="en-US" w:eastAsia="zh-CN"/>
        </w:rPr>
      </w:pPr>
      <w:r>
        <w:rPr>
          <w:rFonts w:hint="eastAsia" w:ascii="宋体" w:hAnsi="宋体" w:cs="宋体"/>
          <w:color w:val="333333"/>
          <w:kern w:val="0"/>
          <w:sz w:val="30"/>
          <w:szCs w:val="30"/>
        </w:rPr>
        <w:t>2、</w:t>
      </w:r>
      <w:r>
        <w:rPr>
          <w:rFonts w:hint="eastAsia" w:ascii="宋体" w:hAnsi="宋体"/>
          <w:color w:val="333333"/>
          <w:kern w:val="0"/>
          <w:sz w:val="30"/>
          <w:szCs w:val="30"/>
        </w:rPr>
        <w:t>20</w:t>
      </w:r>
      <w:r>
        <w:rPr>
          <w:rFonts w:hint="eastAsia" w:ascii="宋体" w:hAnsi="宋体"/>
          <w:color w:val="333333"/>
          <w:kern w:val="0"/>
          <w:sz w:val="30"/>
          <w:szCs w:val="30"/>
          <w:lang w:val="en-US" w:eastAsia="zh-CN"/>
        </w:rPr>
        <w:t>21</w:t>
      </w:r>
      <w:r>
        <w:rPr>
          <w:rFonts w:hint="eastAsia" w:ascii="宋体" w:hAnsi="宋体" w:cs="宋体"/>
          <w:color w:val="333333"/>
          <w:kern w:val="0"/>
          <w:sz w:val="30"/>
          <w:szCs w:val="30"/>
        </w:rPr>
        <w:t>年</w:t>
      </w:r>
      <w:r>
        <w:rPr>
          <w:rFonts w:hint="eastAsia" w:ascii="宋体" w:hAnsi="宋体"/>
          <w:sz w:val="30"/>
          <w:szCs w:val="30"/>
        </w:rPr>
        <w:t>我局业务类专项支出：</w:t>
      </w:r>
      <w:r>
        <w:rPr>
          <w:rFonts w:hint="eastAsia" w:ascii="宋体" w:hAnsi="宋体"/>
          <w:sz w:val="30"/>
          <w:szCs w:val="30"/>
          <w:lang w:val="en-US" w:eastAsia="zh-CN"/>
        </w:rPr>
        <w:t>4848.936</w:t>
      </w:r>
      <w:r>
        <w:rPr>
          <w:rFonts w:hint="eastAsia" w:ascii="宋体" w:hAnsi="宋体"/>
          <w:sz w:val="30"/>
          <w:szCs w:val="30"/>
        </w:rPr>
        <w:t>万元</w:t>
      </w:r>
      <w:r>
        <w:rPr>
          <w:rFonts w:hint="eastAsia" w:ascii="宋体" w:hAnsi="宋体" w:cs="仿宋_GB2312"/>
          <w:sz w:val="30"/>
          <w:szCs w:val="30"/>
        </w:rPr>
        <w:t>；项目支出</w:t>
      </w:r>
      <w:r>
        <w:rPr>
          <w:rFonts w:hint="eastAsia" w:ascii="宋体" w:hAnsi="宋体" w:cs="仿宋_GB2312"/>
          <w:sz w:val="30"/>
          <w:szCs w:val="30"/>
          <w:lang w:val="en-US" w:eastAsia="zh-CN"/>
        </w:rPr>
        <w:t>主要用于</w:t>
      </w:r>
      <w:r>
        <w:rPr>
          <w:rFonts w:hint="eastAsia" w:ascii="宋体" w:hAnsi="宋体"/>
          <w:sz w:val="30"/>
          <w:szCs w:val="30"/>
        </w:rPr>
        <w:t>戒毒所建设，新湾、庆云山派出所</w:t>
      </w:r>
      <w:r>
        <w:rPr>
          <w:rFonts w:hint="eastAsia" w:ascii="宋体" w:hAnsi="宋体"/>
          <w:sz w:val="30"/>
          <w:szCs w:val="30"/>
          <w:lang w:val="en-US" w:eastAsia="zh-CN"/>
        </w:rPr>
        <w:t>建设。</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三、</w:t>
      </w:r>
      <w:r>
        <w:rPr>
          <w:rFonts w:hint="eastAsia" w:ascii="宋体" w:hAnsi="宋体" w:cs="宋体"/>
          <w:color w:val="333333"/>
          <w:kern w:val="0"/>
          <w:sz w:val="30"/>
          <w:szCs w:val="30"/>
        </w:rPr>
        <w:t>部门整体支出管理情况</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000000"/>
          <w:kern w:val="0"/>
          <w:sz w:val="30"/>
          <w:szCs w:val="30"/>
        </w:rPr>
        <w:t>总的来说，我局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widowControl/>
        <w:shd w:val="clear" w:color="auto" w:fill="FFFFFF"/>
        <w:spacing w:line="560" w:lineRule="exact"/>
        <w:ind w:firstLine="640"/>
        <w:jc w:val="left"/>
        <w:rPr>
          <w:rFonts w:hint="eastAsia" w:ascii="宋体" w:hAnsi="宋体" w:cs="宋体"/>
          <w:color w:val="333333"/>
          <w:kern w:val="0"/>
          <w:sz w:val="30"/>
          <w:szCs w:val="30"/>
        </w:rPr>
      </w:pPr>
      <w:r>
        <w:rPr>
          <w:rFonts w:ascii="宋体" w:hAnsi="宋体"/>
          <w:color w:val="333333"/>
          <w:kern w:val="0"/>
          <w:sz w:val="30"/>
          <w:szCs w:val="30"/>
        </w:rPr>
        <w:t>四、</w:t>
      </w:r>
      <w:r>
        <w:rPr>
          <w:rFonts w:hint="eastAsia" w:ascii="宋体" w:hAnsi="宋体" w:cs="宋体"/>
          <w:color w:val="333333"/>
          <w:kern w:val="0"/>
          <w:sz w:val="30"/>
          <w:szCs w:val="30"/>
        </w:rPr>
        <w:t>部门整体支出</w:t>
      </w:r>
      <w:r>
        <w:rPr>
          <w:rFonts w:ascii="宋体" w:hAnsi="宋体"/>
          <w:color w:val="333333"/>
          <w:kern w:val="0"/>
          <w:sz w:val="30"/>
          <w:szCs w:val="30"/>
        </w:rPr>
        <w:t>绩效情况</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根据市财政局</w:t>
      </w:r>
      <w:r>
        <w:rPr>
          <w:rFonts w:hint="eastAsia" w:ascii="宋体" w:hAnsi="宋体" w:cs="宋体"/>
          <w:color w:val="000000"/>
          <w:kern w:val="0"/>
          <w:sz w:val="30"/>
          <w:szCs w:val="30"/>
        </w:rPr>
        <w:t>要求，我局以绩效评估为契机，认真对照评估指标，按照年度工作计划扎实推进20</w:t>
      </w:r>
      <w:r>
        <w:rPr>
          <w:rFonts w:hint="eastAsia" w:ascii="宋体" w:hAnsi="宋体" w:cs="宋体"/>
          <w:color w:val="000000"/>
          <w:kern w:val="0"/>
          <w:sz w:val="30"/>
          <w:szCs w:val="30"/>
          <w:lang w:val="en-US" w:eastAsia="zh-CN"/>
        </w:rPr>
        <w:t>21</w:t>
      </w:r>
      <w:r>
        <w:rPr>
          <w:rFonts w:hint="eastAsia" w:ascii="宋体" w:hAnsi="宋体" w:cs="宋体"/>
          <w:color w:val="000000"/>
          <w:kern w:val="0"/>
          <w:sz w:val="30"/>
          <w:szCs w:val="30"/>
        </w:rPr>
        <w:t>年度财政支出绩效自评工作。总的来说，20</w:t>
      </w:r>
      <w:r>
        <w:rPr>
          <w:rFonts w:hint="eastAsia" w:ascii="宋体" w:hAnsi="宋体" w:cs="宋体"/>
          <w:color w:val="000000"/>
          <w:kern w:val="0"/>
          <w:sz w:val="30"/>
          <w:szCs w:val="30"/>
          <w:lang w:val="en-US" w:eastAsia="zh-CN"/>
        </w:rPr>
        <w:t>21</w:t>
      </w:r>
      <w:r>
        <w:rPr>
          <w:rFonts w:hint="eastAsia" w:ascii="宋体" w:hAnsi="宋体" w:cs="宋体"/>
          <w:color w:val="000000"/>
          <w:kern w:val="0"/>
          <w:sz w:val="30"/>
          <w:szCs w:val="30"/>
        </w:rPr>
        <w:t>年我局全体干部职工积极履职、扎实工作，较好完成了全年工作目标。</w:t>
      </w:r>
    </w:p>
    <w:p>
      <w:pPr>
        <w:spacing w:line="560" w:lineRule="exact"/>
        <w:ind w:firstLine="600" w:firstLineChars="200"/>
        <w:rPr>
          <w:rFonts w:hint="eastAsia" w:ascii="宋体" w:hAnsi="宋体"/>
          <w:sz w:val="30"/>
          <w:szCs w:val="30"/>
        </w:rPr>
      </w:pPr>
      <w:r>
        <w:rPr>
          <w:rFonts w:hint="eastAsia" w:ascii="宋体" w:hAnsi="宋体"/>
          <w:sz w:val="30"/>
          <w:szCs w:val="30"/>
        </w:rPr>
        <w:t>1、积极组织收入，确保完成收入预算。</w:t>
      </w:r>
    </w:p>
    <w:p>
      <w:pPr>
        <w:spacing w:line="560" w:lineRule="exact"/>
        <w:ind w:firstLine="600" w:firstLineChars="200"/>
        <w:rPr>
          <w:rFonts w:hint="eastAsia" w:ascii="宋体" w:hAnsi="宋体"/>
          <w:sz w:val="30"/>
          <w:szCs w:val="30"/>
        </w:rPr>
      </w:pPr>
      <w:r>
        <w:rPr>
          <w:rFonts w:hint="eastAsia" w:ascii="宋体" w:hAnsi="宋体"/>
          <w:sz w:val="30"/>
          <w:szCs w:val="30"/>
        </w:rPr>
        <w:t>2、坚持勤俭节约、三公经费支出</w:t>
      </w:r>
      <w:r>
        <w:rPr>
          <w:rFonts w:hint="eastAsia" w:ascii="宋体" w:hAnsi="宋体"/>
          <w:sz w:val="30"/>
          <w:szCs w:val="30"/>
          <w:lang w:val="en-US" w:eastAsia="zh-CN"/>
        </w:rPr>
        <w:t>基本持平</w:t>
      </w:r>
      <w:r>
        <w:rPr>
          <w:rFonts w:hint="eastAsia" w:ascii="宋体" w:hAnsi="宋体"/>
          <w:sz w:val="30"/>
          <w:szCs w:val="30"/>
        </w:rPr>
        <w:t>，确保重点支出需要，人员支出足额保障。</w:t>
      </w:r>
    </w:p>
    <w:p>
      <w:pPr>
        <w:spacing w:line="560" w:lineRule="exact"/>
        <w:ind w:firstLine="600" w:firstLineChars="200"/>
        <w:rPr>
          <w:rFonts w:hint="eastAsia" w:ascii="宋体" w:hAnsi="宋体"/>
          <w:sz w:val="30"/>
          <w:szCs w:val="30"/>
        </w:rPr>
      </w:pPr>
      <w:r>
        <w:rPr>
          <w:rFonts w:hint="eastAsia" w:ascii="宋体" w:hAnsi="宋体"/>
          <w:sz w:val="30"/>
          <w:szCs w:val="30"/>
        </w:rPr>
        <w:t>3、严格按照预算使用资金。</w:t>
      </w:r>
    </w:p>
    <w:p>
      <w:pPr>
        <w:spacing w:line="560" w:lineRule="exact"/>
        <w:ind w:firstLine="600" w:firstLineChars="200"/>
        <w:rPr>
          <w:rFonts w:hint="eastAsia" w:ascii="宋体" w:hAnsi="宋体"/>
          <w:sz w:val="30"/>
          <w:szCs w:val="30"/>
        </w:rPr>
      </w:pPr>
      <w:r>
        <w:rPr>
          <w:rFonts w:hint="eastAsia" w:ascii="宋体" w:hAnsi="宋体"/>
          <w:sz w:val="30"/>
          <w:szCs w:val="30"/>
        </w:rPr>
        <w:t>4、加强非税管理，严格按国家法律、法规做到应收尽收。</w:t>
      </w:r>
    </w:p>
    <w:p>
      <w:pPr>
        <w:spacing w:line="560" w:lineRule="exact"/>
        <w:ind w:firstLine="600" w:firstLineChars="200"/>
        <w:rPr>
          <w:rFonts w:hint="eastAsia" w:ascii="宋体" w:hAnsi="宋体"/>
          <w:sz w:val="30"/>
          <w:szCs w:val="30"/>
        </w:rPr>
      </w:pPr>
      <w:r>
        <w:rPr>
          <w:rFonts w:hint="eastAsia" w:ascii="宋体" w:hAnsi="宋体"/>
          <w:sz w:val="30"/>
          <w:szCs w:val="30"/>
        </w:rPr>
        <w:t>5、严格按政策发放津贴补贴，资产保存完整、合理配置、规范处置。</w:t>
      </w:r>
    </w:p>
    <w:p>
      <w:pPr>
        <w:spacing w:line="560" w:lineRule="exact"/>
        <w:ind w:firstLine="600" w:firstLineChars="200"/>
        <w:rPr>
          <w:rFonts w:hint="eastAsia" w:ascii="宋体" w:hAnsi="宋体"/>
          <w:sz w:val="30"/>
          <w:szCs w:val="30"/>
        </w:rPr>
      </w:pPr>
      <w:r>
        <w:rPr>
          <w:rFonts w:hint="eastAsia" w:ascii="宋体" w:hAnsi="宋体"/>
          <w:sz w:val="30"/>
          <w:szCs w:val="30"/>
        </w:rPr>
        <w:t>6、三公经费控制及预决算按程序对外公开。</w:t>
      </w:r>
    </w:p>
    <w:p>
      <w:pPr>
        <w:spacing w:line="560" w:lineRule="exact"/>
        <w:ind w:firstLine="600" w:firstLineChars="200"/>
        <w:rPr>
          <w:rFonts w:hint="eastAsia" w:ascii="宋体" w:hAnsi="宋体"/>
          <w:sz w:val="30"/>
          <w:szCs w:val="30"/>
        </w:rPr>
      </w:pPr>
      <w:r>
        <w:rPr>
          <w:rFonts w:hint="eastAsia" w:ascii="宋体" w:hAnsi="宋体"/>
          <w:sz w:val="30"/>
          <w:szCs w:val="30"/>
        </w:rPr>
        <w:t>7、保障各项工作有序开展。</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五、部门整体支出绩效评价指标分析及存在的问题</w:t>
      </w:r>
    </w:p>
    <w:p>
      <w:pPr>
        <w:spacing w:line="560" w:lineRule="exact"/>
        <w:ind w:firstLine="560"/>
        <w:rPr>
          <w:rFonts w:hint="eastAsia" w:ascii="宋体" w:hAnsi="宋体" w:cs="仿宋_GB2312"/>
          <w:sz w:val="30"/>
          <w:szCs w:val="30"/>
        </w:rPr>
      </w:pPr>
      <w:r>
        <w:rPr>
          <w:rFonts w:hint="eastAsia" w:ascii="宋体" w:hAnsi="宋体" w:cs="宋体"/>
          <w:color w:val="000000"/>
          <w:kern w:val="0"/>
          <w:sz w:val="30"/>
          <w:szCs w:val="30"/>
        </w:rPr>
        <w:t>通过认真对照《</w:t>
      </w:r>
      <w:r>
        <w:rPr>
          <w:rFonts w:hint="eastAsia" w:ascii="宋体" w:hAnsi="宋体"/>
          <w:color w:val="000000"/>
          <w:kern w:val="0"/>
          <w:sz w:val="30"/>
          <w:szCs w:val="30"/>
        </w:rPr>
        <w:t>20</w:t>
      </w:r>
      <w:r>
        <w:rPr>
          <w:rFonts w:hint="eastAsia" w:ascii="宋体" w:hAnsi="宋体"/>
          <w:color w:val="000000"/>
          <w:kern w:val="0"/>
          <w:sz w:val="30"/>
          <w:szCs w:val="30"/>
          <w:lang w:val="en-US" w:eastAsia="zh-CN"/>
        </w:rPr>
        <w:t>21</w:t>
      </w:r>
      <w:r>
        <w:rPr>
          <w:rFonts w:hint="eastAsia" w:ascii="宋体" w:hAnsi="宋体" w:cs="宋体"/>
          <w:color w:val="000000"/>
          <w:kern w:val="0"/>
          <w:sz w:val="30"/>
          <w:szCs w:val="30"/>
        </w:rPr>
        <w:t>年部门整体支出绩效评价指标表》开展自评，我局在“投入”、“过程”、“产出”、“效果”等方面都执行较好，自评得分</w:t>
      </w:r>
      <w:r>
        <w:rPr>
          <w:rFonts w:hint="eastAsia" w:ascii="宋体" w:hAnsi="宋体"/>
          <w:color w:val="000000"/>
          <w:kern w:val="0"/>
          <w:sz w:val="30"/>
          <w:szCs w:val="30"/>
        </w:rPr>
        <w:t>98分，自</w:t>
      </w:r>
      <w:r>
        <w:rPr>
          <w:rFonts w:hint="eastAsia" w:ascii="宋体" w:hAnsi="宋体" w:cs="宋体"/>
          <w:color w:val="000000"/>
          <w:kern w:val="0"/>
          <w:sz w:val="30"/>
          <w:szCs w:val="30"/>
        </w:rPr>
        <w:t>评扣分项为预算执行中的“预算调整率”指标</w:t>
      </w:r>
      <w:r>
        <w:rPr>
          <w:rFonts w:hint="eastAsia" w:ascii="宋体" w:hAnsi="宋体"/>
          <w:color w:val="000000"/>
          <w:kern w:val="0"/>
          <w:sz w:val="30"/>
          <w:szCs w:val="30"/>
        </w:rPr>
        <w:t>2</w:t>
      </w:r>
      <w:r>
        <w:rPr>
          <w:rFonts w:hint="eastAsia" w:ascii="宋体" w:hAnsi="宋体" w:cs="宋体"/>
          <w:color w:val="000000"/>
          <w:kern w:val="0"/>
          <w:sz w:val="30"/>
          <w:szCs w:val="30"/>
        </w:rPr>
        <w:t>分，主要原因是：</w:t>
      </w:r>
      <w:r>
        <w:rPr>
          <w:rFonts w:hint="eastAsia" w:ascii="宋体" w:hAnsi="宋体"/>
          <w:sz w:val="30"/>
          <w:szCs w:val="30"/>
          <w:lang w:val="en-US" w:eastAsia="zh-CN"/>
        </w:rPr>
        <w:t>戒毒所</w:t>
      </w:r>
      <w:r>
        <w:rPr>
          <w:rFonts w:hint="eastAsia" w:ascii="宋体" w:hAnsi="宋体"/>
          <w:sz w:val="30"/>
          <w:szCs w:val="30"/>
        </w:rPr>
        <w:t>建设</w:t>
      </w:r>
      <w:r>
        <w:rPr>
          <w:rFonts w:hint="eastAsia" w:ascii="宋体" w:hAnsi="宋体"/>
          <w:sz w:val="30"/>
          <w:szCs w:val="30"/>
          <w:lang w:eastAsia="zh-CN"/>
        </w:rPr>
        <w:t>、</w:t>
      </w:r>
      <w:r>
        <w:rPr>
          <w:rFonts w:hint="eastAsia" w:ascii="宋体" w:hAnsi="宋体"/>
          <w:sz w:val="30"/>
          <w:szCs w:val="30"/>
          <w:lang w:val="en-US" w:eastAsia="zh-CN"/>
        </w:rPr>
        <w:t>新建派出所</w:t>
      </w:r>
      <w:r>
        <w:rPr>
          <w:rFonts w:hint="eastAsia" w:ascii="宋体" w:hAnsi="宋体"/>
          <w:sz w:val="30"/>
          <w:szCs w:val="30"/>
        </w:rPr>
        <w:t>需大量资金投入</w:t>
      </w:r>
      <w:r>
        <w:rPr>
          <w:rFonts w:hint="eastAsia" w:ascii="宋体" w:hAnsi="宋体" w:cs="仿宋_GB2312"/>
          <w:sz w:val="30"/>
          <w:szCs w:val="30"/>
        </w:rPr>
        <w:t>，预算追加较多，且资金有较大缺口，使用较多非税收入没收罚没收入</w:t>
      </w:r>
      <w:r>
        <w:rPr>
          <w:rFonts w:hint="eastAsia" w:ascii="宋体" w:hAnsi="宋体" w:cs="宋体"/>
          <w:color w:val="000000"/>
          <w:kern w:val="0"/>
          <w:sz w:val="30"/>
          <w:szCs w:val="30"/>
        </w:rPr>
        <w:t>所以不得分。</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六、存在的主要问题</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000000"/>
          <w:kern w:val="0"/>
          <w:sz w:val="30"/>
          <w:szCs w:val="30"/>
        </w:rPr>
        <w:t>警力不足，因编制数量只能通过辅警（退伍军人）及实习特警补充，但是辅警（退伍军人）及实习特警公用经费保障较低。</w:t>
      </w:r>
    </w:p>
    <w:p>
      <w:pPr>
        <w:widowControl/>
        <w:shd w:val="clear" w:color="auto" w:fill="FFFFFF"/>
        <w:spacing w:line="560" w:lineRule="exact"/>
        <w:ind w:firstLine="640"/>
        <w:jc w:val="left"/>
        <w:rPr>
          <w:rFonts w:hint="eastAsia" w:ascii="宋体" w:hAnsi="宋体" w:cs="宋体"/>
          <w:color w:val="333333"/>
          <w:kern w:val="0"/>
          <w:sz w:val="30"/>
          <w:szCs w:val="30"/>
        </w:rPr>
      </w:pPr>
      <w:r>
        <w:rPr>
          <w:rFonts w:hint="eastAsia" w:ascii="宋体" w:hAnsi="宋体" w:cs="宋体"/>
          <w:color w:val="333333"/>
          <w:kern w:val="0"/>
          <w:sz w:val="30"/>
          <w:szCs w:val="30"/>
        </w:rPr>
        <w:t>七</w:t>
      </w:r>
      <w:r>
        <w:rPr>
          <w:rFonts w:ascii="宋体" w:hAnsi="宋体"/>
          <w:color w:val="333333"/>
          <w:kern w:val="0"/>
          <w:sz w:val="30"/>
          <w:szCs w:val="30"/>
        </w:rPr>
        <w:t>、</w:t>
      </w:r>
      <w:r>
        <w:rPr>
          <w:rFonts w:hint="eastAsia" w:ascii="宋体" w:hAnsi="宋体" w:cs="宋体"/>
          <w:color w:val="333333"/>
          <w:kern w:val="0"/>
          <w:sz w:val="30"/>
          <w:szCs w:val="30"/>
        </w:rPr>
        <w:t>改进措施和有关建议</w:t>
      </w:r>
    </w:p>
    <w:p>
      <w:pPr>
        <w:spacing w:line="560" w:lineRule="exact"/>
        <w:ind w:firstLine="600" w:firstLineChars="200"/>
        <w:rPr>
          <w:rFonts w:hint="eastAsia" w:ascii="宋体" w:hAnsi="宋体"/>
          <w:sz w:val="30"/>
          <w:szCs w:val="30"/>
        </w:rPr>
      </w:pPr>
      <w:r>
        <w:rPr>
          <w:rFonts w:hint="eastAsia" w:ascii="宋体" w:hAnsi="宋体"/>
          <w:sz w:val="30"/>
          <w:szCs w:val="30"/>
        </w:rPr>
        <w:t>我单位实有辅警12</w:t>
      </w:r>
      <w:r>
        <w:rPr>
          <w:rFonts w:hint="eastAsia" w:ascii="宋体" w:hAnsi="宋体"/>
          <w:sz w:val="30"/>
          <w:szCs w:val="30"/>
          <w:lang w:val="en-US" w:eastAsia="zh-CN"/>
        </w:rPr>
        <w:t>4</w:t>
      </w:r>
      <w:r>
        <w:rPr>
          <w:rFonts w:hint="eastAsia" w:ascii="宋体" w:hAnsi="宋体"/>
          <w:sz w:val="30"/>
          <w:szCs w:val="30"/>
        </w:rPr>
        <w:t>人，实习特警100人，临聘人员130人辅警公用经费保障为1万元每人每年，实习特警仅保障其生活所需，临聘人员经费由单位自筹，单位经费缺口较大，希望提高整体公用经费水平；近年来基建较多，</w:t>
      </w:r>
      <w:r>
        <w:rPr>
          <w:rFonts w:hint="eastAsia" w:ascii="宋体" w:hAnsi="宋体"/>
          <w:sz w:val="30"/>
          <w:szCs w:val="30"/>
          <w:lang w:val="en-US" w:eastAsia="zh-CN"/>
        </w:rPr>
        <w:t>实际支出</w:t>
      </w:r>
      <w:r>
        <w:rPr>
          <w:rFonts w:hint="eastAsia" w:ascii="宋体" w:hAnsi="宋体"/>
          <w:sz w:val="30"/>
          <w:szCs w:val="30"/>
        </w:rPr>
        <w:t>较上级拨款有较大缺口，希望财政酌情予以解决。</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ZWVkYTMxZjY1NGQwZjg5NDdhZTU2OGEzYjE0MW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21325A4B"/>
    <w:rsid w:val="2FF6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5134</Words>
  <Characters>5755</Characters>
  <Lines>69</Lines>
  <Paragraphs>19</Paragraphs>
  <TotalTime>7</TotalTime>
  <ScaleCrop>false</ScaleCrop>
  <LinksUpToDate>false</LinksUpToDate>
  <CharactersWithSpaces>5797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62502</cp:lastModifiedBy>
  <cp:lastPrinted>2022-07-27T12:55:00Z</cp:lastPrinted>
  <dcterms:modified xsi:type="dcterms:W3CDTF">2022-11-03T09:46:40Z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118C60E8B2444933B09B69625E72F67C</vt:lpwstr>
  </property>
</Properties>
</file>