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DA6" w:rsidRDefault="005E2346">
      <w:pPr>
        <w:jc w:val="center"/>
        <w:rPr>
          <w:rFonts w:ascii="黑体" w:eastAsia="黑体" w:hAnsi="黑体" w:cs="黑体"/>
          <w:sz w:val="36"/>
          <w:szCs w:val="36"/>
        </w:rPr>
      </w:pPr>
      <w:r>
        <w:rPr>
          <w:rFonts w:ascii="黑体" w:eastAsia="黑体" w:hAnsi="黑体" w:cs="黑体" w:hint="eastAsia"/>
          <w:sz w:val="36"/>
          <w:szCs w:val="36"/>
        </w:rPr>
        <w:t>沅江市紧急医疗救援指挥中心</w:t>
      </w:r>
      <w:r>
        <w:rPr>
          <w:rFonts w:ascii="黑体" w:eastAsia="黑体" w:hAnsi="黑体" w:cs="黑体" w:hint="eastAsia"/>
          <w:sz w:val="36"/>
          <w:szCs w:val="36"/>
        </w:rPr>
        <w:t>2020</w:t>
      </w:r>
      <w:r>
        <w:rPr>
          <w:rFonts w:ascii="黑体" w:eastAsia="黑体" w:hAnsi="黑体" w:cs="黑体" w:hint="eastAsia"/>
          <w:sz w:val="36"/>
          <w:szCs w:val="36"/>
        </w:rPr>
        <w:t>年度部门自评报告</w:t>
      </w:r>
    </w:p>
    <w:p w:rsidR="00814DA6" w:rsidRDefault="00814DA6">
      <w:pPr>
        <w:spacing w:line="240" w:lineRule="exact"/>
        <w:jc w:val="center"/>
        <w:rPr>
          <w:rFonts w:ascii="黑体" w:eastAsia="黑体" w:hAnsi="黑体" w:cs="黑体"/>
          <w:szCs w:val="21"/>
        </w:rPr>
      </w:pPr>
    </w:p>
    <w:p w:rsidR="00814DA6" w:rsidRDefault="005E2346">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为进一步提升我市医疗急救能力，有效处置突发公共卫生事件，</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日市政府常务会议同意组建市医疗急救指挥中心。</w:t>
      </w:r>
      <w:r>
        <w:rPr>
          <w:rFonts w:ascii="仿宋_GB2312" w:eastAsia="仿宋_GB2312" w:hAnsi="仿宋_GB2312" w:cs="仿宋_GB2312" w:hint="eastAsia"/>
          <w:sz w:val="32"/>
          <w:szCs w:val="32"/>
        </w:rPr>
        <w:t>市委市政府高度重视，</w:t>
      </w:r>
      <w:r>
        <w:rPr>
          <w:rFonts w:ascii="仿宋_GB2312" w:eastAsia="仿宋_GB2312" w:hAnsi="仿宋_GB2312" w:cs="仿宋_GB2312" w:hint="eastAsia"/>
          <w:sz w:val="32"/>
          <w:szCs w:val="32"/>
        </w:rPr>
        <w:t>为做好筹建准备工作，</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日上午，市人民政府副市长钟清华带领市政府办副主任杨建波等人</w:t>
      </w:r>
      <w:r>
        <w:rPr>
          <w:rFonts w:ascii="仿宋_GB2312" w:eastAsia="仿宋_GB2312" w:hAnsi="仿宋_GB2312" w:cs="仿宋_GB2312" w:hint="eastAsia"/>
          <w:sz w:val="32"/>
          <w:szCs w:val="32"/>
        </w:rPr>
        <w:t>多次</w:t>
      </w:r>
      <w:r>
        <w:rPr>
          <w:rFonts w:ascii="仿宋_GB2312" w:eastAsia="仿宋_GB2312" w:hAnsi="仿宋_GB2312" w:cs="仿宋_GB2312" w:hint="eastAsia"/>
          <w:sz w:val="32"/>
          <w:szCs w:val="32"/>
        </w:rPr>
        <w:t>到</w:t>
      </w:r>
      <w:r>
        <w:rPr>
          <w:rFonts w:ascii="仿宋_GB2312" w:eastAsia="仿宋_GB2312" w:hAnsi="仿宋_GB2312" w:cs="仿宋_GB2312" w:hint="eastAsia"/>
          <w:sz w:val="32"/>
          <w:szCs w:val="32"/>
        </w:rPr>
        <w:t>周边</w:t>
      </w:r>
      <w:r>
        <w:rPr>
          <w:rFonts w:ascii="仿宋_GB2312" w:eastAsia="仿宋_GB2312" w:hAnsi="仿宋_GB2312" w:cs="仿宋_GB2312" w:hint="eastAsia"/>
          <w:sz w:val="32"/>
          <w:szCs w:val="32"/>
        </w:rPr>
        <w:t>县</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医疗急救指挥中心进行考察学习。</w:t>
      </w:r>
    </w:p>
    <w:p w:rsidR="00814DA6" w:rsidRDefault="005E2346">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一、部门基本情况</w:t>
      </w:r>
    </w:p>
    <w:p w:rsidR="00814DA6" w:rsidRDefault="005E2346">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日中共沅江市委编制委员会下发了设立沅江市紧急医疗救援指挥中心的批复，沅江市紧急医疗救援指挥中心（加挂沅江市突发公共卫生事件应急办公室）为卫生健康局所属公益一类股级事业单位，核定全额拨款事业编制</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名，设主任</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名，副主任</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名。</w:t>
      </w:r>
    </w:p>
    <w:p w:rsidR="00814DA6" w:rsidRDefault="005E2346">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通过市委市政府和卫健局党委的多次调研，将</w:t>
      </w:r>
      <w:r>
        <w:rPr>
          <w:rFonts w:ascii="仿宋_GB2312" w:eastAsia="仿宋_GB2312" w:hAnsi="仿宋_GB2312" w:cs="仿宋_GB2312" w:hint="eastAsia"/>
          <w:sz w:val="32"/>
          <w:szCs w:val="32"/>
        </w:rPr>
        <w:t>沅江市紧急医疗救援指挥中心</w:t>
      </w:r>
      <w:r>
        <w:rPr>
          <w:rFonts w:ascii="仿宋_GB2312" w:eastAsia="仿宋_GB2312" w:hAnsi="仿宋_GB2312" w:cs="仿宋_GB2312" w:hint="eastAsia"/>
          <w:sz w:val="32"/>
          <w:szCs w:val="32"/>
        </w:rPr>
        <w:t>的选址设市人民医院食堂四楼，总面积约</w:t>
      </w:r>
      <w:r>
        <w:rPr>
          <w:rFonts w:ascii="仿宋_GB2312" w:eastAsia="仿宋_GB2312" w:hAnsi="仿宋_GB2312" w:cs="仿宋_GB2312" w:hint="eastAsia"/>
          <w:sz w:val="32"/>
          <w:szCs w:val="32"/>
        </w:rPr>
        <w:t>400</w:t>
      </w:r>
      <w:r>
        <w:rPr>
          <w:rFonts w:ascii="仿宋_GB2312" w:eastAsia="仿宋_GB2312" w:hAnsi="仿宋_GB2312" w:cs="仿宋_GB2312" w:hint="eastAsia"/>
          <w:sz w:val="32"/>
          <w:szCs w:val="32"/>
        </w:rPr>
        <w:t>平米，</w:t>
      </w:r>
      <w:r>
        <w:rPr>
          <w:rFonts w:ascii="仿宋_GB2312" w:eastAsia="仿宋_GB2312" w:hAnsi="仿宋_GB2312" w:cs="仿宋_GB2312" w:hint="eastAsia"/>
          <w:sz w:val="32"/>
          <w:szCs w:val="32"/>
        </w:rPr>
        <w:t>自</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月开始筹建历经一年半的时间，于</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日零时正式启动运行</w:t>
      </w:r>
      <w:r>
        <w:rPr>
          <w:rFonts w:ascii="仿宋_GB2312" w:eastAsia="仿宋_GB2312" w:hAnsi="仿宋_GB2312" w:cs="仿宋_GB2312" w:hint="eastAsia"/>
          <w:sz w:val="32"/>
          <w:szCs w:val="32"/>
        </w:rPr>
        <w:t>，总金额约</w:t>
      </w:r>
      <w:r>
        <w:rPr>
          <w:rFonts w:ascii="仿宋_GB2312" w:eastAsia="仿宋_GB2312" w:hAnsi="仿宋_GB2312" w:cs="仿宋_GB2312" w:hint="eastAsia"/>
          <w:sz w:val="32"/>
          <w:szCs w:val="32"/>
        </w:rPr>
        <w:t>500</w:t>
      </w:r>
      <w:r>
        <w:rPr>
          <w:rFonts w:ascii="仿宋_GB2312" w:eastAsia="仿宋_GB2312" w:hAnsi="仿宋_GB2312" w:cs="仿宋_GB2312" w:hint="eastAsia"/>
          <w:sz w:val="32"/>
          <w:szCs w:val="32"/>
        </w:rPr>
        <w:t>万元。</w:t>
      </w:r>
    </w:p>
    <w:p w:rsidR="00814DA6" w:rsidRDefault="005E2346">
      <w:pPr>
        <w:numPr>
          <w:ilvl w:val="0"/>
          <w:numId w:val="1"/>
        </w:num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主要工作职能</w:t>
      </w:r>
    </w:p>
    <w:p w:rsidR="00814DA6" w:rsidRDefault="005E2346">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自成立后，</w:t>
      </w:r>
      <w:r>
        <w:rPr>
          <w:rFonts w:ascii="仿宋_GB2312" w:eastAsia="仿宋_GB2312" w:hAnsi="仿宋_GB2312" w:cs="仿宋_GB2312" w:hint="eastAsia"/>
          <w:sz w:val="32"/>
          <w:szCs w:val="32"/>
        </w:rPr>
        <w:t>中心利用丰富的信息技术</w:t>
      </w:r>
      <w:r>
        <w:rPr>
          <w:rFonts w:ascii="仿宋_GB2312" w:eastAsia="仿宋_GB2312" w:hAnsi="仿宋_GB2312" w:cs="仿宋_GB2312" w:hint="eastAsia"/>
          <w:sz w:val="32"/>
          <w:szCs w:val="32"/>
        </w:rPr>
        <w:t>手段，将沅江“</w:t>
      </w:r>
      <w:r>
        <w:rPr>
          <w:rFonts w:ascii="仿宋_GB2312" w:eastAsia="仿宋_GB2312" w:hAnsi="仿宋_GB2312" w:cs="仿宋_GB2312" w:hint="eastAsia"/>
          <w:sz w:val="32"/>
          <w:szCs w:val="32"/>
        </w:rPr>
        <w:t>120</w:t>
      </w:r>
      <w:r>
        <w:rPr>
          <w:rFonts w:ascii="仿宋_GB2312" w:eastAsia="仿宋_GB2312" w:hAnsi="仿宋_GB2312" w:cs="仿宋_GB2312" w:hint="eastAsia"/>
          <w:sz w:val="32"/>
          <w:szCs w:val="32"/>
        </w:rPr>
        <w:t>”急救电话的受理、派车、现场救护、突发事件及灾害性事件的医疗救护和指挥调度有机的结合起来，在基于计算机网络、</w:t>
      </w:r>
      <w:r>
        <w:rPr>
          <w:rFonts w:ascii="仿宋_GB2312" w:eastAsia="仿宋_GB2312" w:hAnsi="仿宋_GB2312" w:cs="仿宋_GB2312" w:hint="eastAsia"/>
          <w:sz w:val="32"/>
          <w:szCs w:val="32"/>
        </w:rPr>
        <w:lastRenderedPageBreak/>
        <w:t>车辆定位导航、实时视频监控、实时生命体征监测、实时数字语音、卫星校时、车载平板、</w:t>
      </w:r>
      <w:r>
        <w:rPr>
          <w:rFonts w:ascii="仿宋_GB2312" w:eastAsia="仿宋_GB2312" w:hAnsi="仿宋_GB2312" w:cs="仿宋_GB2312" w:hint="eastAsia"/>
          <w:sz w:val="32"/>
          <w:szCs w:val="32"/>
        </w:rPr>
        <w:t>4G</w:t>
      </w:r>
      <w:r>
        <w:rPr>
          <w:rFonts w:ascii="仿宋_GB2312" w:eastAsia="仿宋_GB2312" w:hAnsi="仿宋_GB2312" w:cs="仿宋_GB2312" w:hint="eastAsia"/>
          <w:sz w:val="32"/>
          <w:szCs w:val="32"/>
        </w:rPr>
        <w:t>对讲机等功能全面实现院前急救的现代化，为智慧沅江添砖加瓦。中心自成立以后，在院前急救工作中取得了突出的成绩，有效的满足了人民群众的生命健康需求，特别在突如其来的新冠肺炎疫情防控中，为沅江市突发公共卫生事件应急体系建设发挥了尤为重要的作用。切实满足了</w:t>
      </w:r>
      <w:r>
        <w:rPr>
          <w:rFonts w:ascii="仿宋_GB2312" w:eastAsia="仿宋_GB2312" w:hAnsi="仿宋_GB2312" w:cs="仿宋_GB2312" w:hint="eastAsia"/>
          <w:sz w:val="32"/>
          <w:szCs w:val="32"/>
        </w:rPr>
        <w:t>满足了人民群众院前医疗急救的需求，</w:t>
      </w:r>
      <w:r>
        <w:rPr>
          <w:rFonts w:ascii="仿宋_GB2312" w:eastAsia="仿宋_GB2312" w:hAnsi="仿宋_GB2312" w:cs="仿宋_GB2312" w:hint="eastAsia"/>
          <w:sz w:val="32"/>
          <w:szCs w:val="32"/>
        </w:rPr>
        <w:t>受到了人民群众的一</w:t>
      </w:r>
      <w:r>
        <w:rPr>
          <w:rFonts w:ascii="仿宋_GB2312" w:eastAsia="仿宋_GB2312" w:hAnsi="仿宋_GB2312" w:cs="仿宋_GB2312" w:hint="eastAsia"/>
          <w:sz w:val="32"/>
          <w:szCs w:val="32"/>
        </w:rPr>
        <w:t>致好评。</w:t>
      </w:r>
    </w:p>
    <w:p w:rsidR="00814DA6" w:rsidRDefault="005E2346">
      <w:pPr>
        <w:numPr>
          <w:ilvl w:val="0"/>
          <w:numId w:val="1"/>
        </w:num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部门整体支出情况</w:t>
      </w:r>
    </w:p>
    <w:p w:rsidR="00814DA6" w:rsidRDefault="005E2346" w:rsidP="005E2346">
      <w:pPr>
        <w:spacing w:line="640" w:lineRule="exact"/>
        <w:ind w:leftChars="200" w:left="420"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年单位实际支出</w:t>
      </w:r>
      <w:r>
        <w:rPr>
          <w:rFonts w:ascii="仿宋_GB2312" w:eastAsia="仿宋_GB2312" w:hAnsi="仿宋_GB2312" w:cs="仿宋_GB2312" w:hint="eastAsia"/>
          <w:sz w:val="32"/>
          <w:szCs w:val="32"/>
        </w:rPr>
        <w:t>1941045.13</w:t>
      </w:r>
      <w:r>
        <w:rPr>
          <w:rFonts w:ascii="仿宋_GB2312" w:eastAsia="仿宋_GB2312" w:hAnsi="仿宋_GB2312" w:cs="仿宋_GB2312" w:hint="eastAsia"/>
          <w:sz w:val="32"/>
          <w:szCs w:val="32"/>
        </w:rPr>
        <w:t>元：其中基本支出</w:t>
      </w:r>
      <w:r>
        <w:rPr>
          <w:rFonts w:ascii="仿宋_GB2312" w:eastAsia="仿宋_GB2312" w:hAnsi="仿宋_GB2312" w:cs="仿宋_GB2312" w:hint="eastAsia"/>
          <w:sz w:val="32"/>
          <w:szCs w:val="32"/>
        </w:rPr>
        <w:t>783535.86</w:t>
      </w:r>
      <w:r>
        <w:rPr>
          <w:rFonts w:ascii="仿宋_GB2312" w:eastAsia="仿宋_GB2312" w:hAnsi="仿宋_GB2312" w:cs="仿宋_GB2312" w:hint="eastAsia"/>
          <w:sz w:val="32"/>
          <w:szCs w:val="32"/>
        </w:rPr>
        <w:t>元，其他项目支出</w:t>
      </w:r>
      <w:r>
        <w:rPr>
          <w:rFonts w:ascii="仿宋_GB2312" w:eastAsia="仿宋_GB2312" w:hAnsi="仿宋_GB2312" w:cs="仿宋_GB2312" w:hint="eastAsia"/>
          <w:sz w:val="32"/>
          <w:szCs w:val="32"/>
        </w:rPr>
        <w:t>1157509.27</w:t>
      </w:r>
      <w:r>
        <w:rPr>
          <w:rFonts w:ascii="仿宋_GB2312" w:eastAsia="仿宋_GB2312" w:hAnsi="仿宋_GB2312" w:cs="仿宋_GB2312" w:hint="eastAsia"/>
          <w:sz w:val="32"/>
          <w:szCs w:val="32"/>
        </w:rPr>
        <w:t>元。</w:t>
      </w:r>
    </w:p>
    <w:p w:rsidR="00814DA6" w:rsidRDefault="005E2346">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支出明细如下：工资福利支出</w:t>
      </w:r>
      <w:r>
        <w:rPr>
          <w:rFonts w:ascii="仿宋_GB2312" w:eastAsia="仿宋_GB2312" w:hAnsi="仿宋_GB2312" w:cs="仿宋_GB2312" w:hint="eastAsia"/>
          <w:sz w:val="32"/>
          <w:szCs w:val="32"/>
        </w:rPr>
        <w:t>698338.86</w:t>
      </w:r>
      <w:r>
        <w:rPr>
          <w:rFonts w:ascii="仿宋_GB2312" w:eastAsia="仿宋_GB2312" w:hAnsi="仿宋_GB2312" w:cs="仿宋_GB2312" w:hint="eastAsia"/>
          <w:sz w:val="32"/>
          <w:szCs w:val="32"/>
        </w:rPr>
        <w:t>元，日常公用经费支出</w:t>
      </w:r>
      <w:r>
        <w:rPr>
          <w:rFonts w:ascii="仿宋_GB2312" w:eastAsia="仿宋_GB2312" w:hAnsi="仿宋_GB2312" w:cs="仿宋_GB2312" w:hint="eastAsia"/>
          <w:sz w:val="32"/>
          <w:szCs w:val="32"/>
        </w:rPr>
        <w:t>85197</w:t>
      </w:r>
      <w:r>
        <w:rPr>
          <w:rFonts w:ascii="仿宋_GB2312" w:eastAsia="仿宋_GB2312" w:hAnsi="仿宋_GB2312" w:cs="仿宋_GB2312" w:hint="eastAsia"/>
          <w:sz w:val="32"/>
          <w:szCs w:val="32"/>
        </w:rPr>
        <w:t>元。其他项目支出：邮电费</w:t>
      </w:r>
      <w:r>
        <w:rPr>
          <w:rFonts w:ascii="仿宋_GB2312" w:eastAsia="仿宋_GB2312" w:hAnsi="仿宋_GB2312" w:cs="仿宋_GB2312" w:hint="eastAsia"/>
          <w:sz w:val="32"/>
          <w:szCs w:val="32"/>
        </w:rPr>
        <w:t>36000</w:t>
      </w:r>
      <w:r>
        <w:rPr>
          <w:rFonts w:ascii="仿宋_GB2312" w:eastAsia="仿宋_GB2312" w:hAnsi="仿宋_GB2312" w:cs="仿宋_GB2312" w:hint="eastAsia"/>
          <w:sz w:val="32"/>
          <w:szCs w:val="32"/>
        </w:rPr>
        <w:t>元，培训费</w:t>
      </w:r>
      <w:r>
        <w:rPr>
          <w:rFonts w:ascii="仿宋_GB2312" w:eastAsia="仿宋_GB2312" w:hAnsi="仿宋_GB2312" w:cs="仿宋_GB2312" w:hint="eastAsia"/>
          <w:sz w:val="32"/>
          <w:szCs w:val="32"/>
        </w:rPr>
        <w:t>31320</w:t>
      </w:r>
      <w:r>
        <w:rPr>
          <w:rFonts w:ascii="仿宋_GB2312" w:eastAsia="仿宋_GB2312" w:hAnsi="仿宋_GB2312" w:cs="仿宋_GB2312" w:hint="eastAsia"/>
          <w:sz w:val="32"/>
          <w:szCs w:val="32"/>
        </w:rPr>
        <w:t>元，专用材料费</w:t>
      </w:r>
      <w:r>
        <w:rPr>
          <w:rFonts w:ascii="仿宋_GB2312" w:eastAsia="仿宋_GB2312" w:hAnsi="仿宋_GB2312" w:cs="仿宋_GB2312" w:hint="eastAsia"/>
          <w:sz w:val="32"/>
          <w:szCs w:val="32"/>
        </w:rPr>
        <w:t>173711.40</w:t>
      </w:r>
      <w:r>
        <w:rPr>
          <w:rFonts w:ascii="仿宋_GB2312" w:eastAsia="仿宋_GB2312" w:hAnsi="仿宋_GB2312" w:cs="仿宋_GB2312" w:hint="eastAsia"/>
          <w:sz w:val="32"/>
          <w:szCs w:val="32"/>
        </w:rPr>
        <w:t>元，其他商品和服务支出</w:t>
      </w:r>
      <w:r>
        <w:rPr>
          <w:rFonts w:ascii="仿宋_GB2312" w:eastAsia="仿宋_GB2312" w:hAnsi="仿宋_GB2312" w:cs="仿宋_GB2312" w:hint="eastAsia"/>
          <w:sz w:val="32"/>
          <w:szCs w:val="32"/>
        </w:rPr>
        <w:t>118477.87</w:t>
      </w:r>
      <w:r>
        <w:rPr>
          <w:rFonts w:ascii="仿宋_GB2312" w:eastAsia="仿宋_GB2312" w:hAnsi="仿宋_GB2312" w:cs="仿宋_GB2312" w:hint="eastAsia"/>
          <w:sz w:val="32"/>
          <w:szCs w:val="32"/>
        </w:rPr>
        <w:t>元，办公设备购置</w:t>
      </w:r>
      <w:r>
        <w:rPr>
          <w:rFonts w:ascii="仿宋_GB2312" w:eastAsia="仿宋_GB2312" w:hAnsi="仿宋_GB2312" w:cs="仿宋_GB2312" w:hint="eastAsia"/>
          <w:sz w:val="32"/>
          <w:szCs w:val="32"/>
        </w:rPr>
        <w:t>798000</w:t>
      </w:r>
      <w:r>
        <w:rPr>
          <w:rFonts w:ascii="仿宋_GB2312" w:eastAsia="仿宋_GB2312" w:hAnsi="仿宋_GB2312" w:cs="仿宋_GB2312" w:hint="eastAsia"/>
          <w:sz w:val="32"/>
          <w:szCs w:val="32"/>
        </w:rPr>
        <w:t>元。</w:t>
      </w:r>
    </w:p>
    <w:p w:rsidR="00814DA6" w:rsidRDefault="005E2346">
      <w:pPr>
        <w:numPr>
          <w:ilvl w:val="0"/>
          <w:numId w:val="1"/>
        </w:num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存在的问题</w:t>
      </w:r>
    </w:p>
    <w:p w:rsidR="00814DA6" w:rsidRDefault="005E2346" w:rsidP="005E2346">
      <w:pPr>
        <w:spacing w:line="640" w:lineRule="exact"/>
        <w:ind w:leftChars="200" w:left="420"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由于单位刚成立不久，各项工作及规章制度都有待进一步完善</w:t>
      </w:r>
      <w:r>
        <w:rPr>
          <w:rFonts w:ascii="仿宋_GB2312" w:eastAsia="仿宋_GB2312" w:hAnsi="仿宋_GB2312" w:cs="仿宋_GB2312" w:hint="eastAsia"/>
          <w:sz w:val="32"/>
          <w:szCs w:val="32"/>
        </w:rPr>
        <w:t>.</w:t>
      </w:r>
    </w:p>
    <w:p w:rsidR="00814DA6" w:rsidRDefault="005E2346" w:rsidP="005E2346">
      <w:pPr>
        <w:spacing w:line="640" w:lineRule="exact"/>
        <w:ind w:leftChars="200" w:left="420"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沅江市紧急医疗救援指</w:t>
      </w:r>
      <w:r>
        <w:rPr>
          <w:rFonts w:ascii="仿宋_GB2312" w:eastAsia="仿宋_GB2312" w:hAnsi="仿宋_GB2312" w:cs="仿宋_GB2312" w:hint="eastAsia"/>
          <w:sz w:val="32"/>
          <w:szCs w:val="32"/>
        </w:rPr>
        <w:t>挥中心</w:t>
      </w:r>
    </w:p>
    <w:p w:rsidR="00814DA6" w:rsidRDefault="005E2346" w:rsidP="005E2346">
      <w:pPr>
        <w:spacing w:line="640" w:lineRule="exact"/>
        <w:ind w:leftChars="200" w:left="420"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16</w:t>
      </w:r>
      <w:bookmarkStart w:id="0" w:name="_GoBack"/>
      <w:bookmarkEnd w:id="0"/>
      <w:r>
        <w:rPr>
          <w:rFonts w:ascii="仿宋_GB2312" w:eastAsia="仿宋_GB2312" w:hAnsi="仿宋_GB2312" w:cs="仿宋_GB2312" w:hint="eastAsia"/>
          <w:sz w:val="32"/>
          <w:szCs w:val="32"/>
        </w:rPr>
        <w:t>日</w:t>
      </w:r>
    </w:p>
    <w:p w:rsidR="00814DA6" w:rsidRDefault="00814DA6">
      <w:pPr>
        <w:spacing w:line="600" w:lineRule="auto"/>
        <w:rPr>
          <w:rFonts w:ascii="仿宋_GB2312" w:eastAsia="仿宋_GB2312" w:hAnsi="仿宋_GB2312" w:cs="仿宋_GB2312"/>
          <w:sz w:val="32"/>
          <w:szCs w:val="32"/>
        </w:rPr>
      </w:pPr>
    </w:p>
    <w:sectPr w:rsidR="00814DA6" w:rsidSect="00814DA6">
      <w:pgSz w:w="11906" w:h="16838"/>
      <w:pgMar w:top="1440" w:right="1746" w:bottom="1440" w:left="1746" w:header="851" w:footer="992" w:gutter="0"/>
      <w:cols w:space="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15FB99"/>
    <w:multiLevelType w:val="singleLevel"/>
    <w:tmpl w:val="6515FB99"/>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zc2ZDc3ZjdkMjk4YTUxMGY0ZDNjYzk1ZTNhMzgxZTUifQ=="/>
  </w:docVars>
  <w:rsids>
    <w:rsidRoot w:val="74A33B6F"/>
    <w:rsid w:val="005E2346"/>
    <w:rsid w:val="00814DA6"/>
    <w:rsid w:val="012D05CF"/>
    <w:rsid w:val="078C30B3"/>
    <w:rsid w:val="0AA96840"/>
    <w:rsid w:val="0C8C24F7"/>
    <w:rsid w:val="0EE80A6E"/>
    <w:rsid w:val="10CC4A17"/>
    <w:rsid w:val="12682C31"/>
    <w:rsid w:val="13A131A7"/>
    <w:rsid w:val="153C34FD"/>
    <w:rsid w:val="17F6116D"/>
    <w:rsid w:val="246721DA"/>
    <w:rsid w:val="29D534F1"/>
    <w:rsid w:val="2DF6381D"/>
    <w:rsid w:val="2DFF48C4"/>
    <w:rsid w:val="31924A5C"/>
    <w:rsid w:val="32F77A30"/>
    <w:rsid w:val="33FE2E68"/>
    <w:rsid w:val="37172848"/>
    <w:rsid w:val="3E7F33BB"/>
    <w:rsid w:val="44971867"/>
    <w:rsid w:val="45C0663F"/>
    <w:rsid w:val="4BE60CF7"/>
    <w:rsid w:val="4D0C1B5F"/>
    <w:rsid w:val="5086286E"/>
    <w:rsid w:val="54465D47"/>
    <w:rsid w:val="558F4F68"/>
    <w:rsid w:val="5B52595A"/>
    <w:rsid w:val="61C3470D"/>
    <w:rsid w:val="63214FDA"/>
    <w:rsid w:val="6890395A"/>
    <w:rsid w:val="6EF66A07"/>
    <w:rsid w:val="74A33B6F"/>
    <w:rsid w:val="767A5804"/>
    <w:rsid w:val="781C042E"/>
    <w:rsid w:val="78CB5561"/>
    <w:rsid w:val="7B2763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4D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2022-09-04T23:46:00Z</cp:lastPrinted>
  <dcterms:created xsi:type="dcterms:W3CDTF">2022-09-05T01:34:00Z</dcterms:created>
  <dcterms:modified xsi:type="dcterms:W3CDTF">2022-09-05T01:34:00Z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FF9A519F3D9E41BA8B5BC720BA0804C6</vt:lpwstr>
  </property>
</Properties>
</file>