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0E" w:rsidRDefault="00210A6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FF470E" w:rsidRDefault="00FF470E">
      <w:pPr>
        <w:rPr>
          <w:rFonts w:ascii="黑体" w:eastAsia="黑体" w:hAnsi="黑体" w:cs="黑体"/>
          <w:sz w:val="32"/>
          <w:szCs w:val="32"/>
        </w:rPr>
      </w:pPr>
    </w:p>
    <w:p w:rsidR="00FF470E" w:rsidRDefault="00210A6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沅江市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人民医院专项设备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项目支出</w:t>
      </w:r>
    </w:p>
    <w:p w:rsidR="00FF470E" w:rsidRDefault="00210A6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绩效评价报告</w:t>
      </w:r>
    </w:p>
    <w:p w:rsidR="00FF470E" w:rsidRDefault="00FF470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F470E" w:rsidRDefault="00210A6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一、基本情况</w:t>
      </w:r>
    </w:p>
    <w:p w:rsidR="00FF470E" w:rsidRDefault="00210A6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（一）沅江市</w:t>
      </w:r>
      <w:r>
        <w:rPr>
          <w:rFonts w:ascii="仿宋_GB2312" w:eastAsia="仿宋_GB2312" w:hAnsi="仿宋_GB2312" w:cs="仿宋_GB2312" w:hint="eastAsia"/>
          <w:sz w:val="32"/>
          <w:szCs w:val="32"/>
        </w:rPr>
        <w:t>人民医院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专项设备</w:t>
      </w:r>
      <w:r>
        <w:rPr>
          <w:rFonts w:ascii="仿宋_GB2312" w:eastAsia="仿宋_GB2312" w:hAnsi="仿宋_GB2312" w:cs="仿宋_GB2312" w:hint="eastAsia"/>
          <w:sz w:val="32"/>
          <w:szCs w:val="32"/>
        </w:rPr>
        <w:t>补助项目全年共计发放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专项设备</w:t>
      </w:r>
      <w:r>
        <w:rPr>
          <w:rFonts w:ascii="仿宋_GB2312" w:eastAsia="仿宋_GB2312" w:hAnsi="仿宋_GB2312" w:cs="仿宋_GB2312" w:hint="eastAsia"/>
          <w:sz w:val="32"/>
          <w:szCs w:val="32"/>
        </w:rPr>
        <w:t>补助资金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75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用于购买医疗设备。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FF470E" w:rsidRDefault="00210A6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（二）项目绩效目标。</w:t>
      </w:r>
    </w:p>
    <w:p w:rsidR="00FF470E" w:rsidRDefault="00210A6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促进整体医疗服务水平的提升，发挥该项目的公共医疗服务效益。</w:t>
      </w:r>
    </w:p>
    <w:p w:rsidR="00FF470E" w:rsidRDefault="00210A69">
      <w:pPr>
        <w:numPr>
          <w:ilvl w:val="0"/>
          <w:numId w:val="1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绩效评价工作开展情况</w:t>
      </w:r>
    </w:p>
    <w:p w:rsidR="00FF470E" w:rsidRDefault="00210A6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为了做好医疗设备采购工作，我院成立专项设备项目小组，由采购中心牵头，设备科收集临床科室采购需求与申请，</w:t>
      </w:r>
      <w:r>
        <w:rPr>
          <w:rFonts w:ascii="仿宋" w:eastAsia="仿宋" w:hAnsi="仿宋" w:cs="仿宋" w:hint="eastAsia"/>
          <w:sz w:val="32"/>
          <w:szCs w:val="32"/>
        </w:rPr>
        <w:t>整理后报采购中心，逐级上报，院党委会决定形成年度预算，并报卫建局和财政局审批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批准后按政府采购程序进行采购。</w:t>
      </w:r>
    </w:p>
    <w:p w:rsidR="00FF470E" w:rsidRDefault="00FF470E">
      <w:pPr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FF470E" w:rsidRDefault="00210A69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专项设备采购项目资金使用情况如下：</w:t>
      </w:r>
    </w:p>
    <w:p w:rsidR="00FF470E" w:rsidRDefault="00FF470E">
      <w:pPr>
        <w:rPr>
          <w:rFonts w:ascii="仿宋" w:eastAsia="仿宋" w:hAnsi="仿宋" w:cs="仿宋"/>
          <w:sz w:val="13"/>
          <w:szCs w:val="13"/>
        </w:rPr>
      </w:pPr>
    </w:p>
    <w:tbl>
      <w:tblPr>
        <w:tblStyle w:val="a5"/>
        <w:tblW w:w="9020" w:type="dxa"/>
        <w:tblLayout w:type="fixed"/>
        <w:tblLook w:val="04A0"/>
      </w:tblPr>
      <w:tblGrid>
        <w:gridCol w:w="2420"/>
        <w:gridCol w:w="1184"/>
        <w:gridCol w:w="1183"/>
        <w:gridCol w:w="1200"/>
        <w:gridCol w:w="3033"/>
      </w:tblGrid>
      <w:tr w:rsidR="00FF470E">
        <w:trPr>
          <w:trHeight w:val="525"/>
        </w:trPr>
        <w:tc>
          <w:tcPr>
            <w:tcW w:w="2420" w:type="dxa"/>
          </w:tcPr>
          <w:p w:rsidR="00FF470E" w:rsidRDefault="00210A69">
            <w:pPr>
              <w:spacing w:line="480" w:lineRule="auto"/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184" w:type="dxa"/>
          </w:tcPr>
          <w:p w:rsidR="00FF470E" w:rsidRDefault="00210A69">
            <w:pPr>
              <w:spacing w:line="480" w:lineRule="auto"/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1183" w:type="dxa"/>
          </w:tcPr>
          <w:p w:rsidR="00FF470E" w:rsidRDefault="00210A69">
            <w:pPr>
              <w:spacing w:line="480" w:lineRule="auto"/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使用情况</w:t>
            </w:r>
          </w:p>
        </w:tc>
        <w:tc>
          <w:tcPr>
            <w:tcW w:w="1200" w:type="dxa"/>
          </w:tcPr>
          <w:p w:rsidR="00FF470E" w:rsidRDefault="00210A69">
            <w:pPr>
              <w:spacing w:line="480" w:lineRule="auto"/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付款情况</w:t>
            </w:r>
          </w:p>
        </w:tc>
        <w:tc>
          <w:tcPr>
            <w:tcW w:w="3033" w:type="dxa"/>
          </w:tcPr>
          <w:p w:rsidR="00FF470E" w:rsidRDefault="00210A69">
            <w:pPr>
              <w:spacing w:line="480" w:lineRule="auto"/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社会效益</w:t>
            </w:r>
          </w:p>
        </w:tc>
      </w:tr>
      <w:tr w:rsidR="00FF470E">
        <w:trPr>
          <w:trHeight w:val="746"/>
        </w:trPr>
        <w:tc>
          <w:tcPr>
            <w:tcW w:w="2420" w:type="dxa"/>
          </w:tcPr>
          <w:p w:rsidR="00FF470E" w:rsidRDefault="00210A69">
            <w:pPr>
              <w:spacing w:line="60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超声切割止血刀系统</w:t>
            </w:r>
          </w:p>
        </w:tc>
        <w:tc>
          <w:tcPr>
            <w:tcW w:w="1184" w:type="dxa"/>
          </w:tcPr>
          <w:p w:rsidR="00FF470E" w:rsidRDefault="00210A69">
            <w:pPr>
              <w:spacing w:line="60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793600</w:t>
            </w:r>
          </w:p>
        </w:tc>
        <w:tc>
          <w:tcPr>
            <w:tcW w:w="1183" w:type="dxa"/>
          </w:tcPr>
          <w:p w:rsidR="00FF470E" w:rsidRDefault="00210A69">
            <w:pPr>
              <w:spacing w:line="60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投入使用</w:t>
            </w:r>
          </w:p>
        </w:tc>
        <w:tc>
          <w:tcPr>
            <w:tcW w:w="1200" w:type="dxa"/>
          </w:tcPr>
          <w:p w:rsidR="00FF470E" w:rsidRDefault="00210A69">
            <w:pPr>
              <w:spacing w:line="60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付款完成</w:t>
            </w:r>
          </w:p>
        </w:tc>
        <w:tc>
          <w:tcPr>
            <w:tcW w:w="3033" w:type="dxa"/>
          </w:tcPr>
          <w:p w:rsidR="00FF470E" w:rsidRDefault="00210A6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提高医院疾病诊疗水平，为患者提供便捷、优质服务</w:t>
            </w:r>
          </w:p>
        </w:tc>
      </w:tr>
    </w:tbl>
    <w:p w:rsidR="00FF470E" w:rsidRDefault="00FF470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F470E" w:rsidRDefault="00210A69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2020</w:t>
      </w:r>
      <w:r>
        <w:rPr>
          <w:rFonts w:ascii="仿宋" w:eastAsia="仿宋" w:hAnsi="仿宋" w:cs="仿宋" w:hint="eastAsia"/>
          <w:sz w:val="32"/>
          <w:szCs w:val="32"/>
        </w:rPr>
        <w:t>年度实际下达项目金额</w:t>
      </w:r>
      <w:r>
        <w:rPr>
          <w:rFonts w:ascii="仿宋" w:eastAsia="仿宋" w:hAnsi="仿宋" w:cs="仿宋" w:hint="eastAsia"/>
          <w:sz w:val="32"/>
          <w:szCs w:val="32"/>
        </w:rPr>
        <w:t>75</w:t>
      </w:r>
      <w:r>
        <w:rPr>
          <w:rFonts w:ascii="仿宋" w:eastAsia="仿宋" w:hAnsi="仿宋" w:cs="仿宋" w:hint="eastAsia"/>
          <w:sz w:val="32"/>
          <w:szCs w:val="32"/>
        </w:rPr>
        <w:t>万元，支出</w:t>
      </w:r>
      <w:r>
        <w:rPr>
          <w:rFonts w:ascii="仿宋" w:eastAsia="仿宋" w:hAnsi="仿宋" w:cs="仿宋" w:hint="eastAsia"/>
          <w:sz w:val="32"/>
          <w:szCs w:val="32"/>
        </w:rPr>
        <w:t>79.36</w:t>
      </w:r>
      <w:r>
        <w:rPr>
          <w:rFonts w:ascii="仿宋" w:eastAsia="仿宋" w:hAnsi="仿宋" w:cs="仿宋" w:hint="eastAsia"/>
          <w:sz w:val="32"/>
          <w:szCs w:val="32"/>
        </w:rPr>
        <w:t>万元，按时完成本年度专项设备购置项目资金绩效目标。</w:t>
      </w:r>
    </w:p>
    <w:p w:rsidR="00FF470E" w:rsidRDefault="00210A69">
      <w:pPr>
        <w:numPr>
          <w:ilvl w:val="0"/>
          <w:numId w:val="1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主要经验及做法、存在的问题及原因分析</w:t>
      </w:r>
    </w:p>
    <w:p w:rsidR="00FF470E" w:rsidRDefault="00210A6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主要经验：相关职能科室内部信息沟通顺畅，合同履行情况良好</w:t>
      </w:r>
    </w:p>
    <w:p w:rsidR="00FF470E" w:rsidRDefault="00210A6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主管部门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重视</w:t>
      </w:r>
      <w:r>
        <w:rPr>
          <w:rFonts w:ascii="仿宋" w:eastAsia="仿宋" w:hAnsi="仿宋" w:cs="仿宋" w:hint="eastAsia"/>
          <w:sz w:val="32"/>
          <w:szCs w:val="32"/>
        </w:rPr>
        <w:t>对专项设备采购过程与后续相关工作的监管，采购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</w:t>
      </w:r>
      <w:r>
        <w:rPr>
          <w:rFonts w:ascii="仿宋" w:eastAsia="仿宋" w:hAnsi="仿宋" w:cs="仿宋" w:hint="eastAsia"/>
          <w:sz w:val="32"/>
          <w:szCs w:val="32"/>
        </w:rPr>
        <w:t>、设备科、相关临床科室有效沟通，确保了财务科及时地掌握了设备验收及使用的相关信息，能够按合同协议的要求完成采购资金的支付，保障资金拨付的及时性。</w:t>
      </w:r>
    </w:p>
    <w:p w:rsidR="00FF470E" w:rsidRDefault="00210A6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存在的问题及原因分析：项目管理信息化程度不高，不利于对项目各个环节的管理与控制，专项设备使用效率方面缺少数据化的分析。</w:t>
      </w:r>
    </w:p>
    <w:p w:rsidR="00FF470E" w:rsidRDefault="00210A69">
      <w:pPr>
        <w:numPr>
          <w:ilvl w:val="0"/>
          <w:numId w:val="1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有关建议</w:t>
      </w:r>
    </w:p>
    <w:p w:rsidR="00FF470E" w:rsidRDefault="00210A6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、实行信息平台管理模式，优化医疗设备采购流程管理。</w:t>
      </w:r>
    </w:p>
    <w:p w:rsidR="00FF470E" w:rsidRDefault="00210A6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为了合理配置和有效利用医疗设备，医院要提高信息化程度，做到所有设备的申购与管理实现平台化管理模式，加强专设设备采购项目管理，规范项目的申报、评审、审批、执行、考核等各个流程环节，同时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结合项目预算、成本、效益等方面，降低项目风险，提高项目实施的成功率，切实提高专项资金的使用效率。</w:t>
      </w:r>
    </w:p>
    <w:p w:rsidR="00FF470E" w:rsidRDefault="00210A6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、健全医疗设备管理制度，提高设备使用效率。</w:t>
      </w:r>
    </w:p>
    <w:p w:rsidR="00FF470E" w:rsidRDefault="00210A6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完善设备管理制度，实行目标、经济化管理，制定设备制度考核标准并定期组织检查，并对操作人员进行考核、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培训，提高医护人员爱护设备、使用设备的积极性。</w:t>
      </w:r>
    </w:p>
    <w:p w:rsidR="00FF470E" w:rsidRDefault="00FF470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F470E" w:rsidRDefault="00210A69">
      <w:pPr>
        <w:shd w:val="clear" w:color="auto" w:fill="FFFFFF"/>
        <w:wordWrap w:val="0"/>
        <w:spacing w:line="600" w:lineRule="atLeas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</w:t>
      </w:r>
    </w:p>
    <w:p w:rsidR="00FF470E" w:rsidRDefault="00FF470E">
      <w:pPr>
        <w:shd w:val="clear" w:color="auto" w:fill="FFFFFF"/>
        <w:spacing w:line="600" w:lineRule="atLeast"/>
        <w:ind w:firstLineChars="200" w:firstLine="560"/>
        <w:jc w:val="right"/>
        <w:rPr>
          <w:rFonts w:ascii="宋体" w:eastAsia="宋体" w:hAnsi="宋体" w:cs="宋体"/>
          <w:color w:val="000000"/>
          <w:sz w:val="28"/>
          <w:szCs w:val="28"/>
        </w:rPr>
      </w:pPr>
    </w:p>
    <w:p w:rsidR="00FF470E" w:rsidRDefault="00FF470E">
      <w:pPr>
        <w:shd w:val="clear" w:color="auto" w:fill="FFFFFF"/>
        <w:wordWrap w:val="0"/>
        <w:spacing w:line="600" w:lineRule="atLeast"/>
        <w:ind w:firstLineChars="200" w:firstLine="560"/>
        <w:jc w:val="right"/>
        <w:rPr>
          <w:rFonts w:ascii="宋体" w:eastAsia="宋体" w:hAnsi="宋体" w:cs="宋体"/>
          <w:color w:val="000000"/>
          <w:sz w:val="28"/>
          <w:szCs w:val="28"/>
        </w:rPr>
      </w:pPr>
    </w:p>
    <w:p w:rsidR="00FF470E" w:rsidRDefault="00FF470E">
      <w:pPr>
        <w:shd w:val="clear" w:color="auto" w:fill="FFFFFF"/>
        <w:spacing w:line="600" w:lineRule="atLeast"/>
        <w:ind w:firstLineChars="200" w:firstLine="560"/>
        <w:jc w:val="right"/>
        <w:rPr>
          <w:rFonts w:ascii="宋体" w:eastAsia="宋体" w:hAnsi="宋体" w:cs="宋体"/>
          <w:color w:val="000000"/>
          <w:sz w:val="28"/>
          <w:szCs w:val="28"/>
        </w:rPr>
      </w:pPr>
    </w:p>
    <w:p w:rsidR="00FF470E" w:rsidRDefault="00FF470E">
      <w:pPr>
        <w:shd w:val="clear" w:color="auto" w:fill="FFFFFF"/>
        <w:spacing w:line="600" w:lineRule="atLeast"/>
        <w:ind w:firstLineChars="200" w:firstLine="560"/>
        <w:jc w:val="right"/>
        <w:rPr>
          <w:rFonts w:ascii="宋体" w:eastAsia="宋体" w:hAnsi="宋体" w:cs="宋体"/>
          <w:color w:val="000000"/>
          <w:sz w:val="28"/>
          <w:szCs w:val="28"/>
        </w:rPr>
      </w:pPr>
    </w:p>
    <w:p w:rsidR="00FF470E" w:rsidRDefault="00FF470E">
      <w:pPr>
        <w:shd w:val="clear" w:color="auto" w:fill="FFFFFF"/>
        <w:spacing w:line="600" w:lineRule="atLeast"/>
        <w:ind w:firstLineChars="200" w:firstLine="560"/>
        <w:jc w:val="right"/>
        <w:rPr>
          <w:rFonts w:ascii="宋体" w:eastAsia="宋体" w:hAnsi="宋体" w:cs="宋体"/>
          <w:color w:val="000000"/>
          <w:sz w:val="28"/>
          <w:szCs w:val="28"/>
        </w:rPr>
      </w:pPr>
    </w:p>
    <w:p w:rsidR="00FF470E" w:rsidRDefault="00FF470E">
      <w:pPr>
        <w:shd w:val="clear" w:color="auto" w:fill="FFFFFF"/>
        <w:spacing w:line="600" w:lineRule="atLeast"/>
        <w:ind w:firstLineChars="200" w:firstLine="560"/>
        <w:jc w:val="right"/>
        <w:rPr>
          <w:rFonts w:ascii="宋体" w:eastAsia="宋体" w:hAnsi="宋体" w:cs="宋体"/>
          <w:color w:val="000000"/>
          <w:sz w:val="28"/>
          <w:szCs w:val="28"/>
        </w:rPr>
      </w:pPr>
    </w:p>
    <w:p w:rsidR="00FF470E" w:rsidRDefault="00FF470E">
      <w:pPr>
        <w:shd w:val="clear" w:color="auto" w:fill="FFFFFF"/>
        <w:spacing w:line="600" w:lineRule="atLeast"/>
        <w:ind w:firstLineChars="200" w:firstLine="560"/>
        <w:jc w:val="right"/>
        <w:rPr>
          <w:rFonts w:ascii="宋体" w:eastAsia="宋体" w:hAnsi="宋体" w:cs="宋体"/>
          <w:color w:val="000000"/>
          <w:sz w:val="28"/>
          <w:szCs w:val="28"/>
        </w:rPr>
      </w:pPr>
    </w:p>
    <w:p w:rsidR="00FF470E" w:rsidRDefault="00FF470E">
      <w:pPr>
        <w:shd w:val="clear" w:color="auto" w:fill="FFFFFF"/>
        <w:spacing w:line="600" w:lineRule="atLeast"/>
        <w:ind w:firstLineChars="200" w:firstLine="560"/>
        <w:jc w:val="right"/>
        <w:rPr>
          <w:rFonts w:ascii="宋体" w:eastAsia="宋体" w:hAnsi="宋体" w:cs="宋体"/>
          <w:color w:val="000000"/>
          <w:sz w:val="28"/>
          <w:szCs w:val="28"/>
        </w:rPr>
      </w:pPr>
    </w:p>
    <w:p w:rsidR="00FF470E" w:rsidRDefault="00FF470E">
      <w:pPr>
        <w:shd w:val="clear" w:color="auto" w:fill="FFFFFF"/>
        <w:spacing w:line="600" w:lineRule="atLeast"/>
        <w:ind w:firstLineChars="200" w:firstLine="560"/>
        <w:jc w:val="right"/>
        <w:rPr>
          <w:rFonts w:ascii="宋体" w:eastAsia="宋体" w:hAnsi="宋体" w:cs="宋体"/>
          <w:color w:val="000000"/>
          <w:sz w:val="28"/>
          <w:szCs w:val="28"/>
        </w:rPr>
      </w:pPr>
    </w:p>
    <w:p w:rsidR="00FF470E" w:rsidRDefault="00FF470E">
      <w:pPr>
        <w:shd w:val="clear" w:color="auto" w:fill="FFFFFF"/>
        <w:spacing w:line="600" w:lineRule="atLeast"/>
        <w:ind w:firstLineChars="200" w:firstLine="560"/>
        <w:jc w:val="right"/>
        <w:rPr>
          <w:rFonts w:ascii="宋体" w:eastAsia="宋体" w:hAnsi="宋体" w:cs="宋体"/>
          <w:color w:val="000000"/>
          <w:sz w:val="28"/>
          <w:szCs w:val="28"/>
        </w:rPr>
      </w:pPr>
    </w:p>
    <w:p w:rsidR="00FF470E" w:rsidRDefault="00210A69">
      <w:pPr>
        <w:ind w:firstLineChars="200" w:firstLine="560"/>
        <w:jc w:val="righ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沅江市人民医院</w:t>
      </w:r>
    </w:p>
    <w:p w:rsidR="00FF470E" w:rsidRDefault="00210A69">
      <w:pPr>
        <w:ind w:firstLineChars="200" w:firstLine="5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20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21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16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日</w:t>
      </w:r>
    </w:p>
    <w:sectPr w:rsidR="00FF470E" w:rsidSect="00FF470E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A69" w:rsidRDefault="00210A69" w:rsidP="00FF470E">
      <w:r>
        <w:separator/>
      </w:r>
    </w:p>
  </w:endnote>
  <w:endnote w:type="continuationSeparator" w:id="0">
    <w:p w:rsidR="00210A69" w:rsidRDefault="00210A69" w:rsidP="00FF4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0E" w:rsidRDefault="00FF470E">
    <w:pPr>
      <w:pStyle w:val="a3"/>
      <w:rPr>
        <w:rFonts w:hint="eastAsia"/>
      </w:rPr>
    </w:pPr>
    <w:r>
      <w:rPr>
        <w:rFonts w:hint="eastAsi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 filled="f" stroked="f">
          <v:textbox style="mso-fit-shape-to-text:t" inset="0,0,0,0">
            <w:txbxContent>
              <w:p w:rsidR="00FF470E" w:rsidRDefault="00FF470E">
                <w:pPr>
                  <w:pStyle w:val="a3"/>
                  <w:rPr>
                    <w:rFonts w:hint="eastAsia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210A69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6A1AA2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A69" w:rsidRDefault="00210A69" w:rsidP="00FF470E">
      <w:r>
        <w:separator/>
      </w:r>
    </w:p>
  </w:footnote>
  <w:footnote w:type="continuationSeparator" w:id="0">
    <w:p w:rsidR="00210A69" w:rsidRDefault="00210A69" w:rsidP="00FF4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92DB31"/>
    <w:multiLevelType w:val="singleLevel"/>
    <w:tmpl w:val="EA92DB31"/>
    <w:lvl w:ilvl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BiMDUyY2RhNzY3ODRmODQ2NWNkMWVkNzdhMmU1YTYifQ=="/>
  </w:docVars>
  <w:rsids>
    <w:rsidRoot w:val="00CB2545"/>
    <w:rsid w:val="000837FE"/>
    <w:rsid w:val="000958B2"/>
    <w:rsid w:val="000F016F"/>
    <w:rsid w:val="00155E71"/>
    <w:rsid w:val="001C3A31"/>
    <w:rsid w:val="001C76EC"/>
    <w:rsid w:val="00210A69"/>
    <w:rsid w:val="002C2406"/>
    <w:rsid w:val="00317D5D"/>
    <w:rsid w:val="00391108"/>
    <w:rsid w:val="003B51B5"/>
    <w:rsid w:val="003D038E"/>
    <w:rsid w:val="00415707"/>
    <w:rsid w:val="00426AAB"/>
    <w:rsid w:val="00474026"/>
    <w:rsid w:val="00495432"/>
    <w:rsid w:val="004B1AEA"/>
    <w:rsid w:val="00547F34"/>
    <w:rsid w:val="00553B99"/>
    <w:rsid w:val="005A1DD6"/>
    <w:rsid w:val="005E247E"/>
    <w:rsid w:val="005E3CF4"/>
    <w:rsid w:val="006A1AA2"/>
    <w:rsid w:val="006A452D"/>
    <w:rsid w:val="006C00B5"/>
    <w:rsid w:val="006E48FD"/>
    <w:rsid w:val="00700798"/>
    <w:rsid w:val="00760057"/>
    <w:rsid w:val="00791F70"/>
    <w:rsid w:val="008B13F5"/>
    <w:rsid w:val="009477DA"/>
    <w:rsid w:val="009B0D5C"/>
    <w:rsid w:val="009C0B8D"/>
    <w:rsid w:val="00A10EED"/>
    <w:rsid w:val="00AA2F63"/>
    <w:rsid w:val="00AB46C8"/>
    <w:rsid w:val="00AB4B3B"/>
    <w:rsid w:val="00B03CF2"/>
    <w:rsid w:val="00B25384"/>
    <w:rsid w:val="00B336A4"/>
    <w:rsid w:val="00B77D9E"/>
    <w:rsid w:val="00BB734A"/>
    <w:rsid w:val="00CB2545"/>
    <w:rsid w:val="00CD4CB6"/>
    <w:rsid w:val="00D6328E"/>
    <w:rsid w:val="00D74174"/>
    <w:rsid w:val="00DB2CD0"/>
    <w:rsid w:val="00DC4617"/>
    <w:rsid w:val="00DD2D6C"/>
    <w:rsid w:val="00DE459D"/>
    <w:rsid w:val="00E02371"/>
    <w:rsid w:val="00E62ADD"/>
    <w:rsid w:val="00E87FFD"/>
    <w:rsid w:val="00E9686F"/>
    <w:rsid w:val="00EA384B"/>
    <w:rsid w:val="00F30979"/>
    <w:rsid w:val="00F85CF0"/>
    <w:rsid w:val="00FC76DC"/>
    <w:rsid w:val="00FF470E"/>
    <w:rsid w:val="050B0460"/>
    <w:rsid w:val="137D2862"/>
    <w:rsid w:val="14C707EF"/>
    <w:rsid w:val="23896C2B"/>
    <w:rsid w:val="24765AB3"/>
    <w:rsid w:val="256D744E"/>
    <w:rsid w:val="344D6F9C"/>
    <w:rsid w:val="424B39BA"/>
    <w:rsid w:val="50406485"/>
    <w:rsid w:val="5FF726D3"/>
    <w:rsid w:val="7C89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FF47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FF470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rsid w:val="00FF470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47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2022-09-04T03:07:00Z</cp:lastPrinted>
  <dcterms:created xsi:type="dcterms:W3CDTF">2022-09-05T01:01:00Z</dcterms:created>
  <dcterms:modified xsi:type="dcterms:W3CDTF">2022-09-05T01:01:00Z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67E840A68ED148AC89CFDBE73B4F4ADD</vt:lpwstr>
  </property>
</Properties>
</file>