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DC" w:rsidRDefault="00F9487F">
      <w:pPr>
        <w:widowControl/>
        <w:shd w:val="clear" w:color="auto" w:fill="FFFFFF"/>
        <w:spacing w:before="100" w:beforeAutospacing="1" w:after="100" w:afterAutospacing="1" w:line="600" w:lineRule="exact"/>
        <w:jc w:val="center"/>
        <w:rPr>
          <w:rFonts w:eastAsia="黑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eastAsia="黑体"/>
          <w:color w:val="000000"/>
          <w:kern w:val="0"/>
          <w:sz w:val="44"/>
          <w:szCs w:val="44"/>
          <w:shd w:val="clear" w:color="auto" w:fill="FFFFFF"/>
        </w:rPr>
        <w:t>沅江市</w:t>
      </w:r>
      <w:r>
        <w:rPr>
          <w:rFonts w:eastAsia="黑体"/>
          <w:color w:val="000000"/>
          <w:kern w:val="0"/>
          <w:sz w:val="44"/>
          <w:szCs w:val="44"/>
          <w:shd w:val="clear" w:color="auto" w:fill="FFFFFF"/>
        </w:rPr>
        <w:t>共华镇人民政府</w:t>
      </w:r>
      <w:r>
        <w:rPr>
          <w:rFonts w:eastAsia="黑体"/>
          <w:color w:val="000000"/>
          <w:kern w:val="0"/>
          <w:sz w:val="44"/>
          <w:szCs w:val="44"/>
          <w:shd w:val="clear" w:color="auto" w:fill="FFFFFF"/>
        </w:rPr>
        <w:t>2020</w:t>
      </w:r>
      <w:r>
        <w:rPr>
          <w:rFonts w:eastAsia="黑体"/>
          <w:color w:val="000000"/>
          <w:kern w:val="0"/>
          <w:sz w:val="44"/>
          <w:szCs w:val="44"/>
          <w:shd w:val="clear" w:color="auto" w:fill="FFFFFF"/>
        </w:rPr>
        <w:t>年度</w:t>
      </w:r>
      <w:r>
        <w:rPr>
          <w:rFonts w:eastAsia="黑体"/>
          <w:color w:val="000000"/>
          <w:kern w:val="0"/>
          <w:sz w:val="44"/>
          <w:szCs w:val="44"/>
          <w:shd w:val="clear" w:color="auto" w:fill="FFFFFF"/>
        </w:rPr>
        <w:t>专项支出</w:t>
      </w:r>
      <w:r>
        <w:rPr>
          <w:rFonts w:eastAsia="黑体"/>
          <w:color w:val="000000"/>
          <w:kern w:val="0"/>
          <w:sz w:val="44"/>
          <w:szCs w:val="44"/>
          <w:shd w:val="clear" w:color="auto" w:fill="FFFFFF"/>
        </w:rPr>
        <w:t>绩效评价报告</w:t>
      </w:r>
    </w:p>
    <w:p w:rsidR="00CF67DC" w:rsidRDefault="00F9487F">
      <w:pPr>
        <w:adjustRightInd w:val="0"/>
        <w:snapToGrid w:val="0"/>
        <w:spacing w:before="120" w:line="588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根据《湖南省人民政府关于全面推进预算绩效管理的意见》，我中心对</w:t>
      </w:r>
      <w:r>
        <w:rPr>
          <w:rFonts w:eastAsia="仿宋"/>
          <w:sz w:val="32"/>
          <w:szCs w:val="32"/>
        </w:rPr>
        <w:t>2020</w:t>
      </w:r>
      <w:r>
        <w:rPr>
          <w:rFonts w:eastAsia="仿宋"/>
          <w:sz w:val="32"/>
          <w:szCs w:val="32"/>
        </w:rPr>
        <w:t>年度专项资金绩效评价如下：</w:t>
      </w:r>
    </w:p>
    <w:p w:rsidR="00CF67DC" w:rsidRDefault="00CF67DC">
      <w:pPr>
        <w:pStyle w:val="1"/>
      </w:pPr>
    </w:p>
    <w:p w:rsidR="00CF67DC" w:rsidRDefault="00F9487F">
      <w:pPr>
        <w:widowControl/>
        <w:numPr>
          <w:ilvl w:val="0"/>
          <w:numId w:val="1"/>
        </w:numPr>
        <w:shd w:val="clear" w:color="auto" w:fill="FFFFFF"/>
        <w:contextualSpacing/>
        <w:jc w:val="left"/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  <w:t>项目基本情</w:t>
      </w:r>
      <w:r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  <w:t>况</w:t>
      </w:r>
    </w:p>
    <w:p w:rsidR="00CF67DC" w:rsidRDefault="00CF67DC">
      <w:pPr>
        <w:pStyle w:val="1"/>
      </w:pPr>
    </w:p>
    <w:p w:rsidR="00CF67DC" w:rsidRDefault="00F9487F">
      <w:pPr>
        <w:widowControl/>
        <w:shd w:val="clear" w:color="auto" w:fill="FFFFFF"/>
        <w:contextualSpacing/>
        <w:jc w:val="left"/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  <w:t xml:space="preserve">    </w:t>
      </w:r>
      <w:r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  <w:t>（一）项目概况</w:t>
      </w:r>
    </w:p>
    <w:p w:rsidR="00CF67DC" w:rsidRDefault="00F9487F">
      <w:pPr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eastAsia="仿宋"/>
          <w:sz w:val="32"/>
          <w:szCs w:val="32"/>
        </w:rPr>
        <w:t>、机构设置情况：</w:t>
      </w:r>
    </w:p>
    <w:p w:rsidR="00CF67DC" w:rsidRDefault="00F9487F">
      <w:pPr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2020</w:t>
      </w:r>
      <w:r>
        <w:rPr>
          <w:rFonts w:eastAsia="仿宋"/>
          <w:sz w:val="32"/>
          <w:szCs w:val="32"/>
        </w:rPr>
        <w:t>年年末共华镇下设如下内设机构：党政办公室；党建办公室；经济发展办公室；社会事务办公室；自然资源和生态环境办公室；社会治安和应急管理办公室；财政所。所属事业单位的部门：综合行政执法大队；社会事务综合服务中心；农业综合服务中心；党群和政务服务中心；退役军人服务站。</w:t>
      </w:r>
    </w:p>
    <w:p w:rsidR="00CF67DC" w:rsidRDefault="00F9487F">
      <w:pPr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人员情况：</w:t>
      </w:r>
    </w:p>
    <w:p w:rsidR="00CF67DC" w:rsidRDefault="00F9487F">
      <w:pPr>
        <w:adjustRightInd w:val="0"/>
        <w:snapToGrid w:val="0"/>
        <w:spacing w:before="120"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沅江市共华镇人民政府是财政全额拨款单位，目前编制配置数及实有人员情况：</w:t>
      </w:r>
      <w:r>
        <w:rPr>
          <w:rFonts w:eastAsia="仿宋_GB2312"/>
          <w:sz w:val="32"/>
        </w:rPr>
        <w:t>2020</w:t>
      </w:r>
      <w:r>
        <w:rPr>
          <w:rFonts w:eastAsia="仿宋_GB2312"/>
          <w:sz w:val="32"/>
        </w:rPr>
        <w:t>年机关行政编制</w:t>
      </w:r>
      <w:r>
        <w:rPr>
          <w:rFonts w:eastAsia="仿宋_GB2312"/>
          <w:sz w:val="32"/>
        </w:rPr>
        <w:t>62</w:t>
      </w:r>
      <w:r>
        <w:rPr>
          <w:rFonts w:eastAsia="仿宋_GB2312"/>
          <w:sz w:val="32"/>
        </w:rPr>
        <w:t>名，全额拨款事业编制</w:t>
      </w:r>
      <w:r>
        <w:rPr>
          <w:rFonts w:eastAsia="仿宋_GB2312"/>
          <w:sz w:val="32"/>
        </w:rPr>
        <w:t>76</w:t>
      </w:r>
      <w:r>
        <w:rPr>
          <w:rFonts w:eastAsia="仿宋_GB2312"/>
          <w:sz w:val="32"/>
        </w:rPr>
        <w:t>名。但本单位年末实有人数行政</w:t>
      </w:r>
      <w:r>
        <w:rPr>
          <w:rFonts w:eastAsia="仿宋_GB2312"/>
          <w:sz w:val="32"/>
        </w:rPr>
        <w:t>54</w:t>
      </w:r>
      <w:r>
        <w:rPr>
          <w:rFonts w:eastAsia="仿宋_GB2312"/>
          <w:sz w:val="32"/>
        </w:rPr>
        <w:t>人（机关</w:t>
      </w:r>
      <w:r>
        <w:rPr>
          <w:rFonts w:eastAsia="仿宋_GB2312"/>
          <w:sz w:val="32"/>
        </w:rPr>
        <w:t>48</w:t>
      </w:r>
      <w:r>
        <w:rPr>
          <w:rFonts w:eastAsia="仿宋_GB2312"/>
          <w:sz w:val="32"/>
        </w:rPr>
        <w:t>人、财政</w:t>
      </w:r>
      <w:r>
        <w:rPr>
          <w:rFonts w:eastAsia="仿宋_GB2312"/>
          <w:sz w:val="32"/>
        </w:rPr>
        <w:t>6</w:t>
      </w:r>
      <w:r>
        <w:rPr>
          <w:rFonts w:eastAsia="仿宋_GB2312"/>
          <w:sz w:val="32"/>
        </w:rPr>
        <w:t>人），事业</w:t>
      </w:r>
      <w:r>
        <w:rPr>
          <w:rFonts w:eastAsia="仿宋_GB2312"/>
          <w:sz w:val="32"/>
        </w:rPr>
        <w:t>29</w:t>
      </w:r>
      <w:r>
        <w:rPr>
          <w:rFonts w:eastAsia="仿宋_GB2312"/>
          <w:sz w:val="32"/>
        </w:rPr>
        <w:t>人（广播</w:t>
      </w:r>
      <w:r>
        <w:rPr>
          <w:rFonts w:eastAsia="仿宋_GB2312"/>
          <w:sz w:val="32"/>
        </w:rPr>
        <w:t>2</w:t>
      </w:r>
      <w:r>
        <w:rPr>
          <w:rFonts w:eastAsia="仿宋_GB2312"/>
          <w:sz w:val="32"/>
        </w:rPr>
        <w:t>人、计生</w:t>
      </w:r>
      <w:r>
        <w:rPr>
          <w:rFonts w:eastAsia="仿宋_GB2312"/>
          <w:sz w:val="32"/>
        </w:rPr>
        <w:t>6</w:t>
      </w:r>
      <w:r>
        <w:rPr>
          <w:rFonts w:eastAsia="仿宋_GB2312"/>
          <w:sz w:val="32"/>
        </w:rPr>
        <w:t>人、农业</w:t>
      </w:r>
      <w:r>
        <w:rPr>
          <w:rFonts w:eastAsia="仿宋_GB2312"/>
          <w:sz w:val="32"/>
        </w:rPr>
        <w:t>17</w:t>
      </w:r>
      <w:r>
        <w:rPr>
          <w:rFonts w:eastAsia="仿宋_GB2312"/>
          <w:sz w:val="32"/>
        </w:rPr>
        <w:t>人、经管</w:t>
      </w:r>
      <w:r>
        <w:rPr>
          <w:rFonts w:eastAsia="仿宋_GB2312"/>
          <w:sz w:val="32"/>
        </w:rPr>
        <w:t>4</w:t>
      </w:r>
      <w:r>
        <w:rPr>
          <w:rFonts w:eastAsia="仿宋_GB2312"/>
          <w:sz w:val="32"/>
        </w:rPr>
        <w:t>人），退伍</w:t>
      </w:r>
      <w:r>
        <w:rPr>
          <w:rFonts w:eastAsia="仿宋_GB2312"/>
          <w:sz w:val="32"/>
        </w:rPr>
        <w:t>10</w:t>
      </w:r>
      <w:r>
        <w:rPr>
          <w:rFonts w:eastAsia="仿宋_GB2312"/>
          <w:sz w:val="32"/>
        </w:rPr>
        <w:t>人，分流</w:t>
      </w:r>
      <w:r>
        <w:rPr>
          <w:rFonts w:eastAsia="仿宋_GB2312"/>
          <w:sz w:val="32"/>
        </w:rPr>
        <w:t>27</w:t>
      </w:r>
      <w:r>
        <w:rPr>
          <w:rFonts w:eastAsia="仿宋_GB2312"/>
          <w:sz w:val="32"/>
        </w:rPr>
        <w:t>人。事业编制实有人数不含水管、国土的人数。</w:t>
      </w:r>
    </w:p>
    <w:p w:rsidR="00CF67DC" w:rsidRDefault="00F9487F">
      <w:pPr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lastRenderedPageBreak/>
        <w:t>（三）主要工作职责：</w:t>
      </w:r>
    </w:p>
    <w:p w:rsidR="00CF67DC" w:rsidRDefault="00F9487F">
      <w:pPr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共华镇人民政府是基层国家行政机关。贯彻落实党中央关于乡镇工作的方针政策和决策部署，全面落实省委、益阳市委、沅江市委关于乡镇工作的部署要求，在履行职责过程中坚持和加强党对乡镇工作的集中统一领导</w:t>
      </w:r>
      <w:r>
        <w:rPr>
          <w:rFonts w:eastAsia="仿宋"/>
          <w:sz w:val="32"/>
          <w:szCs w:val="32"/>
        </w:rPr>
        <w:t>。领导本地区经济、政治、文化、社会、生态文明建设等各项工作和基层社会治理；依法行使政府管理和服务职能。主要体现在：加强党的建设；推进区域发展；组织公共服务；实施公共管理；维护公共安全</w:t>
      </w:r>
      <w:r>
        <w:rPr>
          <w:rFonts w:eastAsia="仿宋"/>
          <w:sz w:val="32"/>
          <w:szCs w:val="32"/>
        </w:rPr>
        <w:t>;</w:t>
      </w:r>
      <w:r>
        <w:rPr>
          <w:rFonts w:eastAsia="仿宋"/>
          <w:sz w:val="32"/>
          <w:szCs w:val="32"/>
        </w:rPr>
        <w:t>加强监督执法；领导基层自治；动员社会参与；承办市委、市政府交办的其他任务；职能转变。</w:t>
      </w:r>
    </w:p>
    <w:p w:rsidR="00CF67DC" w:rsidRDefault="00CF67DC">
      <w:pPr>
        <w:pStyle w:val="1"/>
      </w:pPr>
    </w:p>
    <w:p w:rsidR="00CF67DC" w:rsidRDefault="00F9487F" w:rsidP="00943229">
      <w:pPr>
        <w:numPr>
          <w:ilvl w:val="0"/>
          <w:numId w:val="2"/>
        </w:numPr>
        <w:ind w:firstLineChars="200" w:firstLine="720"/>
        <w:jc w:val="left"/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  <w:t>项目绩效目标</w:t>
      </w:r>
    </w:p>
    <w:p w:rsidR="00CF67DC" w:rsidRDefault="00CF67DC">
      <w:pPr>
        <w:pStyle w:val="1"/>
      </w:pPr>
    </w:p>
    <w:p w:rsidR="00CF67DC" w:rsidRDefault="00F9487F">
      <w:pPr>
        <w:numPr>
          <w:ilvl w:val="0"/>
          <w:numId w:val="3"/>
        </w:numPr>
        <w:jc w:val="left"/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  <w:t>项目绩效总目标</w:t>
      </w:r>
    </w:p>
    <w:p w:rsidR="00CF67DC" w:rsidRDefault="00F9487F">
      <w:pPr>
        <w:pStyle w:val="1"/>
        <w:ind w:firstLineChars="200" w:firstLine="640"/>
        <w:rPr>
          <w:rFonts w:eastAsia="微软雅黑"/>
          <w:color w:val="666666"/>
          <w:sz w:val="24"/>
          <w:szCs w:val="24"/>
          <w:shd w:val="clear" w:color="auto" w:fill="FFFFFF"/>
        </w:rPr>
      </w:pPr>
      <w:r>
        <w:rPr>
          <w:rFonts w:eastAsia="仿宋"/>
          <w:sz w:val="32"/>
          <w:szCs w:val="32"/>
        </w:rPr>
        <w:t>2020</w:t>
      </w:r>
      <w:r>
        <w:rPr>
          <w:rFonts w:eastAsia="仿宋"/>
          <w:sz w:val="32"/>
          <w:szCs w:val="32"/>
        </w:rPr>
        <w:t>年度项目绩效总目标：蒿竹湖村水毁工程全面完成，确保灌区农田旱涝保收。</w:t>
      </w:r>
      <w:r>
        <w:rPr>
          <w:rFonts w:eastAsia="微软雅黑"/>
          <w:color w:val="666666"/>
          <w:sz w:val="24"/>
          <w:szCs w:val="24"/>
          <w:shd w:val="clear" w:color="auto" w:fill="FFFFFF"/>
        </w:rPr>
        <w:t> </w:t>
      </w:r>
    </w:p>
    <w:p w:rsidR="00CF67DC" w:rsidRDefault="00F9487F">
      <w:pPr>
        <w:pStyle w:val="1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水毁公路、渠道等恢复重建工程是改善农村道路交通基础建设的惠民工程。该项目是农田水利支出的项目，投资</w:t>
      </w:r>
      <w:r>
        <w:rPr>
          <w:rFonts w:eastAsia="仿宋"/>
          <w:sz w:val="32"/>
          <w:szCs w:val="32"/>
        </w:rPr>
        <w:t>200</w:t>
      </w:r>
      <w:r>
        <w:rPr>
          <w:rFonts w:eastAsia="仿宋"/>
          <w:sz w:val="32"/>
          <w:szCs w:val="32"/>
        </w:rPr>
        <w:t>万元。利用冬春农闲季节，加大农田水利基础设施建设投入，及时修复受暴雨袭击的水利水毁工程，做好抗旱水源工程维修养护，为明年的农业春耕生产用水、农村饮水安全、水利工程安全度汛奠定基础。</w:t>
      </w:r>
    </w:p>
    <w:p w:rsidR="00CF67DC" w:rsidRDefault="00F9487F">
      <w:pPr>
        <w:pStyle w:val="a5"/>
        <w:widowControl/>
        <w:spacing w:before="0" w:beforeAutospacing="0" w:after="0" w:afterAutospacing="0" w:line="480" w:lineRule="atLeast"/>
        <w:ind w:firstLineChars="200" w:firstLine="640"/>
        <w:rPr>
          <w:rFonts w:eastAsia="仿宋"/>
          <w:kern w:val="2"/>
          <w:sz w:val="32"/>
          <w:szCs w:val="32"/>
        </w:rPr>
      </w:pPr>
      <w:r>
        <w:rPr>
          <w:rFonts w:eastAsia="仿宋"/>
          <w:kern w:val="2"/>
          <w:sz w:val="32"/>
          <w:szCs w:val="32"/>
        </w:rPr>
        <w:lastRenderedPageBreak/>
        <w:t>通过项目实施达到：一是完善公路基础配套设施，有效提升道路周边老百姓出行的方便、安全，促进</w:t>
      </w:r>
      <w:r>
        <w:rPr>
          <w:rFonts w:eastAsia="仿宋"/>
          <w:kern w:val="2"/>
          <w:sz w:val="32"/>
          <w:szCs w:val="32"/>
        </w:rPr>
        <w:t>“</w:t>
      </w:r>
      <w:r>
        <w:rPr>
          <w:rFonts w:eastAsia="仿宋"/>
          <w:kern w:val="2"/>
          <w:sz w:val="32"/>
          <w:szCs w:val="32"/>
        </w:rPr>
        <w:t>美丽乡村</w:t>
      </w:r>
      <w:r>
        <w:rPr>
          <w:rFonts w:eastAsia="仿宋"/>
          <w:kern w:val="2"/>
          <w:sz w:val="32"/>
          <w:szCs w:val="32"/>
        </w:rPr>
        <w:t>”</w:t>
      </w:r>
      <w:r>
        <w:rPr>
          <w:rFonts w:eastAsia="仿宋"/>
          <w:kern w:val="2"/>
          <w:sz w:val="32"/>
          <w:szCs w:val="32"/>
        </w:rPr>
        <w:t>的建设，提升村民的幸福感。二是优化新农村发展环境，推动小城镇的建设，促进旅游、运输、服务业的发展，繁荣农村经济。</w:t>
      </w:r>
    </w:p>
    <w:p w:rsidR="00CF67DC" w:rsidRDefault="00F9487F" w:rsidP="00943229">
      <w:pPr>
        <w:widowControl/>
        <w:spacing w:line="360" w:lineRule="atLeast"/>
        <w:ind w:firstLineChars="200" w:firstLine="720"/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  <w:t>2</w:t>
      </w:r>
      <w:r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  <w:t>、资金管理</w:t>
      </w:r>
      <w:r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  <w:t>情况</w:t>
      </w:r>
    </w:p>
    <w:p w:rsidR="00CF67DC" w:rsidRDefault="00F9487F">
      <w:pPr>
        <w:spacing w:line="560" w:lineRule="exact"/>
        <w:ind w:firstLine="651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我镇政府财务制度健全，管理规范</w:t>
      </w:r>
      <w:r>
        <w:rPr>
          <w:rFonts w:eastAsia="仿宋"/>
          <w:sz w:val="32"/>
          <w:szCs w:val="32"/>
        </w:rPr>
        <w:t>,</w:t>
      </w:r>
      <w:r>
        <w:rPr>
          <w:rFonts w:eastAsia="仿宋"/>
          <w:sz w:val="32"/>
          <w:szCs w:val="32"/>
        </w:rPr>
        <w:t>账务处理及时，会计核算规范。专项资金严格按照国家规定的项目资金相关法律、法规的规定和要求使用，确保资金的专款专用。</w:t>
      </w:r>
    </w:p>
    <w:p w:rsidR="00CF67DC" w:rsidRDefault="00CF67DC">
      <w:pPr>
        <w:pStyle w:val="1"/>
        <w:ind w:firstLine="651"/>
      </w:pPr>
    </w:p>
    <w:p w:rsidR="00CF67DC" w:rsidRDefault="00F9487F">
      <w:pPr>
        <w:widowControl/>
        <w:numPr>
          <w:ilvl w:val="0"/>
          <w:numId w:val="1"/>
        </w:numPr>
        <w:spacing w:line="360" w:lineRule="atLeast"/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  <w:t>绩效评价指标分析情况</w:t>
      </w:r>
    </w:p>
    <w:p w:rsidR="00CF67DC" w:rsidRDefault="00CF67DC">
      <w:pPr>
        <w:pStyle w:val="1"/>
      </w:pPr>
    </w:p>
    <w:p w:rsidR="00CF67DC" w:rsidRDefault="00F9487F">
      <w:pPr>
        <w:widowControl/>
        <w:numPr>
          <w:ilvl w:val="0"/>
          <w:numId w:val="4"/>
        </w:numPr>
        <w:spacing w:line="360" w:lineRule="atLeast"/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  <w:t>项目资金情况分析</w:t>
      </w:r>
    </w:p>
    <w:p w:rsidR="00CF67DC" w:rsidRDefault="00CF67DC">
      <w:pPr>
        <w:pStyle w:val="1"/>
      </w:pPr>
    </w:p>
    <w:p w:rsidR="00CF67DC" w:rsidRDefault="00F9487F">
      <w:pPr>
        <w:widowControl/>
        <w:numPr>
          <w:ilvl w:val="0"/>
          <w:numId w:val="5"/>
        </w:numPr>
        <w:spacing w:line="360" w:lineRule="atLeast"/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  <w:t>项目资金到位情况分析</w:t>
      </w:r>
    </w:p>
    <w:p w:rsidR="00CF67DC" w:rsidRDefault="00F9487F">
      <w:pPr>
        <w:spacing w:line="560" w:lineRule="exact"/>
        <w:ind w:firstLine="651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沅江市财政局以</w:t>
      </w:r>
      <w:r>
        <w:rPr>
          <w:rFonts w:eastAsia="仿宋"/>
          <w:sz w:val="32"/>
          <w:szCs w:val="32"/>
        </w:rPr>
        <w:t>“</w:t>
      </w:r>
      <w:r>
        <w:rPr>
          <w:rFonts w:eastAsia="仿宋"/>
          <w:sz w:val="32"/>
          <w:szCs w:val="32"/>
        </w:rPr>
        <w:t>湘财建指（</w:t>
      </w:r>
      <w:r>
        <w:rPr>
          <w:rFonts w:eastAsia="仿宋"/>
          <w:sz w:val="32"/>
          <w:szCs w:val="32"/>
        </w:rPr>
        <w:t>2020</w:t>
      </w:r>
      <w:r>
        <w:rPr>
          <w:rFonts w:eastAsia="仿宋"/>
          <w:sz w:val="32"/>
          <w:szCs w:val="32"/>
        </w:rPr>
        <w:t>）</w:t>
      </w:r>
      <w:r>
        <w:rPr>
          <w:rFonts w:eastAsia="仿宋"/>
          <w:sz w:val="32"/>
          <w:szCs w:val="32"/>
        </w:rPr>
        <w:t>029#”</w:t>
      </w:r>
      <w:r>
        <w:rPr>
          <w:rFonts w:eastAsia="仿宋"/>
          <w:sz w:val="32"/>
          <w:szCs w:val="32"/>
        </w:rPr>
        <w:t>下达水毁公路、渠道等恢复重建项目建设资金</w:t>
      </w:r>
      <w:r>
        <w:rPr>
          <w:rFonts w:eastAsia="仿宋" w:hint="eastAsia"/>
          <w:sz w:val="32"/>
          <w:szCs w:val="32"/>
        </w:rPr>
        <w:t>共计</w:t>
      </w:r>
      <w:r>
        <w:rPr>
          <w:rFonts w:eastAsia="仿宋"/>
          <w:sz w:val="32"/>
          <w:szCs w:val="32"/>
        </w:rPr>
        <w:t>200</w:t>
      </w:r>
      <w:r>
        <w:rPr>
          <w:rFonts w:eastAsia="仿宋"/>
          <w:sz w:val="32"/>
          <w:szCs w:val="32"/>
        </w:rPr>
        <w:t>万元，该笔资金已经拨付到村。</w:t>
      </w:r>
      <w:r>
        <w:rPr>
          <w:rFonts w:eastAsia="仿宋"/>
          <w:sz w:val="32"/>
          <w:szCs w:val="32"/>
        </w:rPr>
        <w:t> </w:t>
      </w:r>
    </w:p>
    <w:p w:rsidR="00CF67DC" w:rsidRDefault="00F9487F">
      <w:pPr>
        <w:widowControl/>
        <w:numPr>
          <w:ilvl w:val="0"/>
          <w:numId w:val="5"/>
        </w:numPr>
        <w:spacing w:line="360" w:lineRule="atLeast"/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  <w:t>项目资金管理情况</w:t>
      </w:r>
    </w:p>
    <w:p w:rsidR="00CF67DC" w:rsidRDefault="00F9487F">
      <w:pPr>
        <w:widowControl/>
        <w:spacing w:line="360" w:lineRule="atLeas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在项目资金管理情况方面，我镇政府统一归口管理，坚持专款专用，量入为出的原则，使专用资金按规定的用途使用并达到预期目的，严禁截留、挪用和不合理支出</w:t>
      </w:r>
      <w:r>
        <w:rPr>
          <w:rFonts w:eastAsia="仿宋"/>
          <w:sz w:val="32"/>
          <w:szCs w:val="32"/>
        </w:rPr>
        <w:t>。制订完</w:t>
      </w:r>
      <w:r>
        <w:rPr>
          <w:rFonts w:eastAsia="仿宋"/>
          <w:sz w:val="32"/>
          <w:szCs w:val="32"/>
        </w:rPr>
        <w:lastRenderedPageBreak/>
        <w:t>善财务审批制度、专项资金使用制度等各项管理制度，项目资金使用情况接受财政、审计部门的监督检查，在项目实施过程中和项目完成后，定期或不定期对项目资金的使用进行监督检查，厉行节俭，强化监管，确保专项资金管理规范，促进项目顺利实施。</w:t>
      </w:r>
    </w:p>
    <w:p w:rsidR="00CF67DC" w:rsidRDefault="00CF67DC">
      <w:pPr>
        <w:pStyle w:val="1"/>
      </w:pPr>
    </w:p>
    <w:p w:rsidR="00CF67DC" w:rsidRDefault="00F9487F">
      <w:pPr>
        <w:widowControl/>
        <w:numPr>
          <w:ilvl w:val="0"/>
          <w:numId w:val="4"/>
        </w:numPr>
        <w:spacing w:line="360" w:lineRule="atLeast"/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  <w:t>项目效益情况</w:t>
      </w:r>
    </w:p>
    <w:p w:rsidR="00CF67DC" w:rsidRDefault="00CF67DC">
      <w:pPr>
        <w:pStyle w:val="1"/>
      </w:pPr>
    </w:p>
    <w:p w:rsidR="00CF67DC" w:rsidRDefault="00F9487F">
      <w:pPr>
        <w:widowControl/>
        <w:numPr>
          <w:ilvl w:val="0"/>
          <w:numId w:val="6"/>
        </w:numPr>
        <w:spacing w:line="360" w:lineRule="atLeast"/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  <w:t>经济效益</w:t>
      </w:r>
    </w:p>
    <w:p w:rsidR="00CF67DC" w:rsidRDefault="00F9487F">
      <w:pPr>
        <w:pStyle w:val="a5"/>
        <w:widowControl/>
        <w:spacing w:before="0" w:beforeAutospacing="0" w:after="0" w:afterAutospacing="0" w:line="480" w:lineRule="atLeast"/>
        <w:ind w:firstLineChars="200" w:firstLine="640"/>
        <w:rPr>
          <w:rFonts w:eastAsia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eastAsia="仿宋"/>
          <w:kern w:val="2"/>
          <w:sz w:val="32"/>
          <w:szCs w:val="32"/>
        </w:rPr>
        <w:t>通过项目实施后，提升</w:t>
      </w:r>
      <w:r>
        <w:rPr>
          <w:rFonts w:eastAsia="仿宋" w:hint="eastAsia"/>
          <w:kern w:val="2"/>
          <w:sz w:val="32"/>
          <w:szCs w:val="32"/>
        </w:rPr>
        <w:t>农村道路基础设施</w:t>
      </w:r>
      <w:r>
        <w:rPr>
          <w:rFonts w:eastAsia="仿宋"/>
          <w:kern w:val="2"/>
          <w:sz w:val="32"/>
          <w:szCs w:val="32"/>
        </w:rPr>
        <w:t>建设，能加强城乡联系和沟通，增强农业经济综合效益，促进城乡经济发展，改善农村生产生活条件，是繁荣我镇农村经济发展的战略性举措。</w:t>
      </w:r>
    </w:p>
    <w:p w:rsidR="00CF67DC" w:rsidRDefault="00F9487F">
      <w:pPr>
        <w:widowControl/>
        <w:numPr>
          <w:ilvl w:val="0"/>
          <w:numId w:val="6"/>
        </w:numPr>
        <w:spacing w:line="360" w:lineRule="atLeast"/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  <w:t>社会效益</w:t>
      </w:r>
    </w:p>
    <w:p w:rsidR="00CF67DC" w:rsidRDefault="00F9487F">
      <w:pPr>
        <w:pStyle w:val="a5"/>
        <w:widowControl/>
        <w:spacing w:before="0" w:beforeAutospacing="0" w:after="0" w:afterAutospacing="0" w:line="480" w:lineRule="atLeast"/>
        <w:ind w:firstLineChars="200" w:firstLine="640"/>
        <w:rPr>
          <w:rFonts w:eastAsia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eastAsia="仿宋"/>
          <w:kern w:val="2"/>
          <w:sz w:val="32"/>
          <w:szCs w:val="32"/>
        </w:rPr>
        <w:t>水毁公路、渠道等恢复重建项目完工后，既保障了农业灌溉排涝需要，保证了粮食安全生产，又促进了农村经济发展和社会稳定，提高了人民生活水平及改善生态环境。</w:t>
      </w:r>
    </w:p>
    <w:p w:rsidR="00CF67DC" w:rsidRDefault="00F9487F">
      <w:pPr>
        <w:widowControl/>
        <w:spacing w:line="360" w:lineRule="atLeast"/>
        <w:ind w:left="722"/>
        <w:rPr>
          <w:rFonts w:eastAsia="仿宋_GB2312"/>
          <w:sz w:val="32"/>
          <w:szCs w:val="32"/>
        </w:rPr>
      </w:pPr>
      <w:r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  <w:t>3</w:t>
      </w:r>
      <w:r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  <w:t>、服务对象满意度方面</w:t>
      </w:r>
    </w:p>
    <w:p w:rsidR="00CF67DC" w:rsidRDefault="00F9487F">
      <w:pPr>
        <w:widowControl/>
        <w:spacing w:line="360" w:lineRule="atLeas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项目实施将进一步方便村民出行，更加方便群众和企业办事，服务满意度会更高。</w:t>
      </w:r>
    </w:p>
    <w:p w:rsidR="00CF67DC" w:rsidRDefault="00CF67DC">
      <w:pPr>
        <w:pStyle w:val="1"/>
      </w:pPr>
    </w:p>
    <w:p w:rsidR="00CF67DC" w:rsidRDefault="00F9487F">
      <w:pPr>
        <w:widowControl/>
        <w:numPr>
          <w:ilvl w:val="0"/>
          <w:numId w:val="1"/>
        </w:numPr>
        <w:spacing w:line="360" w:lineRule="atLeast"/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eastAsia="仿宋"/>
          <w:b/>
          <w:bCs/>
          <w:color w:val="000000"/>
          <w:kern w:val="0"/>
          <w:sz w:val="36"/>
          <w:szCs w:val="36"/>
          <w:shd w:val="clear" w:color="auto" w:fill="FFFFFF"/>
        </w:rPr>
        <w:lastRenderedPageBreak/>
        <w:t>经验和建议</w:t>
      </w:r>
    </w:p>
    <w:p w:rsidR="00CF67DC" w:rsidRDefault="00CF67DC">
      <w:pPr>
        <w:pStyle w:val="1"/>
      </w:pPr>
    </w:p>
    <w:p w:rsidR="00CF67DC" w:rsidRDefault="00F9487F">
      <w:pPr>
        <w:widowControl/>
        <w:spacing w:line="360" w:lineRule="atLeas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专人负责，责任到人。针对建设项目多、管理人员少的情况，采取项目负责人制，所有建设由项目负责人全过程负责，全程掌握工程进展情况，统筹协调项目实施过程中出现的各种问题，避免出现多头管理或管理缺位的现象。</w:t>
      </w:r>
    </w:p>
    <w:p w:rsidR="00CF67DC" w:rsidRDefault="00F9487F">
      <w:pPr>
        <w:widowControl/>
        <w:spacing w:line="360" w:lineRule="atLeas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监督全程，质量第一。为保证建设项目的工程质量，对</w:t>
      </w:r>
      <w:r>
        <w:rPr>
          <w:rFonts w:eastAsia="仿宋"/>
          <w:sz w:val="32"/>
          <w:szCs w:val="32"/>
        </w:rPr>
        <w:t>工程实行全程综合管理。工程建设时，工程中每一道工序完成，由施工方报验，监理方检查，符合设计要求，签字确认后方可进行下一道工序的施工；工程竣工时，严格按照国家标准进行验收。</w:t>
      </w:r>
    </w:p>
    <w:p w:rsidR="00CF67DC" w:rsidRDefault="00F9487F">
      <w:pPr>
        <w:widowControl/>
        <w:spacing w:line="360" w:lineRule="atLeas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我镇政府注重实效，注重节约，注重环节，对所有呈报的建设项目都必须经镇班子成员决定一致通过，成立具体的工作小组，有规划设计、有监督管理的项目实施规程。</w:t>
      </w:r>
    </w:p>
    <w:p w:rsidR="00CF67DC" w:rsidRDefault="00CF67DC">
      <w:pPr>
        <w:widowControl/>
        <w:spacing w:line="360" w:lineRule="atLeast"/>
        <w:ind w:firstLineChars="200" w:firstLine="640"/>
        <w:rPr>
          <w:rFonts w:eastAsia="仿宋"/>
          <w:sz w:val="32"/>
          <w:szCs w:val="32"/>
        </w:rPr>
      </w:pPr>
    </w:p>
    <w:p w:rsidR="00CF67DC" w:rsidRDefault="00CF67DC">
      <w:pPr>
        <w:widowControl/>
        <w:spacing w:line="360" w:lineRule="atLeast"/>
        <w:rPr>
          <w:rFonts w:eastAsia="仿宋_GB2312"/>
          <w:sz w:val="32"/>
          <w:szCs w:val="32"/>
        </w:rPr>
      </w:pPr>
    </w:p>
    <w:p w:rsidR="00CF67DC" w:rsidRDefault="00F9487F">
      <w:pPr>
        <w:widowControl/>
        <w:spacing w:before="100" w:beforeAutospacing="1"/>
        <w:ind w:firstLineChars="200" w:firstLine="720"/>
        <w:jc w:val="left"/>
        <w:rPr>
          <w:rFonts w:eastAsia="仿宋"/>
          <w:color w:val="000000"/>
          <w:kern w:val="0"/>
          <w:sz w:val="36"/>
          <w:szCs w:val="36"/>
        </w:rPr>
      </w:pPr>
      <w:r>
        <w:rPr>
          <w:rFonts w:eastAsia="仿宋"/>
          <w:color w:val="000000"/>
          <w:kern w:val="0"/>
          <w:sz w:val="36"/>
          <w:szCs w:val="36"/>
        </w:rPr>
        <w:t xml:space="preserve">                  </w:t>
      </w:r>
      <w:r>
        <w:rPr>
          <w:rFonts w:eastAsia="仿宋"/>
          <w:color w:val="000000"/>
          <w:kern w:val="0"/>
          <w:sz w:val="36"/>
          <w:szCs w:val="36"/>
        </w:rPr>
        <w:t>沅江市共华镇人民政府</w:t>
      </w:r>
    </w:p>
    <w:p w:rsidR="00CF67DC" w:rsidRDefault="00F9487F">
      <w:pPr>
        <w:widowControl/>
        <w:spacing w:before="100" w:beforeAutospacing="1"/>
        <w:ind w:firstLineChars="1300" w:firstLine="4680"/>
        <w:jc w:val="left"/>
        <w:rPr>
          <w:rFonts w:eastAsia="仿宋"/>
          <w:color w:val="000000"/>
          <w:kern w:val="0"/>
          <w:sz w:val="36"/>
          <w:szCs w:val="36"/>
        </w:rPr>
      </w:pPr>
      <w:r>
        <w:rPr>
          <w:rFonts w:eastAsia="仿宋"/>
          <w:color w:val="000000"/>
          <w:kern w:val="0"/>
          <w:sz w:val="36"/>
          <w:szCs w:val="36"/>
        </w:rPr>
        <w:t>2021</w:t>
      </w:r>
      <w:r>
        <w:rPr>
          <w:rFonts w:eastAsia="仿宋"/>
          <w:color w:val="000000"/>
          <w:kern w:val="0"/>
          <w:sz w:val="36"/>
          <w:szCs w:val="36"/>
        </w:rPr>
        <w:t>年</w:t>
      </w:r>
      <w:r>
        <w:rPr>
          <w:rFonts w:eastAsia="仿宋"/>
          <w:color w:val="000000"/>
          <w:kern w:val="0"/>
          <w:sz w:val="36"/>
          <w:szCs w:val="36"/>
        </w:rPr>
        <w:t>8</w:t>
      </w:r>
      <w:r>
        <w:rPr>
          <w:rFonts w:eastAsia="仿宋"/>
          <w:color w:val="000000"/>
          <w:kern w:val="0"/>
          <w:sz w:val="36"/>
          <w:szCs w:val="36"/>
        </w:rPr>
        <w:t>月</w:t>
      </w:r>
      <w:r>
        <w:rPr>
          <w:rFonts w:eastAsia="仿宋"/>
          <w:color w:val="000000"/>
          <w:kern w:val="0"/>
          <w:sz w:val="36"/>
          <w:szCs w:val="36"/>
        </w:rPr>
        <w:t>2</w:t>
      </w:r>
      <w:r>
        <w:rPr>
          <w:rFonts w:eastAsia="仿宋" w:hint="eastAsia"/>
          <w:color w:val="000000"/>
          <w:kern w:val="0"/>
          <w:sz w:val="36"/>
          <w:szCs w:val="36"/>
        </w:rPr>
        <w:t>3</w:t>
      </w:r>
      <w:r>
        <w:rPr>
          <w:rFonts w:eastAsia="仿宋"/>
          <w:color w:val="000000"/>
          <w:kern w:val="0"/>
          <w:sz w:val="36"/>
          <w:szCs w:val="36"/>
        </w:rPr>
        <w:t>日</w:t>
      </w:r>
    </w:p>
    <w:sectPr w:rsidR="00CF67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487F">
      <w:r>
        <w:separator/>
      </w:r>
    </w:p>
  </w:endnote>
  <w:endnote w:type="continuationSeparator" w:id="0">
    <w:p w:rsidR="00000000" w:rsidRDefault="00F9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onospac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229" w:rsidRDefault="0094322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DC" w:rsidRDefault="00F9487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67DC" w:rsidRDefault="00F9487F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4322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943229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CF67DC" w:rsidRDefault="00F9487F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4322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943229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229" w:rsidRDefault="0094322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487F">
      <w:r>
        <w:separator/>
      </w:r>
    </w:p>
  </w:footnote>
  <w:footnote w:type="continuationSeparator" w:id="0">
    <w:p w:rsidR="00000000" w:rsidRDefault="00F94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229" w:rsidRDefault="0094322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229" w:rsidRDefault="00943229" w:rsidP="00943229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229" w:rsidRDefault="0094322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F28558"/>
    <w:multiLevelType w:val="singleLevel"/>
    <w:tmpl w:val="94F28558"/>
    <w:lvl w:ilvl="0">
      <w:start w:val="1"/>
      <w:numFmt w:val="decimal"/>
      <w:suff w:val="nothing"/>
      <w:lvlText w:val="%1、"/>
      <w:lvlJc w:val="left"/>
      <w:pPr>
        <w:ind w:left="722" w:firstLine="0"/>
      </w:pPr>
    </w:lvl>
  </w:abstractNum>
  <w:abstractNum w:abstractNumId="1">
    <w:nsid w:val="D2E0A4A2"/>
    <w:multiLevelType w:val="singleLevel"/>
    <w:tmpl w:val="D2E0A4A2"/>
    <w:lvl w:ilvl="0">
      <w:start w:val="1"/>
      <w:numFmt w:val="chineseCounting"/>
      <w:suff w:val="nothing"/>
      <w:lvlText w:val="（%1）"/>
      <w:lvlJc w:val="left"/>
      <w:pPr>
        <w:ind w:left="722" w:firstLine="0"/>
      </w:pPr>
      <w:rPr>
        <w:rFonts w:hint="eastAsia"/>
      </w:rPr>
    </w:lvl>
  </w:abstractNum>
  <w:abstractNum w:abstractNumId="2">
    <w:nsid w:val="DCCAEA7A"/>
    <w:multiLevelType w:val="singleLevel"/>
    <w:tmpl w:val="DCCAEA7A"/>
    <w:lvl w:ilvl="0">
      <w:start w:val="1"/>
      <w:numFmt w:val="decimal"/>
      <w:suff w:val="nothing"/>
      <w:lvlText w:val="%1、"/>
      <w:lvlJc w:val="left"/>
      <w:pPr>
        <w:ind w:left="722" w:firstLine="0"/>
      </w:pPr>
    </w:lvl>
  </w:abstractNum>
  <w:abstractNum w:abstractNumId="3">
    <w:nsid w:val="005FCB75"/>
    <w:multiLevelType w:val="singleLevel"/>
    <w:tmpl w:val="005FCB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30AE296"/>
    <w:multiLevelType w:val="singleLevel"/>
    <w:tmpl w:val="330AE296"/>
    <w:lvl w:ilvl="0">
      <w:start w:val="1"/>
      <w:numFmt w:val="decimal"/>
      <w:suff w:val="nothing"/>
      <w:lvlText w:val="%1、"/>
      <w:lvlJc w:val="left"/>
      <w:pPr>
        <w:ind w:left="722" w:firstLine="0"/>
      </w:pPr>
    </w:lvl>
  </w:abstractNum>
  <w:abstractNum w:abstractNumId="5">
    <w:nsid w:val="7A92C0EF"/>
    <w:multiLevelType w:val="singleLevel"/>
    <w:tmpl w:val="7A92C0E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30"/>
    <w:rsid w:val="000F1064"/>
    <w:rsid w:val="0026129C"/>
    <w:rsid w:val="00332193"/>
    <w:rsid w:val="00725030"/>
    <w:rsid w:val="00943229"/>
    <w:rsid w:val="009D470C"/>
    <w:rsid w:val="00CF67DC"/>
    <w:rsid w:val="00F9487F"/>
    <w:rsid w:val="04A82133"/>
    <w:rsid w:val="089B6223"/>
    <w:rsid w:val="0CDB1CE2"/>
    <w:rsid w:val="0CDC0F1E"/>
    <w:rsid w:val="0CF30BC0"/>
    <w:rsid w:val="0E1C3B38"/>
    <w:rsid w:val="0F8B4F56"/>
    <w:rsid w:val="0FAA176B"/>
    <w:rsid w:val="16A61E18"/>
    <w:rsid w:val="16F47112"/>
    <w:rsid w:val="1ED15523"/>
    <w:rsid w:val="246115AC"/>
    <w:rsid w:val="28360CBA"/>
    <w:rsid w:val="2C7B13F6"/>
    <w:rsid w:val="2DC57D14"/>
    <w:rsid w:val="2FE664B7"/>
    <w:rsid w:val="30993629"/>
    <w:rsid w:val="31776688"/>
    <w:rsid w:val="336B694A"/>
    <w:rsid w:val="34CD01A3"/>
    <w:rsid w:val="36011017"/>
    <w:rsid w:val="3EC22098"/>
    <w:rsid w:val="40D60B55"/>
    <w:rsid w:val="46C133D5"/>
    <w:rsid w:val="483F3822"/>
    <w:rsid w:val="49BA0DE3"/>
    <w:rsid w:val="51BC4447"/>
    <w:rsid w:val="53ED719E"/>
    <w:rsid w:val="5C1473DD"/>
    <w:rsid w:val="66057D4F"/>
    <w:rsid w:val="66370B84"/>
    <w:rsid w:val="665507BA"/>
    <w:rsid w:val="6A605304"/>
    <w:rsid w:val="6A756E74"/>
    <w:rsid w:val="6FA90165"/>
    <w:rsid w:val="7A35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Acronym" w:semiHidden="0" w:qFormat="1"/>
    <w:lsdException w:name="HTML Cite" w:semiHidden="0" w:qFormat="1"/>
    <w:lsdException w:name="HTML Code" w:semiHidden="0" w:qFormat="1"/>
    <w:lsdException w:name="HTML Definition" w:semiHidden="0"/>
    <w:lsdException w:name="HTML Keyboard" w:semiHidden="0" w:qFormat="1"/>
    <w:lsdException w:name="HTML Sample" w:semiHidden="0"/>
    <w:lsdException w:name="HTML Typewriter" w:semiHidden="0"/>
    <w:lsdException w:name="HTML Variable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FollowedHyperlink"/>
    <w:basedOn w:val="a0"/>
    <w:uiPriority w:val="99"/>
    <w:unhideWhenUsed/>
    <w:qFormat/>
    <w:rPr>
      <w:color w:val="666666"/>
      <w:u w:val="none"/>
    </w:rPr>
  </w:style>
  <w:style w:type="character" w:styleId="a7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</w:style>
  <w:style w:type="character" w:styleId="HTML0">
    <w:name w:val="HTML Typewriter"/>
    <w:basedOn w:val="a0"/>
    <w:uiPriority w:val="99"/>
    <w:unhideWhenUsed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unhideWhenUsed/>
    <w:qFormat/>
    <w:rPr>
      <w:shd w:val="clear" w:color="auto" w:fill="E0ECF9"/>
    </w:rPr>
  </w:style>
  <w:style w:type="character" w:styleId="HTML2">
    <w:name w:val="HTML Variable"/>
    <w:basedOn w:val="a0"/>
    <w:uiPriority w:val="99"/>
    <w:unhideWhenUsed/>
    <w:qFormat/>
  </w:style>
  <w:style w:type="character" w:styleId="a8">
    <w:name w:val="Hyperlink"/>
    <w:basedOn w:val="a0"/>
    <w:uiPriority w:val="99"/>
    <w:unhideWhenUsed/>
    <w:qFormat/>
    <w:rPr>
      <w:color w:val="666666"/>
      <w:u w:val="none"/>
    </w:rPr>
  </w:style>
  <w:style w:type="character" w:styleId="HTML3">
    <w:name w:val="HTML Code"/>
    <w:basedOn w:val="a0"/>
    <w:uiPriority w:val="99"/>
    <w:unhideWhenUsed/>
    <w:qFormat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uiPriority w:val="99"/>
    <w:unhideWhenUsed/>
    <w:qFormat/>
  </w:style>
  <w:style w:type="character" w:styleId="HTML5">
    <w:name w:val="HTML Keyboard"/>
    <w:basedOn w:val="a0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unhideWhenUsed/>
    <w:rPr>
      <w:rFonts w:ascii="monospace" w:eastAsia="monospace" w:hAnsi="monospace" w:cs="monospace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Acronym" w:semiHidden="0" w:qFormat="1"/>
    <w:lsdException w:name="HTML Cite" w:semiHidden="0" w:qFormat="1"/>
    <w:lsdException w:name="HTML Code" w:semiHidden="0" w:qFormat="1"/>
    <w:lsdException w:name="HTML Definition" w:semiHidden="0"/>
    <w:lsdException w:name="HTML Keyboard" w:semiHidden="0" w:qFormat="1"/>
    <w:lsdException w:name="HTML Sample" w:semiHidden="0"/>
    <w:lsdException w:name="HTML Typewriter" w:semiHidden="0"/>
    <w:lsdException w:name="HTML Variable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FollowedHyperlink"/>
    <w:basedOn w:val="a0"/>
    <w:uiPriority w:val="99"/>
    <w:unhideWhenUsed/>
    <w:qFormat/>
    <w:rPr>
      <w:color w:val="666666"/>
      <w:u w:val="none"/>
    </w:rPr>
  </w:style>
  <w:style w:type="character" w:styleId="a7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</w:style>
  <w:style w:type="character" w:styleId="HTML0">
    <w:name w:val="HTML Typewriter"/>
    <w:basedOn w:val="a0"/>
    <w:uiPriority w:val="99"/>
    <w:unhideWhenUsed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unhideWhenUsed/>
    <w:qFormat/>
    <w:rPr>
      <w:shd w:val="clear" w:color="auto" w:fill="E0ECF9"/>
    </w:rPr>
  </w:style>
  <w:style w:type="character" w:styleId="HTML2">
    <w:name w:val="HTML Variable"/>
    <w:basedOn w:val="a0"/>
    <w:uiPriority w:val="99"/>
    <w:unhideWhenUsed/>
    <w:qFormat/>
  </w:style>
  <w:style w:type="character" w:styleId="a8">
    <w:name w:val="Hyperlink"/>
    <w:basedOn w:val="a0"/>
    <w:uiPriority w:val="99"/>
    <w:unhideWhenUsed/>
    <w:qFormat/>
    <w:rPr>
      <w:color w:val="666666"/>
      <w:u w:val="none"/>
    </w:rPr>
  </w:style>
  <w:style w:type="character" w:styleId="HTML3">
    <w:name w:val="HTML Code"/>
    <w:basedOn w:val="a0"/>
    <w:uiPriority w:val="99"/>
    <w:unhideWhenUsed/>
    <w:qFormat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uiPriority w:val="99"/>
    <w:unhideWhenUsed/>
    <w:qFormat/>
  </w:style>
  <w:style w:type="character" w:styleId="HTML5">
    <w:name w:val="HTML Keyboard"/>
    <w:basedOn w:val="a0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unhideWhenUsed/>
    <w:rPr>
      <w:rFonts w:ascii="monospace" w:eastAsia="monospace" w:hAnsi="monospace" w:cs="monospace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281</Words>
  <Characters>1607</Characters>
  <Application>Microsoft Office Word</Application>
  <DocSecurity>0</DocSecurity>
  <Lines>13</Lines>
  <Paragraphs>3</Paragraphs>
  <ScaleCrop>false</ScaleCrop>
  <Company>Microsoft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3</cp:revision>
  <cp:lastPrinted>2021-08-30T09:46:00Z</cp:lastPrinted>
  <dcterms:created xsi:type="dcterms:W3CDTF">2021-08-31T03:32:00Z</dcterms:created>
  <dcterms:modified xsi:type="dcterms:W3CDTF">2021-08-31T03:32:00Z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49A4973AE9984686AE8921DA48C91A19</vt:lpwstr>
  </property>
</Properties>
</file>