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4B" w:rsidRDefault="004259EB">
      <w:pPr>
        <w:jc w:val="center"/>
        <w:rPr>
          <w:rFonts w:ascii="黑体" w:eastAsia="黑体" w:hAnsi="新宋体" w:cs="宋体"/>
          <w:color w:val="000000"/>
          <w:kern w:val="0"/>
          <w:sz w:val="44"/>
          <w:szCs w:val="44"/>
        </w:rPr>
      </w:pPr>
      <w:bookmarkStart w:id="0" w:name="_GoBack"/>
      <w:bookmarkEnd w:id="0"/>
      <w:r>
        <w:rPr>
          <w:rFonts w:ascii="黑体" w:eastAsia="黑体" w:hAnsi="新宋体" w:cs="宋体" w:hint="eastAsia"/>
          <w:color w:val="000000"/>
          <w:kern w:val="0"/>
          <w:sz w:val="44"/>
          <w:szCs w:val="44"/>
        </w:rPr>
        <w:t>沅江市图书馆</w:t>
      </w:r>
    </w:p>
    <w:p w:rsidR="0031324B" w:rsidRDefault="004259EB">
      <w:pPr>
        <w:jc w:val="center"/>
        <w:rPr>
          <w:rFonts w:ascii="黑体" w:eastAsia="黑体" w:hAnsi="新宋体" w:cs="宋体"/>
          <w:color w:val="000000"/>
          <w:kern w:val="0"/>
          <w:sz w:val="44"/>
          <w:szCs w:val="44"/>
        </w:rPr>
      </w:pPr>
      <w:r>
        <w:rPr>
          <w:rFonts w:ascii="黑体" w:eastAsia="黑体" w:hAnsi="新宋体" w:cs="宋体" w:hint="eastAsia"/>
          <w:color w:val="000000"/>
          <w:kern w:val="0"/>
          <w:sz w:val="44"/>
          <w:szCs w:val="44"/>
        </w:rPr>
        <w:t>20</w:t>
      </w:r>
      <w:r>
        <w:rPr>
          <w:rFonts w:ascii="黑体" w:eastAsia="黑体" w:hAnsi="新宋体" w:cs="宋体" w:hint="eastAsia"/>
          <w:color w:val="000000"/>
          <w:kern w:val="0"/>
          <w:sz w:val="44"/>
          <w:szCs w:val="44"/>
        </w:rPr>
        <w:t>20</w:t>
      </w:r>
      <w:r>
        <w:rPr>
          <w:rFonts w:ascii="黑体" w:eastAsia="黑体" w:hAnsi="新宋体" w:cs="宋体" w:hint="eastAsia"/>
          <w:color w:val="000000"/>
          <w:kern w:val="0"/>
          <w:sz w:val="44"/>
          <w:szCs w:val="44"/>
        </w:rPr>
        <w:t>年度专项资金绩效评价报告</w:t>
      </w:r>
    </w:p>
    <w:p w:rsidR="0031324B" w:rsidRDefault="0031324B">
      <w:pPr>
        <w:spacing w:line="560" w:lineRule="exact"/>
        <w:ind w:firstLineChars="200" w:firstLine="560"/>
        <w:rPr>
          <w:rFonts w:ascii="仿宋_GB2312" w:eastAsia="仿宋_GB2312" w:hAnsi="新宋体" w:cs="宋体"/>
          <w:color w:val="000000"/>
          <w:kern w:val="0"/>
          <w:sz w:val="28"/>
          <w:szCs w:val="28"/>
        </w:rPr>
      </w:pPr>
    </w:p>
    <w:p w:rsidR="0031324B" w:rsidRDefault="004259EB">
      <w:pPr>
        <w:spacing w:line="56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按照《沅江市财政局关于做好</w:t>
      </w:r>
      <w:r>
        <w:rPr>
          <w:rFonts w:ascii="仿宋" w:eastAsia="仿宋" w:hAnsi="仿宋" w:cs="宋体" w:hint="eastAsia"/>
          <w:color w:val="000000"/>
          <w:kern w:val="0"/>
          <w:sz w:val="28"/>
          <w:szCs w:val="28"/>
        </w:rPr>
        <w:t>2020</w:t>
      </w:r>
      <w:r>
        <w:rPr>
          <w:rFonts w:ascii="仿宋" w:eastAsia="仿宋" w:hAnsi="仿宋" w:cs="宋体" w:hint="eastAsia"/>
          <w:color w:val="000000"/>
          <w:kern w:val="0"/>
          <w:sz w:val="28"/>
          <w:szCs w:val="28"/>
        </w:rPr>
        <w:t>年度预算绩效自评工作的通知》（沅财绩〔</w:t>
      </w:r>
      <w:r>
        <w:rPr>
          <w:rFonts w:ascii="仿宋" w:eastAsia="仿宋" w:hAnsi="仿宋" w:cs="宋体" w:hint="eastAsia"/>
          <w:color w:val="000000"/>
          <w:kern w:val="0"/>
          <w:sz w:val="28"/>
          <w:szCs w:val="28"/>
        </w:rPr>
        <w:t>2021</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号）等有关文件精神，我馆对</w:t>
      </w:r>
      <w:r>
        <w:rPr>
          <w:rFonts w:ascii="仿宋" w:eastAsia="仿宋" w:hAnsi="仿宋" w:cs="宋体" w:hint="eastAsia"/>
          <w:color w:val="000000"/>
          <w:kern w:val="0"/>
          <w:sz w:val="28"/>
          <w:szCs w:val="28"/>
        </w:rPr>
        <w:t>2020</w:t>
      </w:r>
      <w:r>
        <w:rPr>
          <w:rFonts w:ascii="仿宋" w:eastAsia="仿宋" w:hAnsi="仿宋" w:cs="宋体" w:hint="eastAsia"/>
          <w:color w:val="000000"/>
          <w:kern w:val="0"/>
          <w:sz w:val="28"/>
          <w:szCs w:val="28"/>
        </w:rPr>
        <w:t>年度专项资金绩效开展了自评，情况如下：</w:t>
      </w:r>
    </w:p>
    <w:p w:rsidR="0031324B" w:rsidRDefault="004259EB" w:rsidP="004259EB">
      <w:pPr>
        <w:numPr>
          <w:ilvl w:val="0"/>
          <w:numId w:val="1"/>
        </w:numPr>
        <w:snapToGrid w:val="0"/>
        <w:spacing w:line="600" w:lineRule="exact"/>
        <w:ind w:firstLineChars="200" w:firstLine="560"/>
        <w:rPr>
          <w:rFonts w:ascii="仿宋" w:eastAsia="仿宋" w:hAnsi="仿宋" w:cs="黑体"/>
          <w:b/>
          <w:bCs/>
          <w:sz w:val="28"/>
          <w:szCs w:val="28"/>
        </w:rPr>
      </w:pPr>
      <w:bookmarkStart w:id="1" w:name="YS060101"/>
      <w:r>
        <w:rPr>
          <w:rFonts w:ascii="仿宋" w:eastAsia="仿宋" w:hAnsi="仿宋" w:cs="黑体" w:hint="eastAsia"/>
          <w:b/>
          <w:bCs/>
          <w:sz w:val="28"/>
          <w:szCs w:val="28"/>
        </w:rPr>
        <w:t>部门情况</w:t>
      </w:r>
      <w:bookmarkEnd w:id="1"/>
    </w:p>
    <w:p w:rsidR="0031324B" w:rsidRDefault="004259EB">
      <w:pPr>
        <w:ind w:firstLineChars="150" w:firstLine="420"/>
        <w:rPr>
          <w:rFonts w:ascii="仿宋" w:eastAsia="仿宋" w:hAnsi="仿宋"/>
          <w:sz w:val="28"/>
          <w:szCs w:val="28"/>
        </w:rPr>
      </w:pPr>
      <w:r>
        <w:rPr>
          <w:rFonts w:ascii="仿宋" w:eastAsia="仿宋" w:hAnsi="仿宋" w:cs="楷体" w:hint="eastAsia"/>
          <w:sz w:val="28"/>
          <w:szCs w:val="28"/>
        </w:rPr>
        <w:t>（一）、</w:t>
      </w:r>
      <w:r>
        <w:rPr>
          <w:rFonts w:ascii="仿宋" w:eastAsia="仿宋" w:hAnsi="仿宋" w:hint="eastAsia"/>
          <w:sz w:val="28"/>
          <w:szCs w:val="28"/>
        </w:rPr>
        <w:t>机构设置与人员情况：</w:t>
      </w:r>
    </w:p>
    <w:p w:rsidR="0031324B" w:rsidRDefault="004259EB">
      <w:pPr>
        <w:ind w:firstLineChars="200" w:firstLine="560"/>
        <w:rPr>
          <w:rFonts w:ascii="仿宋" w:eastAsia="仿宋" w:hAnsi="仿宋"/>
          <w:sz w:val="28"/>
          <w:szCs w:val="28"/>
        </w:rPr>
      </w:pPr>
      <w:r>
        <w:rPr>
          <w:rFonts w:ascii="仿宋" w:eastAsia="仿宋" w:hAnsi="仿宋" w:hint="eastAsia"/>
          <w:sz w:val="28"/>
          <w:szCs w:val="28"/>
        </w:rPr>
        <w:t>沅江市图书馆系沅江市文化旅游广电体育局下属全额拨款性质的公益性事业单位。现有干职工</w:t>
      </w:r>
      <w:r>
        <w:rPr>
          <w:rFonts w:ascii="仿宋" w:eastAsia="仿宋" w:hAnsi="仿宋" w:hint="eastAsia"/>
          <w:sz w:val="28"/>
          <w:szCs w:val="28"/>
        </w:rPr>
        <w:t>24</w:t>
      </w:r>
      <w:r>
        <w:rPr>
          <w:rFonts w:ascii="仿宋" w:eastAsia="仿宋" w:hAnsi="仿宋" w:hint="eastAsia"/>
          <w:sz w:val="28"/>
          <w:szCs w:val="28"/>
        </w:rPr>
        <w:t>人（其中，退休</w:t>
      </w:r>
      <w:r>
        <w:rPr>
          <w:rFonts w:ascii="仿宋" w:eastAsia="仿宋" w:hAnsi="仿宋" w:hint="eastAsia"/>
          <w:sz w:val="28"/>
          <w:szCs w:val="28"/>
        </w:rPr>
        <w:t>8</w:t>
      </w:r>
      <w:r>
        <w:rPr>
          <w:rFonts w:ascii="仿宋" w:eastAsia="仿宋" w:hAnsi="仿宋" w:hint="eastAsia"/>
          <w:sz w:val="28"/>
          <w:szCs w:val="28"/>
        </w:rPr>
        <w:t>人，在职</w:t>
      </w:r>
      <w:r>
        <w:rPr>
          <w:rFonts w:ascii="仿宋" w:eastAsia="仿宋" w:hAnsi="仿宋" w:hint="eastAsia"/>
          <w:sz w:val="28"/>
          <w:szCs w:val="28"/>
        </w:rPr>
        <w:t>16</w:t>
      </w:r>
      <w:r>
        <w:rPr>
          <w:rFonts w:ascii="仿宋" w:eastAsia="仿宋" w:hAnsi="仿宋" w:hint="eastAsia"/>
          <w:sz w:val="28"/>
          <w:szCs w:val="28"/>
        </w:rPr>
        <w:t>人），内设办公室、财务室、成人外借室、成人阅览室、少儿外借室室、少儿阅览室、咨询室、采编室等。</w:t>
      </w:r>
    </w:p>
    <w:p w:rsidR="0031324B" w:rsidRDefault="004259EB">
      <w:pPr>
        <w:snapToGrid w:val="0"/>
        <w:spacing w:line="600" w:lineRule="exact"/>
        <w:ind w:firstLineChars="200" w:firstLine="560"/>
        <w:rPr>
          <w:rFonts w:ascii="仿宋" w:eastAsia="仿宋" w:hAnsi="仿宋" w:cs="楷体"/>
          <w:sz w:val="28"/>
          <w:szCs w:val="28"/>
        </w:rPr>
      </w:pPr>
      <w:r>
        <w:rPr>
          <w:rFonts w:ascii="仿宋" w:eastAsia="仿宋" w:hAnsi="仿宋" w:cs="楷体" w:hint="eastAsia"/>
          <w:sz w:val="28"/>
          <w:szCs w:val="28"/>
        </w:rPr>
        <w:t>（二）、部门职能</w:t>
      </w:r>
    </w:p>
    <w:p w:rsidR="0031324B" w:rsidRDefault="004259EB">
      <w:pPr>
        <w:snapToGrid w:val="0"/>
        <w:spacing w:line="600" w:lineRule="exact"/>
        <w:ind w:firstLineChars="200" w:firstLine="560"/>
        <w:rPr>
          <w:rFonts w:ascii="仿宋" w:eastAsia="仿宋" w:hAnsi="仿宋" w:cs="方正仿宋简体"/>
          <w:sz w:val="28"/>
          <w:szCs w:val="28"/>
        </w:rPr>
      </w:pPr>
      <w:r>
        <w:rPr>
          <w:rFonts w:ascii="仿宋" w:eastAsia="仿宋" w:hAnsi="仿宋" w:cs="方正仿宋简体" w:hint="eastAsia"/>
          <w:sz w:val="28"/>
          <w:szCs w:val="28"/>
        </w:rPr>
        <w:t>沅江市图书馆是政府为保障公民基本文化权益设立的公益性文化事业机构，是国家向公民提供各类文化服务的公共文化设施。其主要职能职责：</w:t>
      </w:r>
    </w:p>
    <w:p w:rsidR="0031324B" w:rsidRDefault="004259EB">
      <w:pPr>
        <w:snapToGrid w:val="0"/>
        <w:spacing w:line="600" w:lineRule="exact"/>
        <w:ind w:firstLineChars="200" w:firstLine="560"/>
        <w:rPr>
          <w:rFonts w:ascii="仿宋" w:eastAsia="仿宋" w:hAnsi="仿宋" w:cs="方正仿宋简体"/>
          <w:sz w:val="28"/>
          <w:szCs w:val="28"/>
        </w:rPr>
      </w:pPr>
      <w:r>
        <w:rPr>
          <w:rFonts w:ascii="仿宋" w:eastAsia="仿宋" w:hAnsi="仿宋" w:cs="方正仿宋简体" w:hint="eastAsia"/>
          <w:sz w:val="28"/>
          <w:szCs w:val="28"/>
        </w:rPr>
        <w:t>沅江图书馆始建于</w:t>
      </w:r>
      <w:r>
        <w:rPr>
          <w:rFonts w:ascii="仿宋" w:eastAsia="仿宋" w:hAnsi="仿宋" w:cs="方正仿宋简体" w:hint="eastAsia"/>
          <w:sz w:val="28"/>
          <w:szCs w:val="28"/>
        </w:rPr>
        <w:t>1958</w:t>
      </w:r>
      <w:r>
        <w:rPr>
          <w:rFonts w:ascii="仿宋" w:eastAsia="仿宋" w:hAnsi="仿宋" w:cs="方正仿宋简体" w:hint="eastAsia"/>
          <w:sz w:val="28"/>
          <w:szCs w:val="28"/>
        </w:rPr>
        <w:t>年，迄今已有</w:t>
      </w:r>
      <w:r>
        <w:rPr>
          <w:rFonts w:ascii="仿宋" w:eastAsia="仿宋" w:hAnsi="仿宋" w:cs="方正仿宋简体" w:hint="eastAsia"/>
          <w:sz w:val="28"/>
          <w:szCs w:val="28"/>
        </w:rPr>
        <w:t>60</w:t>
      </w:r>
      <w:r>
        <w:rPr>
          <w:rFonts w:ascii="仿宋" w:eastAsia="仿宋" w:hAnsi="仿宋" w:cs="方正仿宋简体" w:hint="eastAsia"/>
          <w:sz w:val="28"/>
          <w:szCs w:val="28"/>
        </w:rPr>
        <w:t>多年的历史，由于馆舍陈旧，</w:t>
      </w:r>
      <w:r>
        <w:rPr>
          <w:rFonts w:ascii="仿宋" w:eastAsia="仿宋" w:hAnsi="仿宋" w:cs="方正仿宋简体" w:hint="eastAsia"/>
          <w:sz w:val="28"/>
          <w:szCs w:val="28"/>
        </w:rPr>
        <w:t>1995</w:t>
      </w:r>
      <w:r>
        <w:rPr>
          <w:rFonts w:ascii="仿宋" w:eastAsia="仿宋" w:hAnsi="仿宋" w:cs="方正仿宋简体" w:hint="eastAsia"/>
          <w:sz w:val="28"/>
          <w:szCs w:val="28"/>
        </w:rPr>
        <w:t>年，在原址上筹建新馆，</w:t>
      </w:r>
      <w:r>
        <w:rPr>
          <w:rFonts w:ascii="仿宋" w:eastAsia="仿宋" w:hAnsi="仿宋" w:cs="方正仿宋简体" w:hint="eastAsia"/>
          <w:sz w:val="28"/>
          <w:szCs w:val="28"/>
        </w:rPr>
        <w:t>1997</w:t>
      </w:r>
      <w:r>
        <w:rPr>
          <w:rFonts w:ascii="仿宋" w:eastAsia="仿宋" w:hAnsi="仿宋" w:cs="方正仿宋简体" w:hint="eastAsia"/>
          <w:sz w:val="28"/>
          <w:szCs w:val="28"/>
        </w:rPr>
        <w:t>年新馆落成开馆服务读者。</w:t>
      </w:r>
    </w:p>
    <w:p w:rsidR="0031324B" w:rsidRDefault="004259EB">
      <w:pPr>
        <w:snapToGrid w:val="0"/>
        <w:spacing w:line="600" w:lineRule="exact"/>
        <w:ind w:firstLineChars="200" w:firstLine="560"/>
        <w:rPr>
          <w:rFonts w:ascii="仿宋" w:eastAsia="仿宋" w:hAnsi="仿宋" w:cs="方正仿宋简体"/>
          <w:sz w:val="28"/>
          <w:szCs w:val="28"/>
        </w:rPr>
      </w:pPr>
      <w:r>
        <w:rPr>
          <w:rFonts w:ascii="仿宋" w:eastAsia="仿宋" w:hAnsi="仿宋" w:cs="方正仿宋简体" w:hint="eastAsia"/>
          <w:sz w:val="28"/>
          <w:szCs w:val="28"/>
        </w:rPr>
        <w:t>藏书</w:t>
      </w:r>
      <w:r>
        <w:rPr>
          <w:rFonts w:ascii="仿宋" w:eastAsia="仿宋" w:hAnsi="仿宋" w:cs="方正仿宋简体" w:hint="eastAsia"/>
          <w:sz w:val="28"/>
          <w:szCs w:val="28"/>
        </w:rPr>
        <w:t>191800</w:t>
      </w:r>
      <w:r>
        <w:rPr>
          <w:rFonts w:ascii="仿宋" w:eastAsia="仿宋" w:hAnsi="仿宋" w:cs="方正仿宋简体" w:hint="eastAsia"/>
          <w:sz w:val="28"/>
          <w:szCs w:val="28"/>
        </w:rPr>
        <w:t>册，年订报刊</w:t>
      </w:r>
      <w:r>
        <w:rPr>
          <w:rFonts w:ascii="仿宋" w:eastAsia="仿宋" w:hAnsi="仿宋" w:cs="方正仿宋简体" w:hint="eastAsia"/>
          <w:sz w:val="28"/>
          <w:szCs w:val="28"/>
        </w:rPr>
        <w:t>300</w:t>
      </w:r>
      <w:r>
        <w:rPr>
          <w:rFonts w:ascii="仿宋" w:eastAsia="仿宋" w:hAnsi="仿宋" w:cs="方正仿宋简体" w:hint="eastAsia"/>
          <w:sz w:val="28"/>
          <w:szCs w:val="28"/>
        </w:rPr>
        <w:t>余种，开设了报刊综合阅览室、综合图书外借室、少儿借阅室、参考咨询室、电子阅览室、国图文库、多媒体室、便民阅报室等</w:t>
      </w:r>
      <w:r>
        <w:rPr>
          <w:rFonts w:ascii="仿宋" w:eastAsia="仿宋" w:hAnsi="仿宋" w:cs="方正仿宋简体" w:hint="eastAsia"/>
          <w:sz w:val="28"/>
          <w:szCs w:val="28"/>
        </w:rPr>
        <w:t>8</w:t>
      </w:r>
      <w:r>
        <w:rPr>
          <w:rFonts w:ascii="仿宋" w:eastAsia="仿宋" w:hAnsi="仿宋" w:cs="方正仿宋简体" w:hint="eastAsia"/>
          <w:sz w:val="28"/>
          <w:szCs w:val="28"/>
        </w:rPr>
        <w:t>个服务窗口，所有服务窗口均对外实行免费开放，免费为读者提供办证、咨询、借阅等服务，每天开放时间为</w:t>
      </w:r>
      <w:r>
        <w:rPr>
          <w:rFonts w:ascii="仿宋" w:eastAsia="仿宋" w:hAnsi="仿宋" w:cs="方正仿宋简体" w:hint="eastAsia"/>
          <w:sz w:val="28"/>
          <w:szCs w:val="28"/>
        </w:rPr>
        <w:lastRenderedPageBreak/>
        <w:t>8</w:t>
      </w:r>
      <w:r>
        <w:rPr>
          <w:rFonts w:ascii="仿宋" w:eastAsia="仿宋" w:hAnsi="仿宋" w:cs="方正仿宋简体" w:hint="eastAsia"/>
          <w:sz w:val="28"/>
          <w:szCs w:val="28"/>
        </w:rPr>
        <w:t>：</w:t>
      </w:r>
      <w:r>
        <w:rPr>
          <w:rFonts w:ascii="仿宋" w:eastAsia="仿宋" w:hAnsi="仿宋" w:cs="方正仿宋简体" w:hint="eastAsia"/>
          <w:sz w:val="28"/>
          <w:szCs w:val="28"/>
        </w:rPr>
        <w:t>00</w:t>
      </w:r>
      <w:r>
        <w:rPr>
          <w:rFonts w:ascii="仿宋" w:eastAsia="仿宋" w:hAnsi="仿宋" w:cs="方正仿宋简体" w:hint="eastAsia"/>
          <w:sz w:val="28"/>
          <w:szCs w:val="28"/>
        </w:rPr>
        <w:t>—</w:t>
      </w:r>
      <w:r>
        <w:rPr>
          <w:rFonts w:ascii="仿宋" w:eastAsia="仿宋" w:hAnsi="仿宋" w:cs="方正仿宋简体" w:hint="eastAsia"/>
          <w:sz w:val="28"/>
          <w:szCs w:val="28"/>
        </w:rPr>
        <w:t>18</w:t>
      </w:r>
      <w:r>
        <w:rPr>
          <w:rFonts w:ascii="仿宋" w:eastAsia="仿宋" w:hAnsi="仿宋" w:cs="方正仿宋简体" w:hint="eastAsia"/>
          <w:sz w:val="28"/>
          <w:szCs w:val="28"/>
        </w:rPr>
        <w:t>：</w:t>
      </w:r>
      <w:r>
        <w:rPr>
          <w:rFonts w:ascii="仿宋" w:eastAsia="仿宋" w:hAnsi="仿宋" w:cs="方正仿宋简体" w:hint="eastAsia"/>
          <w:sz w:val="28"/>
          <w:szCs w:val="28"/>
        </w:rPr>
        <w:t>00,</w:t>
      </w:r>
      <w:r>
        <w:rPr>
          <w:rFonts w:ascii="仿宋" w:eastAsia="仿宋" w:hAnsi="仿宋" w:cs="方正仿宋简体" w:hint="eastAsia"/>
          <w:sz w:val="28"/>
          <w:szCs w:val="28"/>
        </w:rPr>
        <w:t>其中便民阅报室全年</w:t>
      </w:r>
      <w:r>
        <w:rPr>
          <w:rFonts w:ascii="仿宋" w:eastAsia="仿宋" w:hAnsi="仿宋" w:cs="方正仿宋简体" w:hint="eastAsia"/>
          <w:sz w:val="28"/>
          <w:szCs w:val="28"/>
        </w:rPr>
        <w:t>365</w:t>
      </w:r>
      <w:r>
        <w:rPr>
          <w:rFonts w:ascii="仿宋" w:eastAsia="仿宋" w:hAnsi="仿宋" w:cs="方正仿宋简体" w:hint="eastAsia"/>
          <w:sz w:val="28"/>
          <w:szCs w:val="28"/>
        </w:rPr>
        <w:t>天</w:t>
      </w:r>
      <w:r>
        <w:rPr>
          <w:rFonts w:ascii="仿宋" w:eastAsia="仿宋" w:hAnsi="仿宋" w:cs="方正仿宋简体" w:hint="eastAsia"/>
          <w:sz w:val="28"/>
          <w:szCs w:val="28"/>
        </w:rPr>
        <w:t>8</w:t>
      </w:r>
      <w:r>
        <w:rPr>
          <w:rFonts w:ascii="仿宋" w:eastAsia="仿宋" w:hAnsi="仿宋" w:cs="方正仿宋简体" w:hint="eastAsia"/>
          <w:sz w:val="28"/>
          <w:szCs w:val="28"/>
        </w:rPr>
        <w:t>：</w:t>
      </w:r>
      <w:r>
        <w:rPr>
          <w:rFonts w:ascii="仿宋" w:eastAsia="仿宋" w:hAnsi="仿宋" w:cs="方正仿宋简体" w:hint="eastAsia"/>
          <w:sz w:val="28"/>
          <w:szCs w:val="28"/>
        </w:rPr>
        <w:t>00</w:t>
      </w:r>
      <w:r>
        <w:rPr>
          <w:rFonts w:ascii="仿宋" w:eastAsia="仿宋" w:hAnsi="仿宋" w:cs="方正仿宋简体" w:hint="eastAsia"/>
          <w:sz w:val="28"/>
          <w:szCs w:val="28"/>
        </w:rPr>
        <w:t>—</w:t>
      </w:r>
      <w:r>
        <w:rPr>
          <w:rFonts w:ascii="仿宋" w:eastAsia="仿宋" w:hAnsi="仿宋" w:cs="方正仿宋简体" w:hint="eastAsia"/>
          <w:sz w:val="28"/>
          <w:szCs w:val="28"/>
        </w:rPr>
        <w:t>22</w:t>
      </w:r>
      <w:r>
        <w:rPr>
          <w:rFonts w:ascii="仿宋" w:eastAsia="仿宋" w:hAnsi="仿宋" w:cs="方正仿宋简体" w:hint="eastAsia"/>
          <w:sz w:val="28"/>
          <w:szCs w:val="28"/>
        </w:rPr>
        <w:t>：</w:t>
      </w:r>
      <w:r>
        <w:rPr>
          <w:rFonts w:ascii="仿宋" w:eastAsia="仿宋" w:hAnsi="仿宋" w:cs="方正仿宋简体" w:hint="eastAsia"/>
          <w:sz w:val="28"/>
          <w:szCs w:val="28"/>
        </w:rPr>
        <w:t>00</w:t>
      </w:r>
      <w:r>
        <w:rPr>
          <w:rFonts w:ascii="仿宋" w:eastAsia="仿宋" w:hAnsi="仿宋" w:cs="方正仿宋简体" w:hint="eastAsia"/>
          <w:sz w:val="28"/>
          <w:szCs w:val="28"/>
        </w:rPr>
        <w:t>向市民免费开放。现拥有常年持证读者</w:t>
      </w:r>
      <w:r>
        <w:rPr>
          <w:rFonts w:ascii="仿宋" w:eastAsia="仿宋" w:hAnsi="仿宋" w:cs="方正仿宋简体" w:hint="eastAsia"/>
          <w:sz w:val="28"/>
          <w:szCs w:val="28"/>
        </w:rPr>
        <w:t>4500</w:t>
      </w:r>
      <w:r>
        <w:rPr>
          <w:rFonts w:ascii="仿宋" w:eastAsia="仿宋" w:hAnsi="仿宋" w:cs="方正仿宋简体" w:hint="eastAsia"/>
          <w:sz w:val="28"/>
          <w:szCs w:val="28"/>
        </w:rPr>
        <w:t>余人，年接待读者</w:t>
      </w:r>
      <w:r>
        <w:rPr>
          <w:rFonts w:ascii="仿宋" w:eastAsia="仿宋" w:hAnsi="仿宋" w:cs="方正仿宋简体" w:hint="eastAsia"/>
          <w:sz w:val="28"/>
          <w:szCs w:val="28"/>
        </w:rPr>
        <w:t>10</w:t>
      </w:r>
      <w:r>
        <w:rPr>
          <w:rFonts w:ascii="仿宋" w:eastAsia="仿宋" w:hAnsi="仿宋" w:cs="方正仿宋简体" w:hint="eastAsia"/>
          <w:sz w:val="28"/>
          <w:szCs w:val="28"/>
        </w:rPr>
        <w:t>万余人次，年外借图书</w:t>
      </w:r>
      <w:r>
        <w:rPr>
          <w:rFonts w:ascii="仿宋" w:eastAsia="仿宋" w:hAnsi="仿宋" w:cs="方正仿宋简体" w:hint="eastAsia"/>
          <w:sz w:val="28"/>
          <w:szCs w:val="28"/>
        </w:rPr>
        <w:t>10</w:t>
      </w:r>
      <w:r>
        <w:rPr>
          <w:rFonts w:ascii="仿宋" w:eastAsia="仿宋" w:hAnsi="仿宋" w:cs="方正仿宋简体" w:hint="eastAsia"/>
          <w:sz w:val="28"/>
          <w:szCs w:val="28"/>
        </w:rPr>
        <w:t>万册次左右。</w:t>
      </w:r>
    </w:p>
    <w:p w:rsidR="0031324B" w:rsidRDefault="004259EB">
      <w:pPr>
        <w:ind w:firstLineChars="200" w:firstLine="560"/>
        <w:rPr>
          <w:rFonts w:ascii="仿宋" w:eastAsia="仿宋" w:hAnsi="仿宋"/>
          <w:bCs/>
          <w:sz w:val="28"/>
          <w:szCs w:val="28"/>
        </w:rPr>
      </w:pPr>
      <w:r>
        <w:rPr>
          <w:rFonts w:ascii="仿宋" w:eastAsia="仿宋" w:hAnsi="仿宋" w:hint="eastAsia"/>
          <w:bCs/>
          <w:sz w:val="28"/>
          <w:szCs w:val="28"/>
        </w:rPr>
        <w:t>我馆积极开展读书活动，推动地方文化的繁荣发展。有特色的读书活动有元宵灯谜晚会、少儿科普应急知识抢答赛、世界读书日活动、名人名家读书讲座、送书下乡等。通过读书活动的开展，可以提高读者的阅读兴趣，提升读者的到馆率；通过送书下乡，能够部分解决偏僻地方农民看书难、查资料难的问题。我馆举办的世界读书日活动，影响比较大，已成为我馆乃至我市的文化品牌，吸引了大批少儿</w:t>
      </w:r>
      <w:r>
        <w:rPr>
          <w:rFonts w:ascii="仿宋" w:eastAsia="仿宋" w:hAnsi="仿宋" w:hint="eastAsia"/>
          <w:bCs/>
          <w:sz w:val="28"/>
          <w:szCs w:val="28"/>
        </w:rPr>
        <w:t>读者来馆借阅，为少儿读者成才提供了一个优质的平台；也使大多数家长加深了对图书馆的了解。</w:t>
      </w:r>
    </w:p>
    <w:p w:rsidR="0031324B" w:rsidRDefault="004259EB" w:rsidP="004259EB">
      <w:pPr>
        <w:snapToGrid w:val="0"/>
        <w:spacing w:line="600" w:lineRule="exact"/>
        <w:ind w:firstLineChars="200" w:firstLine="560"/>
        <w:rPr>
          <w:rFonts w:ascii="仿宋" w:eastAsia="仿宋" w:hAnsi="仿宋" w:cs="方正仿宋简体"/>
          <w:b/>
          <w:bCs/>
          <w:sz w:val="28"/>
          <w:szCs w:val="28"/>
        </w:rPr>
      </w:pPr>
      <w:r>
        <w:rPr>
          <w:rFonts w:ascii="仿宋" w:eastAsia="仿宋" w:hAnsi="仿宋" w:cs="方正仿宋简体" w:hint="eastAsia"/>
          <w:b/>
          <w:bCs/>
          <w:sz w:val="28"/>
          <w:szCs w:val="28"/>
        </w:rPr>
        <w:t>二、收入支出预算执行情况分析</w:t>
      </w:r>
    </w:p>
    <w:p w:rsidR="0031324B" w:rsidRDefault="004259EB" w:rsidP="004259EB">
      <w:pPr>
        <w:snapToGrid w:val="0"/>
        <w:spacing w:line="600" w:lineRule="exact"/>
        <w:ind w:firstLineChars="200" w:firstLine="560"/>
        <w:rPr>
          <w:rFonts w:ascii="仿宋" w:eastAsia="仿宋" w:hAnsi="仿宋" w:cs="方正仿宋简体"/>
          <w:b/>
          <w:sz w:val="28"/>
          <w:szCs w:val="28"/>
        </w:rPr>
      </w:pPr>
      <w:r>
        <w:rPr>
          <w:rFonts w:ascii="仿宋" w:eastAsia="仿宋" w:hAnsi="仿宋" w:cs="方正仿宋简体" w:hint="eastAsia"/>
          <w:b/>
          <w:sz w:val="28"/>
          <w:szCs w:val="28"/>
        </w:rPr>
        <w:t>（一）收入支出预算安排情况。</w:t>
      </w:r>
    </w:p>
    <w:p w:rsidR="0031324B" w:rsidRDefault="004259EB">
      <w:pPr>
        <w:snapToGrid w:val="0"/>
        <w:spacing w:line="600" w:lineRule="exact"/>
        <w:ind w:firstLineChars="200" w:firstLine="560"/>
        <w:rPr>
          <w:rFonts w:ascii="仿宋" w:eastAsia="仿宋" w:hAnsi="仿宋" w:cs="方正仿宋简体"/>
          <w:sz w:val="28"/>
          <w:szCs w:val="28"/>
        </w:rPr>
      </w:pPr>
      <w:r>
        <w:rPr>
          <w:rFonts w:ascii="仿宋" w:eastAsia="仿宋" w:hAnsi="仿宋" w:cs="方正仿宋简体" w:hint="eastAsia"/>
          <w:sz w:val="28"/>
          <w:szCs w:val="28"/>
        </w:rPr>
        <w:t>沅江市图书</w:t>
      </w:r>
      <w:r>
        <w:rPr>
          <w:rFonts w:ascii="仿宋" w:eastAsia="仿宋" w:hAnsi="仿宋" w:cs="方正仿宋简体" w:hint="eastAsia"/>
          <w:color w:val="000000"/>
          <w:sz w:val="28"/>
          <w:szCs w:val="28"/>
        </w:rPr>
        <w:t>馆</w:t>
      </w:r>
      <w:r>
        <w:rPr>
          <w:rFonts w:ascii="仿宋" w:eastAsia="仿宋" w:hAnsi="仿宋" w:cs="方正仿宋简体" w:hint="eastAsia"/>
          <w:sz w:val="28"/>
          <w:szCs w:val="28"/>
        </w:rPr>
        <w:t>2020</w:t>
      </w:r>
      <w:r>
        <w:rPr>
          <w:rFonts w:ascii="仿宋" w:eastAsia="仿宋" w:hAnsi="仿宋" w:cs="方正仿宋简体" w:hint="eastAsia"/>
          <w:sz w:val="28"/>
          <w:szCs w:val="28"/>
        </w:rPr>
        <w:t>年年初预算收入</w:t>
      </w:r>
      <w:r>
        <w:rPr>
          <w:rFonts w:ascii="仿宋" w:eastAsia="仿宋" w:hAnsi="仿宋" w:cs="方正仿宋简体" w:hint="eastAsia"/>
          <w:sz w:val="28"/>
          <w:szCs w:val="28"/>
        </w:rPr>
        <w:t>18</w:t>
      </w:r>
      <w:r>
        <w:rPr>
          <w:rFonts w:ascii="仿宋" w:eastAsia="仿宋" w:hAnsi="仿宋" w:cs="方正仿宋简体" w:hint="eastAsia"/>
          <w:sz w:val="28"/>
          <w:szCs w:val="28"/>
        </w:rPr>
        <w:t>6</w:t>
      </w:r>
      <w:r>
        <w:rPr>
          <w:rFonts w:ascii="仿宋" w:eastAsia="仿宋" w:hAnsi="仿宋" w:cs="方正仿宋简体" w:hint="eastAsia"/>
          <w:sz w:val="28"/>
          <w:szCs w:val="28"/>
        </w:rPr>
        <w:t>.93</w:t>
      </w:r>
      <w:r>
        <w:rPr>
          <w:rFonts w:ascii="仿宋" w:eastAsia="仿宋" w:hAnsi="仿宋" w:cs="方正仿宋简体" w:hint="eastAsia"/>
          <w:sz w:val="28"/>
          <w:szCs w:val="28"/>
        </w:rPr>
        <w:t>万元，调整预算收入</w:t>
      </w:r>
      <w:r>
        <w:rPr>
          <w:rFonts w:ascii="仿宋" w:eastAsia="仿宋" w:hAnsi="仿宋" w:cs="方正仿宋简体" w:hint="eastAsia"/>
          <w:sz w:val="28"/>
          <w:szCs w:val="28"/>
        </w:rPr>
        <w:t>2</w:t>
      </w:r>
      <w:r>
        <w:rPr>
          <w:rFonts w:ascii="仿宋" w:eastAsia="仿宋" w:hAnsi="仿宋" w:cs="方正仿宋简体" w:hint="eastAsia"/>
          <w:sz w:val="28"/>
          <w:szCs w:val="28"/>
        </w:rPr>
        <w:t>25</w:t>
      </w:r>
      <w:r>
        <w:rPr>
          <w:rFonts w:ascii="仿宋" w:eastAsia="仿宋" w:hAnsi="仿宋" w:cs="方正仿宋简体" w:hint="eastAsia"/>
          <w:sz w:val="28"/>
          <w:szCs w:val="28"/>
        </w:rPr>
        <w:t>.</w:t>
      </w:r>
      <w:r>
        <w:rPr>
          <w:rFonts w:ascii="仿宋" w:eastAsia="仿宋" w:hAnsi="仿宋" w:cs="方正仿宋简体" w:hint="eastAsia"/>
          <w:sz w:val="28"/>
          <w:szCs w:val="28"/>
        </w:rPr>
        <w:t>9</w:t>
      </w:r>
      <w:r>
        <w:rPr>
          <w:rFonts w:ascii="仿宋" w:eastAsia="仿宋" w:hAnsi="仿宋" w:cs="方正仿宋简体" w:hint="eastAsia"/>
          <w:sz w:val="28"/>
          <w:szCs w:val="28"/>
        </w:rPr>
        <w:t>万元。</w:t>
      </w:r>
      <w:r>
        <w:rPr>
          <w:rFonts w:ascii="仿宋" w:eastAsia="仿宋" w:hAnsi="仿宋" w:cs="方正仿宋简体" w:hint="eastAsia"/>
          <w:sz w:val="28"/>
          <w:szCs w:val="28"/>
        </w:rPr>
        <w:t>2020</w:t>
      </w:r>
      <w:r>
        <w:rPr>
          <w:rFonts w:ascii="仿宋" w:eastAsia="仿宋" w:hAnsi="仿宋" w:cs="方正仿宋简体" w:hint="eastAsia"/>
          <w:sz w:val="28"/>
          <w:szCs w:val="28"/>
        </w:rPr>
        <w:t>年年初预算支出</w:t>
      </w:r>
      <w:r>
        <w:rPr>
          <w:rFonts w:ascii="仿宋" w:eastAsia="仿宋" w:hAnsi="仿宋" w:cs="方正仿宋简体" w:hint="eastAsia"/>
          <w:sz w:val="28"/>
          <w:szCs w:val="28"/>
        </w:rPr>
        <w:t>186.93</w:t>
      </w:r>
      <w:r>
        <w:rPr>
          <w:rFonts w:ascii="仿宋" w:eastAsia="仿宋" w:hAnsi="仿宋" w:cs="方正仿宋简体" w:hint="eastAsia"/>
          <w:sz w:val="28"/>
          <w:szCs w:val="28"/>
        </w:rPr>
        <w:t>万元，调整预算支出</w:t>
      </w:r>
      <w:r>
        <w:rPr>
          <w:rFonts w:ascii="仿宋" w:eastAsia="仿宋" w:hAnsi="仿宋" w:cs="方正仿宋简体" w:hint="eastAsia"/>
          <w:sz w:val="28"/>
          <w:szCs w:val="28"/>
        </w:rPr>
        <w:t>306.67</w:t>
      </w:r>
      <w:r>
        <w:rPr>
          <w:rFonts w:ascii="仿宋" w:eastAsia="仿宋" w:hAnsi="仿宋" w:cs="方正仿宋简体" w:hint="eastAsia"/>
          <w:sz w:val="28"/>
          <w:szCs w:val="28"/>
        </w:rPr>
        <w:t>万元，决算支出</w:t>
      </w:r>
      <w:r>
        <w:rPr>
          <w:rFonts w:ascii="仿宋" w:eastAsia="仿宋" w:hAnsi="仿宋" w:cs="方正仿宋简体" w:hint="eastAsia"/>
          <w:sz w:val="28"/>
          <w:szCs w:val="28"/>
        </w:rPr>
        <w:t>306.67</w:t>
      </w:r>
      <w:r>
        <w:rPr>
          <w:rFonts w:ascii="仿宋" w:eastAsia="仿宋" w:hAnsi="仿宋" w:cs="方正仿宋简体" w:hint="eastAsia"/>
          <w:sz w:val="28"/>
          <w:szCs w:val="28"/>
        </w:rPr>
        <w:t>万元，其中，基本支出</w:t>
      </w:r>
      <w:r>
        <w:rPr>
          <w:rFonts w:ascii="仿宋" w:eastAsia="仿宋" w:hAnsi="仿宋" w:cs="方正仿宋简体" w:hint="eastAsia"/>
          <w:sz w:val="28"/>
          <w:szCs w:val="28"/>
        </w:rPr>
        <w:t>234.75</w:t>
      </w:r>
      <w:r>
        <w:rPr>
          <w:rFonts w:ascii="仿宋" w:eastAsia="仿宋" w:hAnsi="仿宋" w:cs="方正仿宋简体" w:hint="eastAsia"/>
          <w:sz w:val="28"/>
          <w:szCs w:val="28"/>
        </w:rPr>
        <w:t>万元，项目支</w:t>
      </w:r>
      <w:r>
        <w:rPr>
          <w:rFonts w:ascii="仿宋" w:eastAsia="仿宋" w:hAnsi="仿宋" w:cs="方正仿宋简体" w:hint="eastAsia"/>
          <w:sz w:val="28"/>
          <w:szCs w:val="28"/>
        </w:rPr>
        <w:t>71.92</w:t>
      </w:r>
      <w:r>
        <w:rPr>
          <w:rFonts w:ascii="仿宋" w:eastAsia="仿宋" w:hAnsi="仿宋" w:cs="方正仿宋简体" w:hint="eastAsia"/>
          <w:sz w:val="28"/>
          <w:szCs w:val="28"/>
        </w:rPr>
        <w:t>万元，基本支出中人员经费</w:t>
      </w:r>
      <w:r>
        <w:rPr>
          <w:rFonts w:ascii="仿宋" w:eastAsia="仿宋" w:hAnsi="仿宋" w:cs="方正仿宋简体" w:hint="eastAsia"/>
          <w:sz w:val="28"/>
          <w:szCs w:val="28"/>
        </w:rPr>
        <w:t>179.29</w:t>
      </w:r>
      <w:r>
        <w:rPr>
          <w:rFonts w:ascii="仿宋" w:eastAsia="仿宋" w:hAnsi="仿宋" w:cs="方正仿宋简体" w:hint="eastAsia"/>
          <w:sz w:val="28"/>
          <w:szCs w:val="28"/>
        </w:rPr>
        <w:t>万元，日常公用经费</w:t>
      </w:r>
      <w:r>
        <w:rPr>
          <w:rFonts w:ascii="仿宋" w:eastAsia="仿宋" w:hAnsi="仿宋" w:cs="方正仿宋简体" w:hint="eastAsia"/>
          <w:sz w:val="28"/>
          <w:szCs w:val="28"/>
        </w:rPr>
        <w:t>55.45</w:t>
      </w:r>
      <w:r>
        <w:rPr>
          <w:rFonts w:ascii="仿宋" w:eastAsia="仿宋" w:hAnsi="仿宋" w:cs="方正仿宋简体" w:hint="eastAsia"/>
          <w:sz w:val="28"/>
          <w:szCs w:val="28"/>
        </w:rPr>
        <w:t>万元。</w:t>
      </w:r>
    </w:p>
    <w:p w:rsidR="0031324B" w:rsidRDefault="004259EB" w:rsidP="004259EB">
      <w:pPr>
        <w:snapToGrid w:val="0"/>
        <w:spacing w:line="600" w:lineRule="exact"/>
        <w:ind w:firstLineChars="200" w:firstLine="560"/>
        <w:rPr>
          <w:rFonts w:ascii="仿宋" w:eastAsia="仿宋" w:hAnsi="仿宋" w:cs="方正仿宋简体"/>
          <w:b/>
          <w:sz w:val="28"/>
          <w:szCs w:val="28"/>
        </w:rPr>
      </w:pPr>
      <w:r>
        <w:rPr>
          <w:rFonts w:ascii="仿宋" w:eastAsia="仿宋" w:hAnsi="仿宋" w:cs="方正仿宋简体" w:hint="eastAsia"/>
          <w:b/>
          <w:sz w:val="28"/>
          <w:szCs w:val="28"/>
        </w:rPr>
        <w:t>（二）收入支出预算执行情况。</w:t>
      </w:r>
    </w:p>
    <w:p w:rsidR="0031324B" w:rsidRDefault="004259EB">
      <w:pPr>
        <w:snapToGrid w:val="0"/>
        <w:spacing w:line="600" w:lineRule="exact"/>
        <w:ind w:firstLineChars="200" w:firstLine="560"/>
        <w:rPr>
          <w:rFonts w:ascii="仿宋" w:eastAsia="仿宋" w:hAnsi="仿宋" w:cs="方正仿宋简体"/>
          <w:sz w:val="28"/>
          <w:szCs w:val="28"/>
        </w:rPr>
      </w:pPr>
      <w:r>
        <w:rPr>
          <w:rFonts w:ascii="仿宋" w:eastAsia="仿宋" w:hAnsi="仿宋" w:cs="方正仿宋简体" w:hint="eastAsia"/>
          <w:sz w:val="28"/>
          <w:szCs w:val="28"/>
        </w:rPr>
        <w:t>沅江市图书</w:t>
      </w:r>
      <w:r>
        <w:rPr>
          <w:rFonts w:ascii="仿宋" w:eastAsia="仿宋" w:hAnsi="仿宋" w:cs="方正仿宋简体" w:hint="eastAsia"/>
          <w:color w:val="000000"/>
          <w:sz w:val="28"/>
          <w:szCs w:val="28"/>
        </w:rPr>
        <w:t>馆</w:t>
      </w:r>
      <w:r>
        <w:rPr>
          <w:rFonts w:ascii="仿宋" w:eastAsia="仿宋" w:hAnsi="仿宋" w:cs="方正仿宋简体" w:hint="eastAsia"/>
          <w:sz w:val="28"/>
          <w:szCs w:val="28"/>
        </w:rPr>
        <w:t>2020</w:t>
      </w:r>
      <w:r>
        <w:rPr>
          <w:rFonts w:ascii="仿宋" w:eastAsia="仿宋" w:hAnsi="仿宋" w:cs="方正仿宋简体" w:hint="eastAsia"/>
          <w:sz w:val="28"/>
          <w:szCs w:val="28"/>
        </w:rPr>
        <w:t>年预算拨款收入为</w:t>
      </w:r>
      <w:r>
        <w:rPr>
          <w:rFonts w:ascii="仿宋" w:eastAsia="仿宋" w:hAnsi="仿宋" w:cs="方正仿宋简体" w:hint="eastAsia"/>
          <w:sz w:val="28"/>
          <w:szCs w:val="28"/>
        </w:rPr>
        <w:t>225.9</w:t>
      </w:r>
      <w:r>
        <w:rPr>
          <w:rFonts w:ascii="仿宋" w:eastAsia="仿宋" w:hAnsi="仿宋" w:cs="方正仿宋简体" w:hint="eastAsia"/>
          <w:sz w:val="28"/>
          <w:szCs w:val="28"/>
        </w:rPr>
        <w:t>万元，其中，一般公共财政预算拨款</w:t>
      </w:r>
      <w:r>
        <w:rPr>
          <w:rFonts w:ascii="仿宋" w:eastAsia="仿宋" w:hAnsi="仿宋" w:cs="方正仿宋简体" w:hint="eastAsia"/>
          <w:sz w:val="28"/>
          <w:szCs w:val="28"/>
        </w:rPr>
        <w:t>198.93</w:t>
      </w:r>
      <w:r>
        <w:rPr>
          <w:rFonts w:ascii="仿宋" w:eastAsia="仿宋" w:hAnsi="仿宋" w:cs="方正仿宋简体" w:hint="eastAsia"/>
          <w:sz w:val="28"/>
          <w:szCs w:val="28"/>
        </w:rPr>
        <w:t>万元。</w:t>
      </w:r>
      <w:r>
        <w:rPr>
          <w:rFonts w:ascii="仿宋" w:eastAsia="仿宋" w:hAnsi="仿宋" w:cs="方正仿宋简体" w:hint="eastAsia"/>
          <w:sz w:val="28"/>
          <w:szCs w:val="28"/>
        </w:rPr>
        <w:t>2020</w:t>
      </w:r>
      <w:r>
        <w:rPr>
          <w:rFonts w:ascii="仿宋" w:eastAsia="仿宋" w:hAnsi="仿宋" w:cs="方正仿宋简体" w:hint="eastAsia"/>
          <w:sz w:val="28"/>
          <w:szCs w:val="28"/>
        </w:rPr>
        <w:t>年预算支出为</w:t>
      </w:r>
      <w:r>
        <w:rPr>
          <w:rFonts w:ascii="仿宋" w:eastAsia="仿宋" w:hAnsi="仿宋" w:cs="方正仿宋简体" w:hint="eastAsia"/>
          <w:sz w:val="28"/>
          <w:szCs w:val="28"/>
        </w:rPr>
        <w:t>306.67</w:t>
      </w:r>
      <w:r>
        <w:rPr>
          <w:rFonts w:ascii="仿宋" w:eastAsia="仿宋" w:hAnsi="仿宋" w:cs="方正仿宋简体" w:hint="eastAsia"/>
          <w:sz w:val="28"/>
          <w:szCs w:val="28"/>
        </w:rPr>
        <w:t>万元，其中工资福利支出</w:t>
      </w:r>
      <w:r>
        <w:rPr>
          <w:rFonts w:ascii="仿宋" w:eastAsia="仿宋" w:hAnsi="仿宋" w:cs="方正仿宋简体" w:hint="eastAsia"/>
          <w:sz w:val="28"/>
          <w:szCs w:val="28"/>
        </w:rPr>
        <w:t>175.72</w:t>
      </w:r>
      <w:r>
        <w:rPr>
          <w:rFonts w:ascii="仿宋" w:eastAsia="仿宋" w:hAnsi="仿宋" w:cs="方正仿宋简体" w:hint="eastAsia"/>
          <w:sz w:val="28"/>
          <w:szCs w:val="28"/>
        </w:rPr>
        <w:t>万元，商品和服务支出</w:t>
      </w:r>
      <w:r>
        <w:rPr>
          <w:rFonts w:ascii="仿宋" w:eastAsia="仿宋" w:hAnsi="仿宋" w:cs="方正仿宋简体" w:hint="eastAsia"/>
          <w:sz w:val="28"/>
          <w:szCs w:val="28"/>
        </w:rPr>
        <w:t>51.47</w:t>
      </w:r>
      <w:r>
        <w:rPr>
          <w:rFonts w:ascii="仿宋" w:eastAsia="仿宋" w:hAnsi="仿宋" w:cs="方正仿宋简体" w:hint="eastAsia"/>
          <w:sz w:val="28"/>
          <w:szCs w:val="28"/>
        </w:rPr>
        <w:t>万元，项目</w:t>
      </w:r>
      <w:r>
        <w:rPr>
          <w:rFonts w:ascii="仿宋" w:eastAsia="仿宋" w:hAnsi="仿宋" w:cs="方正仿宋简体" w:hint="eastAsia"/>
          <w:sz w:val="28"/>
          <w:szCs w:val="28"/>
        </w:rPr>
        <w:lastRenderedPageBreak/>
        <w:t>支出</w:t>
      </w:r>
      <w:r>
        <w:rPr>
          <w:rFonts w:ascii="仿宋" w:eastAsia="仿宋" w:hAnsi="仿宋" w:cs="方正仿宋简体" w:hint="eastAsia"/>
          <w:sz w:val="28"/>
          <w:szCs w:val="28"/>
        </w:rPr>
        <w:t>71.92</w:t>
      </w:r>
      <w:r>
        <w:rPr>
          <w:rFonts w:ascii="仿宋" w:eastAsia="仿宋" w:hAnsi="仿宋" w:cs="方正仿宋简体" w:hint="eastAsia"/>
          <w:sz w:val="28"/>
          <w:szCs w:val="28"/>
        </w:rPr>
        <w:t>万元。</w:t>
      </w:r>
    </w:p>
    <w:p w:rsidR="0031324B" w:rsidRDefault="004259EB">
      <w:pPr>
        <w:ind w:firstLine="640"/>
        <w:rPr>
          <w:rFonts w:ascii="仿宋" w:eastAsia="仿宋" w:hAnsi="仿宋" w:cs="方正仿宋简体"/>
          <w:b/>
          <w:bCs/>
          <w:sz w:val="28"/>
          <w:szCs w:val="28"/>
        </w:rPr>
      </w:pPr>
      <w:r>
        <w:rPr>
          <w:rFonts w:ascii="仿宋" w:eastAsia="仿宋" w:hAnsi="仿宋" w:cs="方正仿宋简体" w:hint="eastAsia"/>
          <w:b/>
          <w:bCs/>
          <w:sz w:val="28"/>
          <w:szCs w:val="28"/>
        </w:rPr>
        <w:t>三、项目支出使用情况</w:t>
      </w:r>
    </w:p>
    <w:p w:rsidR="0031324B" w:rsidRDefault="004259EB">
      <w:pPr>
        <w:ind w:firstLine="640"/>
        <w:rPr>
          <w:rFonts w:ascii="仿宋" w:eastAsia="仿宋" w:hAnsi="仿宋" w:cs="方正仿宋简体"/>
          <w:sz w:val="28"/>
          <w:szCs w:val="28"/>
        </w:rPr>
      </w:pPr>
      <w:r>
        <w:rPr>
          <w:rFonts w:ascii="仿宋" w:eastAsia="仿宋" w:hAnsi="仿宋" w:cs="方正仿宋简体" w:hint="eastAsia"/>
          <w:sz w:val="28"/>
          <w:szCs w:val="28"/>
        </w:rPr>
        <w:t>2020</w:t>
      </w:r>
      <w:r>
        <w:rPr>
          <w:rFonts w:ascii="仿宋" w:eastAsia="仿宋" w:hAnsi="仿宋" w:cs="方正仿宋简体" w:hint="eastAsia"/>
          <w:sz w:val="28"/>
          <w:szCs w:val="28"/>
        </w:rPr>
        <w:t>年度，我单位共计有业务专项</w:t>
      </w:r>
      <w:r>
        <w:rPr>
          <w:rFonts w:ascii="仿宋" w:eastAsia="仿宋" w:hAnsi="仿宋" w:cs="方正仿宋简体" w:hint="eastAsia"/>
          <w:sz w:val="28"/>
          <w:szCs w:val="28"/>
        </w:rPr>
        <w:t>2</w:t>
      </w:r>
      <w:r>
        <w:rPr>
          <w:rFonts w:ascii="仿宋" w:eastAsia="仿宋" w:hAnsi="仿宋" w:cs="方正仿宋简体" w:hint="eastAsia"/>
          <w:sz w:val="28"/>
          <w:szCs w:val="28"/>
        </w:rPr>
        <w:t>个。分别为图书购置和免费开放。为确保业务专项顺利实施，我馆严格按照项目要求的环节和内容开展实施。明确项目管理和实施的具体责任单位和责任人，严格对项目经费实行专帐管理、专款专用。强化资金使用的监督，包括经费使用前期预算和计划的审核审批，经费使用过程中预算执行情况和程序</w:t>
      </w:r>
      <w:r>
        <w:rPr>
          <w:rFonts w:ascii="仿宋" w:eastAsia="仿宋" w:hAnsi="仿宋" w:cs="方正仿宋简体" w:hint="eastAsia"/>
          <w:sz w:val="28"/>
          <w:szCs w:val="28"/>
        </w:rPr>
        <w:t>的监督，经费使用后支出内容真实、合理、合法性的审核监督等，确保了资金的使用效率和项目的顺利实施。</w:t>
      </w:r>
    </w:p>
    <w:p w:rsidR="0031324B" w:rsidRDefault="004259EB">
      <w:pPr>
        <w:ind w:firstLineChars="200" w:firstLine="560"/>
        <w:rPr>
          <w:rFonts w:ascii="仿宋" w:eastAsia="仿宋" w:hAnsi="仿宋"/>
          <w:color w:val="FF0000"/>
          <w:sz w:val="28"/>
          <w:szCs w:val="28"/>
        </w:rPr>
      </w:pPr>
      <w:r>
        <w:rPr>
          <w:rFonts w:ascii="仿宋" w:eastAsia="仿宋" w:hAnsi="仿宋" w:hint="eastAsia"/>
          <w:sz w:val="28"/>
          <w:szCs w:val="28"/>
        </w:rPr>
        <w:t>2020</w:t>
      </w:r>
      <w:r>
        <w:rPr>
          <w:rFonts w:ascii="仿宋" w:eastAsia="仿宋" w:hAnsi="仿宋" w:hint="eastAsia"/>
          <w:sz w:val="28"/>
          <w:szCs w:val="28"/>
        </w:rPr>
        <w:t>年初项目支出预算为</w:t>
      </w:r>
      <w:r>
        <w:rPr>
          <w:rFonts w:ascii="仿宋" w:eastAsia="仿宋" w:hAnsi="仿宋" w:hint="eastAsia"/>
          <w:sz w:val="28"/>
          <w:szCs w:val="28"/>
        </w:rPr>
        <w:t>26</w:t>
      </w:r>
      <w:r>
        <w:rPr>
          <w:rFonts w:ascii="仿宋" w:eastAsia="仿宋" w:hAnsi="仿宋" w:hint="eastAsia"/>
          <w:sz w:val="28"/>
          <w:szCs w:val="28"/>
        </w:rPr>
        <w:t>万元，其中图书购置</w:t>
      </w:r>
      <w:r>
        <w:rPr>
          <w:rFonts w:ascii="仿宋" w:eastAsia="仿宋" w:hAnsi="仿宋" w:hint="eastAsia"/>
          <w:sz w:val="28"/>
          <w:szCs w:val="28"/>
        </w:rPr>
        <w:t>18</w:t>
      </w:r>
      <w:r>
        <w:rPr>
          <w:rFonts w:ascii="仿宋" w:eastAsia="仿宋" w:hAnsi="仿宋" w:hint="eastAsia"/>
          <w:sz w:val="28"/>
          <w:szCs w:val="28"/>
        </w:rPr>
        <w:t>万元、非税执收成本</w:t>
      </w:r>
      <w:r>
        <w:rPr>
          <w:rFonts w:ascii="仿宋" w:eastAsia="仿宋" w:hAnsi="仿宋" w:hint="eastAsia"/>
          <w:sz w:val="28"/>
          <w:szCs w:val="28"/>
        </w:rPr>
        <w:t>8</w:t>
      </w:r>
      <w:r>
        <w:rPr>
          <w:rFonts w:ascii="仿宋" w:eastAsia="仿宋" w:hAnsi="仿宋" w:hint="eastAsia"/>
          <w:sz w:val="28"/>
          <w:szCs w:val="28"/>
        </w:rPr>
        <w:t>万元。</w:t>
      </w:r>
      <w:r>
        <w:rPr>
          <w:rFonts w:ascii="仿宋" w:eastAsia="仿宋" w:hAnsi="仿宋" w:hint="eastAsia"/>
          <w:sz w:val="28"/>
          <w:szCs w:val="28"/>
        </w:rPr>
        <w:t>2020</w:t>
      </w:r>
      <w:r>
        <w:rPr>
          <w:rFonts w:ascii="仿宋" w:eastAsia="仿宋" w:hAnsi="仿宋" w:hint="eastAsia"/>
          <w:sz w:val="28"/>
          <w:szCs w:val="28"/>
        </w:rPr>
        <w:t>年度决算项目支出</w:t>
      </w:r>
      <w:r>
        <w:rPr>
          <w:rFonts w:ascii="仿宋" w:eastAsia="仿宋" w:hAnsi="仿宋" w:hint="eastAsia"/>
          <w:sz w:val="28"/>
          <w:szCs w:val="28"/>
        </w:rPr>
        <w:t>71.92</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主要用于图书购置、免费开放和开展各类读书活动。其中，</w:t>
      </w:r>
      <w:r>
        <w:rPr>
          <w:rFonts w:ascii="仿宋" w:eastAsia="仿宋" w:hAnsi="仿宋" w:hint="eastAsia"/>
          <w:sz w:val="28"/>
          <w:szCs w:val="28"/>
        </w:rPr>
        <w:t>数字图书馆建设</w:t>
      </w:r>
      <w:r>
        <w:rPr>
          <w:rFonts w:ascii="仿宋" w:eastAsia="仿宋" w:hAnsi="仿宋" w:hint="eastAsia"/>
          <w:sz w:val="28"/>
          <w:szCs w:val="28"/>
        </w:rPr>
        <w:t>和图书购置开支</w:t>
      </w:r>
      <w:r>
        <w:rPr>
          <w:rFonts w:ascii="仿宋" w:eastAsia="仿宋" w:hAnsi="仿宋" w:hint="eastAsia"/>
          <w:sz w:val="28"/>
          <w:szCs w:val="28"/>
        </w:rPr>
        <w:t>35.92</w:t>
      </w:r>
      <w:r>
        <w:rPr>
          <w:rFonts w:ascii="仿宋" w:eastAsia="仿宋" w:hAnsi="仿宋" w:hint="eastAsia"/>
          <w:sz w:val="28"/>
          <w:szCs w:val="28"/>
        </w:rPr>
        <w:t>万元，免费开放</w:t>
      </w:r>
      <w:r>
        <w:rPr>
          <w:rFonts w:ascii="仿宋" w:eastAsia="仿宋" w:hAnsi="仿宋" w:hint="eastAsia"/>
          <w:sz w:val="28"/>
          <w:szCs w:val="28"/>
        </w:rPr>
        <w:t>、</w:t>
      </w:r>
      <w:r>
        <w:rPr>
          <w:rFonts w:ascii="仿宋" w:eastAsia="仿宋" w:hAnsi="仿宋" w:hint="eastAsia"/>
          <w:sz w:val="28"/>
          <w:szCs w:val="28"/>
        </w:rPr>
        <w:t>读书活动开支</w:t>
      </w:r>
      <w:r>
        <w:rPr>
          <w:rFonts w:ascii="仿宋" w:eastAsia="仿宋" w:hAnsi="仿宋" w:hint="eastAsia"/>
          <w:sz w:val="28"/>
          <w:szCs w:val="28"/>
        </w:rPr>
        <w:t>36</w:t>
      </w:r>
      <w:r>
        <w:rPr>
          <w:rFonts w:ascii="仿宋" w:eastAsia="仿宋" w:hAnsi="仿宋" w:hint="eastAsia"/>
          <w:sz w:val="28"/>
          <w:szCs w:val="28"/>
        </w:rPr>
        <w:t>万元。</w:t>
      </w:r>
    </w:p>
    <w:p w:rsidR="0031324B" w:rsidRDefault="004259EB">
      <w:pPr>
        <w:pStyle w:val="a5"/>
        <w:numPr>
          <w:ilvl w:val="0"/>
          <w:numId w:val="2"/>
        </w:numPr>
        <w:tabs>
          <w:tab w:val="left" w:pos="1003"/>
        </w:tabs>
        <w:ind w:firstLineChars="0"/>
        <w:rPr>
          <w:rFonts w:ascii="仿宋" w:eastAsia="仿宋" w:hAnsi="仿宋" w:cs="方正仿宋简体"/>
          <w:b/>
          <w:bCs/>
          <w:sz w:val="28"/>
          <w:szCs w:val="28"/>
        </w:rPr>
      </w:pPr>
      <w:r>
        <w:rPr>
          <w:rFonts w:ascii="仿宋" w:eastAsia="仿宋" w:hAnsi="仿宋" w:cs="方正仿宋简体" w:hint="eastAsia"/>
          <w:b/>
          <w:bCs/>
          <w:sz w:val="28"/>
          <w:szCs w:val="28"/>
        </w:rPr>
        <w:t>预算绩效分析</w:t>
      </w:r>
    </w:p>
    <w:p w:rsidR="0031324B" w:rsidRDefault="004259EB">
      <w:pPr>
        <w:ind w:firstLineChars="200" w:firstLine="560"/>
        <w:rPr>
          <w:rFonts w:ascii="仿宋" w:eastAsia="仿宋" w:hAnsi="仿宋" w:cs="方正仿宋简体"/>
          <w:sz w:val="28"/>
          <w:szCs w:val="28"/>
        </w:rPr>
      </w:pPr>
      <w:r>
        <w:rPr>
          <w:rFonts w:ascii="仿宋" w:eastAsia="仿宋" w:hAnsi="仿宋" w:cs="方正仿宋简体" w:hint="eastAsia"/>
          <w:sz w:val="28"/>
          <w:szCs w:val="28"/>
        </w:rPr>
        <w:t>为做好</w:t>
      </w:r>
      <w:r>
        <w:rPr>
          <w:rFonts w:ascii="仿宋" w:eastAsia="仿宋" w:hAnsi="仿宋" w:cs="方正仿宋简体" w:hint="eastAsia"/>
          <w:sz w:val="28"/>
          <w:szCs w:val="28"/>
        </w:rPr>
        <w:t>2020</w:t>
      </w:r>
      <w:r>
        <w:rPr>
          <w:rFonts w:ascii="仿宋" w:eastAsia="仿宋" w:hAnsi="仿宋" w:cs="方正仿宋简体" w:hint="eastAsia"/>
          <w:sz w:val="28"/>
          <w:szCs w:val="28"/>
        </w:rPr>
        <w:t>年预算资金绩效分析，我馆通过查阅凭证、查看业务资料、调取财务报表等方式，进行了详尽细致的自评。</w:t>
      </w:r>
    </w:p>
    <w:p w:rsidR="0031324B" w:rsidRDefault="004259EB">
      <w:pPr>
        <w:ind w:firstLineChars="200" w:firstLine="560"/>
        <w:rPr>
          <w:rFonts w:ascii="仿宋" w:eastAsia="仿宋" w:hAnsi="仿宋" w:cs="方正仿宋简体"/>
          <w:sz w:val="28"/>
          <w:szCs w:val="28"/>
        </w:rPr>
      </w:pPr>
      <w:r>
        <w:rPr>
          <w:rFonts w:ascii="仿宋" w:eastAsia="仿宋" w:hAnsi="仿宋" w:cs="方正仿宋简体" w:hint="eastAsia"/>
          <w:sz w:val="28"/>
          <w:szCs w:val="28"/>
        </w:rPr>
        <w:t>(</w:t>
      </w:r>
      <w:r>
        <w:rPr>
          <w:rFonts w:ascii="仿宋" w:eastAsia="仿宋" w:hAnsi="仿宋" w:cs="方正仿宋简体" w:hint="eastAsia"/>
          <w:sz w:val="28"/>
          <w:szCs w:val="28"/>
        </w:rPr>
        <w:t>一</w:t>
      </w:r>
      <w:r>
        <w:rPr>
          <w:rFonts w:ascii="仿宋" w:eastAsia="仿宋" w:hAnsi="仿宋" w:cs="方正仿宋简体" w:hint="eastAsia"/>
          <w:sz w:val="28"/>
          <w:szCs w:val="28"/>
        </w:rPr>
        <w:t>)</w:t>
      </w:r>
      <w:r>
        <w:rPr>
          <w:rFonts w:ascii="仿宋" w:eastAsia="仿宋" w:hAnsi="仿宋" w:cs="方正仿宋简体" w:hint="eastAsia"/>
          <w:b/>
          <w:bCs/>
          <w:sz w:val="28"/>
          <w:szCs w:val="28"/>
        </w:rPr>
        <w:t>项目决策情况分析</w:t>
      </w:r>
    </w:p>
    <w:p w:rsidR="0031324B" w:rsidRDefault="004259EB">
      <w:pPr>
        <w:rPr>
          <w:rFonts w:ascii="仿宋" w:eastAsia="仿宋" w:hAnsi="仿宋" w:cs="方正仿宋简体"/>
          <w:sz w:val="28"/>
          <w:szCs w:val="28"/>
        </w:rPr>
      </w:pPr>
      <w:r>
        <w:rPr>
          <w:rFonts w:ascii="仿宋" w:eastAsia="仿宋" w:hAnsi="仿宋" w:cs="方正仿宋简体" w:hint="eastAsia"/>
          <w:sz w:val="28"/>
          <w:szCs w:val="28"/>
        </w:rPr>
        <w:t xml:space="preserve">    </w:t>
      </w:r>
      <w:r>
        <w:rPr>
          <w:rFonts w:ascii="仿宋" w:eastAsia="仿宋" w:hAnsi="仿宋" w:cs="方正仿宋简体" w:hint="eastAsia"/>
          <w:sz w:val="28"/>
          <w:szCs w:val="28"/>
        </w:rPr>
        <w:t>以上</w:t>
      </w:r>
      <w:r>
        <w:rPr>
          <w:rFonts w:ascii="仿宋" w:eastAsia="仿宋" w:hAnsi="仿宋" w:cs="方正仿宋简体" w:hint="eastAsia"/>
          <w:sz w:val="28"/>
          <w:szCs w:val="28"/>
        </w:rPr>
        <w:t>2</w:t>
      </w:r>
      <w:r>
        <w:rPr>
          <w:rFonts w:ascii="仿宋" w:eastAsia="仿宋" w:hAnsi="仿宋" w:cs="方正仿宋简体" w:hint="eastAsia"/>
          <w:sz w:val="28"/>
          <w:szCs w:val="28"/>
        </w:rPr>
        <w:t>个专项都是在本单位业务范围内十分重要的专项工作，设立专项预算必要且必须。对业务工作的开展起到了不可替代的保障作用。</w:t>
      </w:r>
    </w:p>
    <w:p w:rsidR="0031324B" w:rsidRDefault="004259EB">
      <w:pPr>
        <w:ind w:firstLine="640"/>
        <w:rPr>
          <w:rFonts w:ascii="仿宋" w:eastAsia="仿宋" w:hAnsi="仿宋" w:cs="方正仿宋简体"/>
          <w:b/>
          <w:bCs/>
          <w:sz w:val="28"/>
          <w:szCs w:val="28"/>
        </w:rPr>
      </w:pPr>
      <w:r>
        <w:rPr>
          <w:rFonts w:ascii="仿宋" w:eastAsia="仿宋" w:hAnsi="仿宋" w:cs="方正仿宋简体" w:hint="eastAsia"/>
          <w:b/>
          <w:bCs/>
          <w:sz w:val="28"/>
          <w:szCs w:val="28"/>
        </w:rPr>
        <w:t>（二）项目管理情况分析</w:t>
      </w:r>
    </w:p>
    <w:p w:rsidR="0031324B" w:rsidRDefault="004259EB">
      <w:pPr>
        <w:ind w:firstLine="640"/>
        <w:rPr>
          <w:rFonts w:ascii="仿宋" w:eastAsia="仿宋" w:hAnsi="仿宋" w:cs="方正仿宋简体"/>
          <w:sz w:val="28"/>
          <w:szCs w:val="28"/>
        </w:rPr>
      </w:pPr>
      <w:r>
        <w:rPr>
          <w:rFonts w:ascii="仿宋" w:eastAsia="仿宋" w:hAnsi="仿宋" w:cs="方正仿宋简体" w:hint="eastAsia"/>
          <w:sz w:val="28"/>
          <w:szCs w:val="28"/>
        </w:rPr>
        <w:t>在资金使用和管理上，采取审批报销制度。先开展工作，再凭票据经审批后报销经费。重大事项和重要工作，须经过班子会议研究，先期制定资金使用预算。在总体不超支的情况下，最大限度的保障了工作开展。</w:t>
      </w:r>
    </w:p>
    <w:p w:rsidR="0031324B" w:rsidRDefault="004259EB">
      <w:pPr>
        <w:numPr>
          <w:ilvl w:val="0"/>
          <w:numId w:val="3"/>
        </w:numPr>
        <w:ind w:firstLine="640"/>
        <w:rPr>
          <w:rFonts w:ascii="仿宋" w:eastAsia="仿宋" w:hAnsi="仿宋" w:cs="方正仿宋简体"/>
          <w:b/>
          <w:bCs/>
          <w:sz w:val="28"/>
          <w:szCs w:val="28"/>
        </w:rPr>
      </w:pPr>
      <w:r>
        <w:rPr>
          <w:rFonts w:ascii="仿宋" w:eastAsia="仿宋" w:hAnsi="仿宋" w:cs="方正仿宋简体" w:hint="eastAsia"/>
          <w:b/>
          <w:bCs/>
          <w:sz w:val="28"/>
          <w:szCs w:val="28"/>
        </w:rPr>
        <w:t>综合评价</w:t>
      </w:r>
    </w:p>
    <w:p w:rsidR="0031324B" w:rsidRDefault="004259EB">
      <w:pPr>
        <w:ind w:firstLineChars="200" w:firstLine="560"/>
        <w:rPr>
          <w:rFonts w:ascii="仿宋" w:eastAsia="仿宋" w:hAnsi="仿宋" w:cs="方正仿宋简体"/>
          <w:sz w:val="28"/>
          <w:szCs w:val="28"/>
        </w:rPr>
      </w:pPr>
      <w:r>
        <w:rPr>
          <w:rFonts w:ascii="仿宋" w:eastAsia="仿宋" w:hAnsi="仿宋" w:cs="方正仿宋简体" w:hint="eastAsia"/>
          <w:sz w:val="28"/>
          <w:szCs w:val="28"/>
        </w:rPr>
        <w:t>2020</w:t>
      </w:r>
      <w:r>
        <w:rPr>
          <w:rFonts w:ascii="仿宋" w:eastAsia="仿宋" w:hAnsi="仿宋" w:cs="方正仿宋简体" w:hint="eastAsia"/>
          <w:sz w:val="28"/>
          <w:szCs w:val="28"/>
        </w:rPr>
        <w:t>年我馆专项预算资金，在原预算口径内，资金使用效率高，管理严谨，财务手续健全。最大限度的起到了保障业务开展需要</w:t>
      </w:r>
      <w:r>
        <w:rPr>
          <w:rFonts w:ascii="仿宋" w:eastAsia="仿宋" w:hAnsi="仿宋" w:cs="方正仿宋简体" w:hint="eastAsia"/>
          <w:sz w:val="28"/>
          <w:szCs w:val="28"/>
        </w:rPr>
        <w:t>.</w:t>
      </w:r>
    </w:p>
    <w:p w:rsidR="0031324B" w:rsidRDefault="004259EB">
      <w:pPr>
        <w:rPr>
          <w:rFonts w:ascii="仿宋" w:eastAsia="仿宋" w:hAnsi="仿宋" w:cs="方正仿宋简体"/>
          <w:sz w:val="28"/>
          <w:szCs w:val="28"/>
        </w:rPr>
      </w:pPr>
      <w:r>
        <w:rPr>
          <w:rFonts w:ascii="仿宋" w:eastAsia="仿宋" w:hAnsi="仿宋" w:cs="方正仿宋简体" w:hint="eastAsia"/>
          <w:b/>
          <w:bCs/>
          <w:sz w:val="28"/>
          <w:szCs w:val="28"/>
        </w:rPr>
        <w:t xml:space="preserve">　</w:t>
      </w:r>
      <w:r>
        <w:rPr>
          <w:rFonts w:ascii="仿宋" w:eastAsia="仿宋" w:hAnsi="仿宋" w:cs="方正仿宋简体" w:hint="eastAsia"/>
          <w:b/>
          <w:bCs/>
          <w:sz w:val="28"/>
          <w:szCs w:val="28"/>
        </w:rPr>
        <w:t xml:space="preserve">  </w:t>
      </w:r>
      <w:r>
        <w:rPr>
          <w:rFonts w:ascii="仿宋" w:eastAsia="仿宋" w:hAnsi="仿宋" w:cs="方正仿宋简体" w:hint="eastAsia"/>
          <w:sz w:val="28"/>
          <w:szCs w:val="28"/>
          <w:lang w:val="zh-CN"/>
        </w:rPr>
        <w:t>本单位</w:t>
      </w:r>
      <w:r>
        <w:rPr>
          <w:rFonts w:ascii="仿宋" w:eastAsia="仿宋" w:hAnsi="仿宋" w:cs="方正仿宋简体" w:hint="eastAsia"/>
          <w:sz w:val="28"/>
          <w:szCs w:val="28"/>
          <w:lang w:val="zh-CN"/>
        </w:rPr>
        <w:t>2020</w:t>
      </w:r>
      <w:r>
        <w:rPr>
          <w:rFonts w:ascii="仿宋" w:eastAsia="仿宋" w:hAnsi="仿宋" w:cs="方正仿宋简体" w:hint="eastAsia"/>
          <w:sz w:val="28"/>
          <w:szCs w:val="28"/>
          <w:lang w:val="zh-CN"/>
        </w:rPr>
        <w:t>年度不论整体支出还是</w:t>
      </w:r>
      <w:r>
        <w:rPr>
          <w:rFonts w:ascii="仿宋" w:eastAsia="仿宋" w:hAnsi="仿宋" w:cs="方正仿宋简体" w:hint="eastAsia"/>
          <w:sz w:val="28"/>
          <w:szCs w:val="28"/>
          <w:lang w:val="zh-CN"/>
        </w:rPr>
        <w:t>专项支出资金管理和分配都比较合理，资金拨付及时，资金使用合规，无截留、挪用、闲置现象，财务核算规范、资料齐全。对干职工而言，工资和福利得到了及时发放，生活有了保障，维护了社会的稳定。对全市文化、</w:t>
      </w:r>
      <w:r>
        <w:rPr>
          <w:rFonts w:ascii="仿宋" w:eastAsia="仿宋" w:hAnsi="仿宋" w:cs="方正仿宋简体" w:hint="eastAsia"/>
          <w:sz w:val="28"/>
          <w:szCs w:val="28"/>
        </w:rPr>
        <w:t>文化艺术工作</w:t>
      </w:r>
      <w:r>
        <w:rPr>
          <w:rFonts w:ascii="仿宋" w:eastAsia="仿宋" w:hAnsi="仿宋" w:cs="方正仿宋简体" w:hint="eastAsia"/>
          <w:sz w:val="28"/>
          <w:szCs w:val="28"/>
          <w:lang w:val="zh-CN"/>
        </w:rPr>
        <w:t>而言，规范了全市文化、</w:t>
      </w:r>
      <w:r>
        <w:rPr>
          <w:rFonts w:ascii="仿宋" w:eastAsia="仿宋" w:hAnsi="仿宋" w:cs="方正仿宋简体" w:hint="eastAsia"/>
          <w:sz w:val="28"/>
          <w:szCs w:val="28"/>
        </w:rPr>
        <w:t>文化艺术</w:t>
      </w:r>
      <w:r>
        <w:rPr>
          <w:rFonts w:ascii="仿宋" w:eastAsia="仿宋" w:hAnsi="仿宋" w:cs="方正仿宋简体" w:hint="eastAsia"/>
          <w:sz w:val="28"/>
          <w:szCs w:val="28"/>
          <w:lang w:val="zh-CN"/>
        </w:rPr>
        <w:t>秩序，为全市的经济增长做出了一定的贡献，取得了良好的社会效益。</w:t>
      </w:r>
    </w:p>
    <w:p w:rsidR="0031324B" w:rsidRDefault="0031324B">
      <w:pPr>
        <w:rPr>
          <w:rFonts w:ascii="仿宋" w:eastAsia="仿宋" w:hAnsi="仿宋"/>
          <w:sz w:val="28"/>
          <w:szCs w:val="28"/>
        </w:rPr>
      </w:pPr>
    </w:p>
    <w:sectPr w:rsidR="003132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楷体">
    <w:charset w:val="86"/>
    <w:family w:val="modern"/>
    <w:pitch w:val="default"/>
    <w:sig w:usb0="800002BF" w:usb1="38CF7CFA" w:usb2="00000016" w:usb3="00000000" w:csb0="00040001" w:csb1="00000000"/>
  </w:font>
  <w:font w:name="方正仿宋简体">
    <w:altName w:val="Arial Unicode MS"/>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23BC9"/>
    <w:multiLevelType w:val="singleLevel"/>
    <w:tmpl w:val="58523BC9"/>
    <w:lvl w:ilvl="0">
      <w:start w:val="3"/>
      <w:numFmt w:val="chineseCounting"/>
      <w:suff w:val="nothing"/>
      <w:lvlText w:val="（%1）"/>
      <w:lvlJc w:val="left"/>
    </w:lvl>
  </w:abstractNum>
  <w:abstractNum w:abstractNumId="1">
    <w:nsid w:val="678B6FB1"/>
    <w:multiLevelType w:val="singleLevel"/>
    <w:tmpl w:val="678B6FB1"/>
    <w:lvl w:ilvl="0">
      <w:start w:val="1"/>
      <w:numFmt w:val="chineseCounting"/>
      <w:suff w:val="nothing"/>
      <w:lvlText w:val="%1、"/>
      <w:lvlJc w:val="left"/>
      <w:rPr>
        <w:rFonts w:hint="eastAsia"/>
      </w:rPr>
    </w:lvl>
  </w:abstractNum>
  <w:abstractNum w:abstractNumId="2">
    <w:nsid w:val="71EC28FE"/>
    <w:multiLevelType w:val="multilevel"/>
    <w:tmpl w:val="71EC28FE"/>
    <w:lvl w:ilvl="0">
      <w:start w:val="4"/>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2D"/>
    <w:rsid w:val="00073FD9"/>
    <w:rsid w:val="000E2E31"/>
    <w:rsid w:val="001D7DC7"/>
    <w:rsid w:val="0031324B"/>
    <w:rsid w:val="00353BA9"/>
    <w:rsid w:val="003C742D"/>
    <w:rsid w:val="004259EB"/>
    <w:rsid w:val="00661E13"/>
    <w:rsid w:val="007F2595"/>
    <w:rsid w:val="00834A56"/>
    <w:rsid w:val="009C4B50"/>
    <w:rsid w:val="00A53B2A"/>
    <w:rsid w:val="00A70AEE"/>
    <w:rsid w:val="00C347EA"/>
    <w:rsid w:val="00CC3C84"/>
    <w:rsid w:val="00CC730B"/>
    <w:rsid w:val="00D35A04"/>
    <w:rsid w:val="00D611E8"/>
    <w:rsid w:val="00EF2FE4"/>
    <w:rsid w:val="08385D97"/>
    <w:rsid w:val="4A681305"/>
    <w:rsid w:val="573432F5"/>
    <w:rsid w:val="61284617"/>
    <w:rsid w:val="67FC1AAC"/>
    <w:rsid w:val="6D340EF6"/>
    <w:rsid w:val="77B871F4"/>
    <w:rsid w:val="7E3C77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rPr>
      <w:rFonts w:asciiTheme="minorHAnsi" w:eastAsiaTheme="minorEastAsia" w:hAnsiTheme="minorHAnsi" w:cstheme="minorBidi"/>
    </w:rPr>
  </w:style>
  <w:style w:type="character" w:customStyle="1" w:styleId="Char0">
    <w:name w:val="页眉 Char"/>
    <w:basedOn w:val="a0"/>
    <w:link w:val="a4"/>
    <w:uiPriority w:val="99"/>
    <w:semiHidden/>
    <w:qFormat/>
    <w:rPr>
      <w:kern w:val="2"/>
      <w:sz w:val="18"/>
      <w:szCs w:val="18"/>
    </w:rPr>
  </w:style>
  <w:style w:type="character" w:customStyle="1" w:styleId="Char">
    <w:name w:val="页脚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rPr>
      <w:rFonts w:asciiTheme="minorHAnsi" w:eastAsiaTheme="minorEastAsia" w:hAnsiTheme="minorHAnsi" w:cstheme="minorBidi"/>
    </w:rPr>
  </w:style>
  <w:style w:type="character" w:customStyle="1" w:styleId="Char0">
    <w:name w:val="页眉 Char"/>
    <w:basedOn w:val="a0"/>
    <w:link w:val="a4"/>
    <w:uiPriority w:val="99"/>
    <w:semiHidden/>
    <w:qFormat/>
    <w:rPr>
      <w:kern w:val="2"/>
      <w:sz w:val="18"/>
      <w:szCs w:val="18"/>
    </w:rPr>
  </w:style>
  <w:style w:type="character" w:customStyle="1" w:styleId="Char">
    <w:name w:val="页脚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1630</Characters>
  <Application>Microsoft Office Word</Application>
  <DocSecurity>0</DocSecurity>
  <Lines>13</Lines>
  <Paragraphs>3</Paragraphs>
  <ScaleCrop>false</ScaleCrop>
  <Company>Microsoft</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2021-08-19T05:13:00Z</cp:lastPrinted>
  <dcterms:created xsi:type="dcterms:W3CDTF">2021-08-20T02:02:00Z</dcterms:created>
  <dcterms:modified xsi:type="dcterms:W3CDTF">2021-08-20T02:02:00Z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5F93F82BC0174876AC1BB5AEAF4E3FCA</vt:lpwstr>
  </property>
</Properties>
</file>