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黑体" w:hAnsi="黑体" w:eastAsia="黑体" w:cs="黑体"/>
          <w:b w:val="0"/>
          <w:bCs/>
          <w:sz w:val="44"/>
          <w:szCs w:val="44"/>
        </w:rPr>
      </w:pPr>
      <w:r>
        <w:rPr>
          <w:rFonts w:hint="eastAsia" w:ascii="黑体" w:hAnsi="黑体" w:eastAsia="黑体" w:cs="黑体"/>
          <w:b w:val="0"/>
          <w:bCs/>
          <w:sz w:val="44"/>
          <w:szCs w:val="44"/>
        </w:rPr>
        <w:t>沅江市文化馆20</w:t>
      </w:r>
      <w:r>
        <w:rPr>
          <w:rFonts w:hint="eastAsia" w:ascii="黑体" w:hAnsi="黑体" w:eastAsia="黑体" w:cs="黑体"/>
          <w:b w:val="0"/>
          <w:bCs/>
          <w:sz w:val="44"/>
          <w:szCs w:val="44"/>
          <w:lang w:val="en-US" w:eastAsia="zh-CN"/>
        </w:rPr>
        <w:t>20</w:t>
      </w:r>
      <w:r>
        <w:rPr>
          <w:rFonts w:hint="eastAsia" w:ascii="黑体" w:hAnsi="黑体" w:eastAsia="黑体" w:cs="黑体"/>
          <w:b w:val="0"/>
          <w:bCs/>
          <w:sz w:val="44"/>
          <w:szCs w:val="44"/>
        </w:rPr>
        <w:t>年度部门整体支出</w:t>
      </w:r>
    </w:p>
    <w:p>
      <w:pPr>
        <w:spacing w:line="220" w:lineRule="atLeast"/>
        <w:jc w:val="center"/>
        <w:rPr>
          <w:rFonts w:hint="eastAsia" w:ascii="黑体" w:hAnsi="黑体" w:eastAsia="黑体" w:cs="黑体"/>
          <w:b w:val="0"/>
          <w:bCs/>
          <w:sz w:val="44"/>
          <w:szCs w:val="44"/>
        </w:rPr>
      </w:pPr>
      <w:r>
        <w:rPr>
          <w:rFonts w:hint="eastAsia" w:ascii="黑体" w:hAnsi="黑体" w:eastAsia="黑体" w:cs="黑体"/>
          <w:b w:val="0"/>
          <w:bCs/>
          <w:sz w:val="44"/>
          <w:szCs w:val="44"/>
        </w:rPr>
        <w:t>绩效评价报告</w:t>
      </w:r>
    </w:p>
    <w:p>
      <w:pPr>
        <w:keepNext w:val="0"/>
        <w:keepLines w:val="0"/>
        <w:widowControl/>
        <w:suppressLineNumbers w:val="0"/>
        <w:jc w:val="left"/>
      </w:pPr>
      <w:r>
        <w:rPr>
          <w:rFonts w:hint="eastAsia" w:ascii="宋体" w:hAnsi="宋体" w:eastAsia="宋体" w:cs="宋体"/>
          <w:b/>
          <w:bCs/>
          <w:color w:val="000000"/>
          <w:kern w:val="0"/>
          <w:sz w:val="36"/>
          <w:szCs w:val="36"/>
          <w:lang w:val="en-US" w:eastAsia="zh-CN" w:bidi="ar"/>
        </w:rPr>
        <w:t xml:space="preserve">一、 </w:t>
      </w:r>
      <w:r>
        <w:rPr>
          <w:rFonts w:hint="eastAsia" w:ascii="宋体" w:hAnsi="宋体" w:eastAsia="宋体" w:cs="宋体"/>
          <w:b/>
          <w:bCs/>
          <w:color w:val="000000"/>
          <w:kern w:val="0"/>
          <w:sz w:val="31"/>
          <w:szCs w:val="31"/>
          <w:lang w:val="en-US" w:eastAsia="zh-CN" w:bidi="ar"/>
        </w:rPr>
        <w:t xml:space="preserve">部门情况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（一）、机构设置与人员情况：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沅江市文化馆系沅江市文化</w:t>
      </w:r>
      <w:bookmarkStart w:id="0" w:name="_GoBack"/>
      <w:bookmarkEnd w:id="0"/>
      <w:r>
        <w:rPr>
          <w:rFonts w:hint="eastAsia" w:ascii="宋体" w:hAnsi="宋体" w:eastAsia="宋体" w:cs="宋体"/>
          <w:color w:val="000000"/>
          <w:kern w:val="0"/>
          <w:sz w:val="31"/>
          <w:szCs w:val="31"/>
          <w:lang w:val="en-US" w:eastAsia="zh-CN" w:bidi="ar"/>
        </w:rPr>
        <w:t xml:space="preserve">旅游广电体育局下属全额拨款性质的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公益性事业单位。现有干职工 31 人（其中，退休 10 人，在职 21 人），内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设</w:t>
      </w:r>
      <w:r>
        <w:rPr>
          <w:rFonts w:hint="eastAsia" w:ascii="宋体" w:hAnsi="宋体" w:eastAsia="宋体" w:cs="宋体"/>
          <w:color w:val="333333"/>
          <w:kern w:val="0"/>
          <w:sz w:val="31"/>
          <w:szCs w:val="31"/>
          <w:lang w:val="en-US" w:eastAsia="zh-CN" w:bidi="ar"/>
        </w:rPr>
        <w:t xml:space="preserve">办公室、群文辅导培训室、文艺创作室、非物质文化遗产办公室、数字 </w:t>
      </w:r>
    </w:p>
    <w:p>
      <w:pPr>
        <w:keepNext w:val="0"/>
        <w:keepLines w:val="0"/>
        <w:widowControl/>
        <w:suppressLineNumbers w:val="0"/>
        <w:jc w:val="left"/>
      </w:pPr>
      <w:r>
        <w:rPr>
          <w:rFonts w:hint="eastAsia" w:ascii="宋体" w:hAnsi="宋体" w:eastAsia="宋体" w:cs="宋体"/>
          <w:color w:val="333333"/>
          <w:kern w:val="0"/>
          <w:sz w:val="31"/>
          <w:szCs w:val="31"/>
          <w:lang w:val="en-US" w:eastAsia="zh-CN" w:bidi="ar"/>
        </w:rPr>
        <w:t>信息文旅云平台工作室、免费开放活动中心</w:t>
      </w:r>
      <w:r>
        <w:rPr>
          <w:rFonts w:hint="eastAsia" w:ascii="宋体" w:hAnsi="宋体" w:eastAsia="宋体" w:cs="宋体"/>
          <w:color w:val="000000"/>
          <w:kern w:val="0"/>
          <w:sz w:val="31"/>
          <w:szCs w:val="31"/>
          <w:lang w:val="en-US" w:eastAsia="zh-CN" w:bidi="ar"/>
        </w:rPr>
        <w:t xml:space="preserve">等。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（二）、部门职能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沅江市文化馆是政府为保障公民基本文化权益设立的公益性文化事业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机构，是国家向公民提供各类文化服务的公共文化设施。其主要职能职责：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1、宣传党的路线、方针、政策，弘扬中华民族优秀传统文化，弘扬时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代主旋律。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2、通过组织各种文化艺术活动，向广大人民群众进行思想道德教育和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审美、表美、创美教育，宣传国内外形势和社会主义现代化建设的伟大成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就，运用文化艺术手段向群众普及科学文化知识。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3、搞好群众文艺队伍建设，辅导、培训群众文艺骨干，组建多种门类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的群众文艺团队，开展群众文艺创作活动。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4、加强对各社区、企（事）业单位、机关、学校等文化站（室）的文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化工作指导和文化活动辅导。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5、积极开展群众文化理论研究，有计划地进行群众文化调研。6、搜集、整理、保护民族民间文化艺术遗产，建立健全群众文化艺术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档案。</w:t>
      </w: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 xml:space="preserve">二、部门整体支出管理及使用情况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（一）基本支出的管理和使用情况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1、基本支出的主要用途范围及资金的管理情况：2020 年度基本支出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187.8 万元。其中:人员经费支出 167.4 万元，主要用于基本工资、津贴补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贴、奖金、社会保障缴费、伙食补助费、其他工资福利支出、退休费、住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房公积金等支出；公用经费支出 20.4 万元，主要用于：办公费、邮电费、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差旅费、租赁费、维护（修）费、会议费、培训费、公务接待费、工会经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费、办公设备购置费等。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2、年初总预算收支情况：2020 年度部门预算数为 204.4 万元，其中: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基本支出 194.4 万元，项目支出 10.00 万元（免费开放和非物质文化遗产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保护）。</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3、本年财政拨款预算追加及年度可用财政拨款预算指标情况：2020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年度实际收到的一般预算财政拨款收入为 294.4 万元，与年初预算安排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204.4 万元相比追加 90 万元，主要原因是 2020 年度整体调资，绩效考核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奖金、群众文化活动拨款及上级免费开放专款和非遗专款。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4、年度预算收入决算情况：2020 年度收入合计 341.1 万元，其中：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财政拨款收入 294.4 万元，占 86%；上级补助收入 46.7 万元，占 14%。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5、年度预算支出决算情况：2020 年度支出合计 308.5 万元，基本支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出 212.1 万元，占 68.8%;；项目支出 96.4 万元，占 31.2%。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6、“三公经费”情况：2020 年度三公经费预算支出 1.5 万元。其中，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公务接待预算支出 1.5 万元。决算支出 1.5 万元（公务接待费 1.5 万元）。 </w:t>
      </w: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（二）专项支出的管理和使用情况</w:t>
      </w:r>
      <w:r>
        <w:rPr>
          <w:rFonts w:hint="eastAsia" w:ascii="宋体" w:hAnsi="宋体" w:eastAsia="宋体" w:cs="宋体"/>
          <w:color w:val="000000"/>
          <w:kern w:val="0"/>
          <w:sz w:val="31"/>
          <w:szCs w:val="31"/>
          <w:lang w:val="en-US" w:eastAsia="zh-CN" w:bidi="ar"/>
        </w:rPr>
        <w:t xml:space="preserve">2020 年度项目支出 96.4 万元,主要用于免费开放、非遗保护活动、数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字文化馆建设和开展各类群众文化活动。其中，免费开放和创文开支 31.5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万元，群众文化活动开支 27.9 万元，数字文化馆建设 32.2 万元，非物质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文化遗产保护开支 4.8 万元。 </w:t>
      </w: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 xml:space="preserve">三、部门整体支出管理情况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总的来说，我馆财务管理较为严格，严格按照市财政局制定的公务接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待、差旅费、培训费、会议费等相关管理办法，规范了公务支出管理。严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格履行财务审批手续，做到了无计划安排不报账，无领导审批不报账，无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经手人签字不报账，不符合财务规定的发票、票据不报账。经费的开支管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理及费用报销均严格执行相关制度规定，坚持勤俭节约，确保资金的规范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使用与安全。对干职工而言，工资和福利得到了及时发放，生活有了保障，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维护了社会的稳定。对项目资金的实施、资金投向及调度安排、固定资产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购置及交付使用进行跟踪管理，确保项目资金专款专用。对于批量及单价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在规定金额以上的物品采购，均实行政府采购制度。年度计划、重大支出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等重大事项均经过党组会议集体讨论决定。 </w:t>
      </w: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 xml:space="preserve">四、存在的主要问题及有关建议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（一）存在的问题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1.编制有待更严格执行。预算编制与实际支出项目有的仍存在细微差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异。</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2.固定资产管理有待加强。部分固定资产折损，未及时进行清理。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（二）有关建议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1.按照预算规定的项目和用途严格财务审核，经费支出严格按预算规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定项目的财务支出内容进行财务核算，在预算金额内严格控制费用的支出。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2.预算财务分析常态化，定期做好预算支出财务分析，做好单位整体支出预算评价工作。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 xml:space="preserve">3.完善固定资产管理制度，从资产采购、使用以及报废各环节规范固 </w:t>
      </w:r>
    </w:p>
    <w:p>
      <w:pPr>
        <w:keepNext w:val="0"/>
        <w:keepLines w:val="0"/>
        <w:widowControl/>
        <w:suppressLineNumbers w:val="0"/>
        <w:jc w:val="left"/>
      </w:pPr>
      <w:r>
        <w:rPr>
          <w:rFonts w:hint="eastAsia" w:ascii="宋体" w:hAnsi="宋体" w:eastAsia="宋体" w:cs="宋体"/>
          <w:color w:val="000000"/>
          <w:kern w:val="0"/>
          <w:sz w:val="31"/>
          <w:szCs w:val="31"/>
          <w:lang w:val="en-US" w:eastAsia="zh-CN" w:bidi="ar"/>
        </w:rPr>
        <w:t>定资产的管理，提高固定资产使用效率，减少资金浪费。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right="0"/>
        <w:jc w:val="center"/>
        <w:rPr>
          <w:rFonts w:hint="eastAsia" w:ascii="仿宋" w:hAnsi="仿宋" w:eastAsia="仿宋" w:cs="仿宋"/>
          <w:b/>
          <w:bCs/>
          <w:i w:val="0"/>
          <w:caps w:val="0"/>
          <w:color w:val="auto"/>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right="0"/>
        <w:jc w:val="left"/>
        <w:rPr>
          <w:rFonts w:hint="eastAsia" w:ascii="仿宋" w:hAnsi="仿宋" w:eastAsia="仿宋" w:cs="仿宋"/>
          <w:b w:val="0"/>
          <w:i w:val="0"/>
          <w:caps w:val="0"/>
          <w:color w:val="auto"/>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6E547A0"/>
    <w:rsid w:val="09947442"/>
    <w:rsid w:val="0D002E1D"/>
    <w:rsid w:val="15BB37EC"/>
    <w:rsid w:val="2099227C"/>
    <w:rsid w:val="44BA5501"/>
    <w:rsid w:val="77C43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312</Words>
  <Characters>324</Characters>
  <Lines>0</Lines>
  <Paragraphs>0</Paragraphs>
  <TotalTime>0</TotalTime>
  <ScaleCrop>false</ScaleCrop>
  <LinksUpToDate>false</LinksUpToDate>
  <CharactersWithSpaces>324</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2022-09-01T03:35:00Z</dcterms:created>
  <dc:creator>tangh</dc:creator>
  <cp:lastModifiedBy>系统管理员 null</cp:lastModifiedBy>
  <dcterms:modified xsi:type="dcterms:W3CDTF">2022-09-02T04:50:48Z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BCE9B5B8FF5D49389AE712ACBE86DCD8</vt:lpwstr>
  </property>
</Properties>
</file>