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hint="eastAsia" w:ascii="仿宋" w:hAnsi="仿宋" w:eastAsia="仿宋" w:cs="仿宋"/>
          <w:b/>
          <w:bCs/>
          <w:i w:val="0"/>
          <w:caps w:val="0"/>
          <w:color w:val="auto"/>
          <w:spacing w:val="0"/>
          <w:sz w:val="32"/>
          <w:szCs w:val="32"/>
          <w:shd w:val="clear" w:fill="FFFFFF"/>
        </w:rPr>
      </w:pPr>
      <w:r>
        <w:rPr>
          <w:rFonts w:ascii="仿宋" w:hAnsi="仿宋" w:eastAsia="仿宋" w:cs="仿宋"/>
          <w:b/>
          <w:bCs/>
          <w:i w:val="0"/>
          <w:caps w:val="0"/>
          <w:color w:val="auto"/>
          <w:spacing w:val="0"/>
          <w:sz w:val="32"/>
          <w:szCs w:val="32"/>
          <w:shd w:val="clear" w:fill="FFFFFF"/>
        </w:rPr>
        <w:t>关于</w:t>
      </w:r>
      <w:r>
        <w:rPr>
          <w:rFonts w:hint="eastAsia" w:ascii="仿宋" w:hAnsi="仿宋" w:eastAsia="仿宋" w:cs="仿宋"/>
          <w:b/>
          <w:bCs/>
          <w:i w:val="0"/>
          <w:caps w:val="0"/>
          <w:color w:val="auto"/>
          <w:spacing w:val="0"/>
          <w:sz w:val="32"/>
          <w:szCs w:val="32"/>
          <w:shd w:val="clear" w:fill="FFFFFF"/>
        </w:rPr>
        <w:t>2020年度预算绩效情况的说明</w:t>
      </w:r>
    </w:p>
    <w:p>
      <w:pPr>
        <w:ind w:firstLine="640"/>
        <w:jc w:val="left"/>
        <w:rPr>
          <w:rFonts w:hint="eastAsia" w:ascii="楷体" w:hAnsi="楷体" w:eastAsia="楷体" w:cs="楷体"/>
          <w:sz w:val="32"/>
        </w:rPr>
      </w:pPr>
      <w:r>
        <w:rPr>
          <w:rFonts w:hint="eastAsia" w:ascii="楷体" w:hAnsi="楷体" w:eastAsia="楷体" w:cs="楷体"/>
          <w:sz w:val="32"/>
        </w:rPr>
        <w:t>（一）绩效管理</w:t>
      </w:r>
      <w:r>
        <w:rPr>
          <w:rFonts w:hint="eastAsia" w:ascii="楷体" w:hAnsi="楷体" w:eastAsia="楷体" w:cs="楷体"/>
          <w:sz w:val="32"/>
          <w:lang w:eastAsia="zh-CN"/>
        </w:rPr>
        <w:t>部门概况</w:t>
      </w:r>
      <w:r>
        <w:rPr>
          <w:rFonts w:hint="eastAsia" w:ascii="楷体" w:hAnsi="楷体" w:eastAsia="楷体" w:cs="楷体"/>
          <w:sz w:val="32"/>
        </w:rPr>
        <w:t xml:space="preserve"> </w:t>
      </w:r>
    </w:p>
    <w:p>
      <w:pPr>
        <w:ind w:firstLine="640"/>
        <w:jc w:val="left"/>
        <w:rPr>
          <w:rFonts w:hint="eastAsia" w:ascii="仿宋_GB2312" w:eastAsia="仿宋_GB2312"/>
          <w:b/>
          <w:kern w:val="0"/>
          <w:sz w:val="32"/>
          <w:szCs w:val="32"/>
          <w:lang w:eastAsia="zh-CN"/>
        </w:rPr>
      </w:pPr>
      <w:r>
        <w:rPr>
          <w:rStyle w:val="7"/>
          <w:rFonts w:hint="eastAsia" w:ascii="仿宋_GB2312" w:hAnsi="Helvetica" w:eastAsia="仿宋_GB2312" w:cs="Helvetica"/>
          <w:b w:val="0"/>
          <w:bCs w:val="0"/>
          <w:color w:val="333333"/>
          <w:sz w:val="32"/>
          <w:szCs w:val="32"/>
        </w:rPr>
        <w:t>沅江市</w:t>
      </w:r>
      <w:r>
        <w:rPr>
          <w:rStyle w:val="7"/>
          <w:rFonts w:hint="eastAsia" w:ascii="仿宋_GB2312" w:hAnsi="Helvetica" w:eastAsia="仿宋_GB2312" w:cs="Helvetica"/>
          <w:b w:val="0"/>
          <w:bCs w:val="0"/>
          <w:color w:val="333333"/>
          <w:sz w:val="32"/>
          <w:szCs w:val="32"/>
          <w:lang w:eastAsia="zh-CN"/>
        </w:rPr>
        <w:t>水利局</w:t>
      </w:r>
      <w:r>
        <w:rPr>
          <w:rStyle w:val="7"/>
          <w:rFonts w:hint="eastAsia" w:ascii="仿宋_GB2312" w:hAnsi="Helvetica" w:eastAsia="仿宋_GB2312" w:cs="Helvetica"/>
          <w:b w:val="0"/>
          <w:bCs w:val="0"/>
          <w:color w:val="333333"/>
          <w:sz w:val="32"/>
          <w:szCs w:val="32"/>
        </w:rPr>
        <w:t>是</w:t>
      </w:r>
      <w:r>
        <w:rPr>
          <w:rStyle w:val="7"/>
          <w:rFonts w:hint="eastAsia" w:ascii="仿宋_GB2312" w:hAnsi="Helvetica" w:eastAsia="仿宋_GB2312" w:cs="Helvetica"/>
          <w:b w:val="0"/>
          <w:bCs w:val="0"/>
          <w:color w:val="333333"/>
          <w:sz w:val="32"/>
          <w:szCs w:val="32"/>
          <w:lang w:eastAsia="zh-CN"/>
        </w:rPr>
        <w:t>负责保障</w:t>
      </w:r>
      <w:r>
        <w:rPr>
          <w:rStyle w:val="7"/>
          <w:rFonts w:hint="eastAsia" w:ascii="仿宋_GB2312" w:hAnsi="Helvetica" w:eastAsia="仿宋_GB2312" w:cs="Helvetica"/>
          <w:b w:val="0"/>
          <w:bCs w:val="0"/>
          <w:color w:val="333333"/>
          <w:sz w:val="32"/>
          <w:szCs w:val="32"/>
        </w:rPr>
        <w:t>全市水资源</w:t>
      </w:r>
      <w:r>
        <w:rPr>
          <w:rStyle w:val="7"/>
          <w:rFonts w:hint="eastAsia" w:ascii="仿宋_GB2312" w:hAnsi="Helvetica" w:eastAsia="仿宋_GB2312" w:cs="Helvetica"/>
          <w:b w:val="0"/>
          <w:bCs w:val="0"/>
          <w:color w:val="333333"/>
          <w:sz w:val="32"/>
          <w:szCs w:val="32"/>
          <w:lang w:eastAsia="zh-CN"/>
        </w:rPr>
        <w:t>的合理开发利用</w:t>
      </w:r>
      <w:r>
        <w:rPr>
          <w:rStyle w:val="7"/>
          <w:rFonts w:hint="eastAsia" w:ascii="仿宋_GB2312" w:hAnsi="Helvetica" w:eastAsia="仿宋_GB2312" w:cs="Helvetica"/>
          <w:b w:val="0"/>
          <w:bCs w:val="0"/>
          <w:color w:val="333333"/>
          <w:sz w:val="32"/>
          <w:szCs w:val="32"/>
        </w:rPr>
        <w:t>、水利</w:t>
      </w:r>
      <w:r>
        <w:rPr>
          <w:rStyle w:val="7"/>
          <w:rFonts w:hint="eastAsia" w:ascii="仿宋_GB2312" w:hAnsi="Helvetica" w:eastAsia="仿宋_GB2312" w:cs="Helvetica"/>
          <w:b w:val="0"/>
          <w:bCs w:val="0"/>
          <w:color w:val="333333"/>
          <w:sz w:val="32"/>
          <w:szCs w:val="32"/>
          <w:lang w:eastAsia="zh-CN"/>
        </w:rPr>
        <w:t>工程</w:t>
      </w:r>
      <w:r>
        <w:rPr>
          <w:rStyle w:val="7"/>
          <w:rFonts w:hint="eastAsia" w:ascii="仿宋_GB2312" w:hAnsi="Helvetica" w:eastAsia="仿宋_GB2312" w:cs="Helvetica"/>
          <w:b w:val="0"/>
          <w:bCs w:val="0"/>
          <w:color w:val="333333"/>
          <w:sz w:val="32"/>
          <w:szCs w:val="32"/>
        </w:rPr>
        <w:t>建设管理、防汛抗旱的水行政主管部门，是《水法》、《防洪法》、《水土保持法》等涉水法律的执法主体，有二级基层水管站14个</w:t>
      </w:r>
      <w:r>
        <w:rPr>
          <w:rStyle w:val="7"/>
          <w:rFonts w:hint="eastAsia" w:ascii="仿宋_GB2312" w:hAnsi="Helvetica" w:eastAsia="仿宋_GB2312" w:cs="Helvetica"/>
          <w:b w:val="0"/>
          <w:bCs w:val="0"/>
          <w:color w:val="333333"/>
          <w:sz w:val="32"/>
          <w:szCs w:val="32"/>
          <w:lang w:val="en-US" w:eastAsia="zh-CN"/>
        </w:rPr>
        <w:t>(其中12个因改革归属于其所在镇街道,但其财务实行五年过渡期,由市水利局实行综合预算管理)</w:t>
      </w:r>
      <w:r>
        <w:rPr>
          <w:rStyle w:val="7"/>
          <w:rFonts w:hint="eastAsia" w:ascii="仿宋_GB2312" w:hAnsi="Helvetica" w:eastAsia="仿宋_GB2312" w:cs="Helvetica"/>
          <w:b w:val="0"/>
          <w:bCs w:val="0"/>
          <w:color w:val="333333"/>
          <w:sz w:val="32"/>
          <w:szCs w:val="32"/>
        </w:rPr>
        <w:t>、局直属</w:t>
      </w:r>
      <w:r>
        <w:rPr>
          <w:rStyle w:val="7"/>
          <w:rFonts w:hint="eastAsia" w:ascii="仿宋_GB2312" w:hAnsi="Helvetica" w:eastAsia="仿宋_GB2312" w:cs="Helvetica"/>
          <w:b w:val="0"/>
          <w:bCs w:val="0"/>
          <w:color w:val="333333"/>
          <w:sz w:val="32"/>
          <w:szCs w:val="32"/>
          <w:lang w:eastAsia="zh-CN"/>
        </w:rPr>
        <w:t>独立二级事业机构</w:t>
      </w:r>
      <w:r>
        <w:rPr>
          <w:rStyle w:val="7"/>
          <w:rFonts w:hint="eastAsia" w:ascii="仿宋_GB2312" w:hAnsi="Helvetica" w:eastAsia="仿宋_GB2312" w:cs="Helvetica"/>
          <w:b w:val="0"/>
          <w:bCs w:val="0"/>
          <w:color w:val="333333"/>
          <w:sz w:val="32"/>
          <w:szCs w:val="32"/>
          <w:lang w:val="en-US" w:eastAsia="zh-CN"/>
        </w:rPr>
        <w:t>4</w:t>
      </w:r>
      <w:r>
        <w:rPr>
          <w:rStyle w:val="7"/>
          <w:rFonts w:hint="eastAsia" w:ascii="仿宋_GB2312" w:hAnsi="Helvetica" w:eastAsia="仿宋_GB2312" w:cs="Helvetica"/>
          <w:b w:val="0"/>
          <w:bCs w:val="0"/>
          <w:color w:val="333333"/>
          <w:sz w:val="32"/>
          <w:szCs w:val="32"/>
        </w:rPr>
        <w:t>个，</w:t>
      </w:r>
      <w:r>
        <w:rPr>
          <w:rStyle w:val="7"/>
          <w:rFonts w:hint="eastAsia" w:ascii="仿宋_GB2312" w:hAnsi="Helvetica" w:eastAsia="仿宋_GB2312" w:cs="Helvetica"/>
          <w:b w:val="0"/>
          <w:bCs w:val="0"/>
          <w:color w:val="333333"/>
          <w:sz w:val="32"/>
          <w:szCs w:val="32"/>
          <w:lang w:eastAsia="zh-CN"/>
        </w:rPr>
        <w:t>改制单位</w:t>
      </w:r>
      <w:r>
        <w:rPr>
          <w:rStyle w:val="7"/>
          <w:rFonts w:hint="eastAsia" w:ascii="仿宋_GB2312" w:hAnsi="Helvetica" w:eastAsia="仿宋_GB2312" w:cs="Helvetica"/>
          <w:b w:val="0"/>
          <w:bCs w:val="0"/>
          <w:color w:val="333333"/>
          <w:sz w:val="32"/>
          <w:szCs w:val="32"/>
          <w:lang w:val="en-US" w:eastAsia="zh-CN"/>
        </w:rPr>
        <w:t>1</w:t>
      </w:r>
      <w:r>
        <w:rPr>
          <w:rStyle w:val="7"/>
          <w:rFonts w:hint="eastAsia" w:ascii="仿宋_GB2312" w:hAnsi="Helvetica" w:eastAsia="仿宋_GB2312" w:cs="Helvetica"/>
          <w:b w:val="0"/>
          <w:bCs w:val="0"/>
          <w:color w:val="333333"/>
          <w:sz w:val="32"/>
          <w:szCs w:val="32"/>
        </w:rPr>
        <w:t>个</w:t>
      </w:r>
      <w:r>
        <w:rPr>
          <w:rStyle w:val="7"/>
          <w:rFonts w:hint="eastAsia" w:ascii="仿宋_GB2312" w:hAnsi="Helvetica" w:eastAsia="仿宋_GB2312" w:cs="Helvetica"/>
          <w:b w:val="0"/>
          <w:bCs w:val="0"/>
          <w:color w:val="333333"/>
          <w:sz w:val="32"/>
          <w:szCs w:val="32"/>
          <w:lang w:val="en-US" w:eastAsia="zh-CN"/>
        </w:rPr>
        <w:t>;</w:t>
      </w:r>
      <w:r>
        <w:rPr>
          <w:rFonts w:hint="eastAsia" w:ascii="仿宋_GB2312" w:eastAsia="仿宋_GB2312"/>
          <w:b w:val="0"/>
          <w:bCs/>
          <w:kern w:val="0"/>
          <w:sz w:val="32"/>
          <w:szCs w:val="32"/>
        </w:rPr>
        <w:t>水利局</w:t>
      </w:r>
      <w:r>
        <w:rPr>
          <w:rFonts w:hint="eastAsia" w:ascii="仿宋_GB2312" w:eastAsia="仿宋_GB2312"/>
          <w:b w:val="0"/>
          <w:bCs/>
          <w:kern w:val="0"/>
          <w:sz w:val="32"/>
          <w:szCs w:val="32"/>
          <w:lang w:eastAsia="zh-CN"/>
        </w:rPr>
        <w:t>机关</w:t>
      </w:r>
      <w:r>
        <w:rPr>
          <w:rFonts w:hint="eastAsia" w:ascii="仿宋_GB2312" w:eastAsia="仿宋_GB2312"/>
          <w:b w:val="0"/>
          <w:bCs/>
          <w:kern w:val="0"/>
          <w:sz w:val="32"/>
          <w:szCs w:val="32"/>
        </w:rPr>
        <w:t>下设7个行政股室</w:t>
      </w:r>
      <w:r>
        <w:rPr>
          <w:rFonts w:hint="eastAsia" w:ascii="仿宋_GB2312" w:eastAsia="仿宋_GB2312"/>
          <w:b w:val="0"/>
          <w:bCs/>
          <w:kern w:val="0"/>
          <w:sz w:val="32"/>
          <w:szCs w:val="32"/>
          <w:lang w:eastAsia="zh-CN"/>
        </w:rPr>
        <w:t>，</w:t>
      </w:r>
      <w:r>
        <w:rPr>
          <w:rFonts w:hint="eastAsia" w:ascii="仿宋_GB2312" w:eastAsia="仿宋_GB2312"/>
          <w:b w:val="0"/>
          <w:bCs/>
          <w:kern w:val="0"/>
          <w:sz w:val="32"/>
          <w:szCs w:val="32"/>
        </w:rPr>
        <w:t>9个事业股室</w:t>
      </w:r>
      <w:r>
        <w:rPr>
          <w:rFonts w:hint="eastAsia" w:ascii="仿宋_GB2312" w:eastAsia="仿宋_GB2312"/>
          <w:b w:val="0"/>
          <w:bCs/>
          <w:kern w:val="0"/>
          <w:sz w:val="32"/>
          <w:szCs w:val="32"/>
          <w:lang w:eastAsia="zh-CN"/>
        </w:rPr>
        <w:t>。</w:t>
      </w:r>
    </w:p>
    <w:p>
      <w:pPr>
        <w:ind w:firstLine="640"/>
        <w:jc w:val="left"/>
        <w:rPr>
          <w:rFonts w:ascii="仿宋" w:hAnsi="仿宋" w:eastAsia="仿宋" w:cs="宋体"/>
          <w:b w:val="0"/>
          <w:bCs/>
          <w:color w:val="000000"/>
          <w:kern w:val="0"/>
          <w:sz w:val="32"/>
          <w:szCs w:val="32"/>
        </w:rPr>
      </w:pPr>
      <w:r>
        <w:rPr>
          <w:rFonts w:hint="eastAsia" w:ascii="仿宋" w:hAnsi="仿宋" w:eastAsia="仿宋" w:cs="宋体"/>
          <w:b w:val="0"/>
          <w:bCs/>
          <w:color w:val="000000"/>
          <w:kern w:val="0"/>
          <w:sz w:val="32"/>
          <w:szCs w:val="32"/>
        </w:rPr>
        <w:t>根据我局近年来收入支出状况，全局年支出保持在</w:t>
      </w:r>
      <w:r>
        <w:rPr>
          <w:rFonts w:hint="eastAsia" w:ascii="仿宋" w:hAnsi="仿宋" w:eastAsia="仿宋" w:cs="宋体"/>
          <w:b w:val="0"/>
          <w:bCs/>
          <w:color w:val="000000"/>
          <w:kern w:val="0"/>
          <w:sz w:val="32"/>
          <w:szCs w:val="32"/>
          <w:lang w:val="en-US" w:eastAsia="zh-CN"/>
        </w:rPr>
        <w:t>5000</w:t>
      </w:r>
      <w:r>
        <w:rPr>
          <w:rFonts w:hint="eastAsia" w:ascii="仿宋" w:hAnsi="仿宋" w:eastAsia="仿宋" w:cs="宋体"/>
          <w:b w:val="0"/>
          <w:bCs/>
          <w:color w:val="000000"/>
          <w:kern w:val="0"/>
          <w:sz w:val="32"/>
          <w:szCs w:val="32"/>
        </w:rPr>
        <w:t>万元以上，主要来源分三块，一是市本级财政预算安排，二是非税收入返还，三是上级安排的专项业务费补助。在局党组的正确领导下，在狠抓全市水利水电建设和管理、防汛抗旱的同时，十分重视局机关管理，按照市财政要求，通过建立健全一系列内部管理办法和制度，一直坚持局机关收支预算制度、民主理财制度、目标管理制度，局财务透明度高、职工满意度高、积极性高。在有限财力情况下，局机关院内面貌一新，能保证局机关正常运转，各项事业得到全面发展。</w:t>
      </w:r>
      <w:r>
        <w:rPr>
          <w:rFonts w:ascii="仿宋" w:hAnsi="仿宋" w:eastAsia="仿宋" w:cs="宋体"/>
          <w:b w:val="0"/>
          <w:bCs/>
          <w:color w:val="000000"/>
          <w:kern w:val="0"/>
          <w:sz w:val="32"/>
          <w:szCs w:val="32"/>
        </w:rPr>
        <w:t xml:space="preserve"> </w:t>
      </w:r>
    </w:p>
    <w:p>
      <w:pPr>
        <w:widowControl/>
        <w:spacing w:before="100" w:beforeAutospacing="1" w:after="100" w:afterAutospacing="1" w:line="420" w:lineRule="atLeast"/>
        <w:ind w:firstLine="697"/>
        <w:jc w:val="left"/>
        <w:rPr>
          <w:rFonts w:hint="eastAsia" w:ascii="仿宋" w:hAnsi="仿宋" w:eastAsia="仿宋" w:cs="宋体"/>
          <w:b w:val="0"/>
          <w:bCs/>
          <w:color w:val="000000"/>
          <w:kern w:val="0"/>
          <w:sz w:val="32"/>
          <w:szCs w:val="32"/>
        </w:rPr>
      </w:pPr>
      <w:r>
        <w:rPr>
          <w:rFonts w:hint="eastAsia" w:ascii="仿宋" w:hAnsi="仿宋" w:eastAsia="仿宋" w:cs="宋体"/>
          <w:b w:val="0"/>
          <w:bCs/>
          <w:color w:val="000000"/>
          <w:kern w:val="0"/>
          <w:sz w:val="32"/>
          <w:szCs w:val="32"/>
          <w:lang w:eastAsia="zh-CN"/>
        </w:rPr>
        <w:t>2020</w:t>
      </w:r>
      <w:r>
        <w:rPr>
          <w:rFonts w:hint="eastAsia" w:ascii="仿宋" w:hAnsi="仿宋" w:eastAsia="仿宋" w:cs="宋体"/>
          <w:b w:val="0"/>
          <w:bCs/>
          <w:color w:val="000000"/>
          <w:kern w:val="0"/>
          <w:sz w:val="32"/>
          <w:szCs w:val="32"/>
        </w:rPr>
        <w:t>年我局坚持以人为本，首保局干部职工工资补贴到位，保障和维持局机关正常运转，充分调动广大干部职工积极性，为全市水利建设、防汛抗旱、行业管理等各项工作服好务，司好职。</w:t>
      </w:r>
    </w:p>
    <w:p>
      <w:pPr>
        <w:widowControl/>
        <w:spacing w:before="100" w:beforeAutospacing="1" w:after="100" w:afterAutospacing="1" w:line="420" w:lineRule="atLeast"/>
        <w:ind w:firstLine="697"/>
        <w:jc w:val="left"/>
        <w:rPr>
          <w:rFonts w:hint="eastAsia" w:ascii="楷体" w:hAnsi="楷体" w:eastAsia="楷体" w:cs="楷体"/>
          <w:sz w:val="32"/>
        </w:rPr>
      </w:pPr>
      <w:r>
        <w:rPr>
          <w:rFonts w:hint="eastAsia" w:ascii="楷体" w:hAnsi="楷体" w:eastAsia="楷体" w:cs="楷体"/>
          <w:sz w:val="32"/>
          <w:lang w:eastAsia="zh-CN"/>
        </w:rPr>
        <w:t>（二）</w:t>
      </w:r>
      <w:r>
        <w:rPr>
          <w:rFonts w:hint="eastAsia" w:ascii="楷体" w:hAnsi="楷体" w:eastAsia="楷体" w:cs="楷体"/>
          <w:sz w:val="32"/>
        </w:rPr>
        <w:t xml:space="preserve">以部门为主体开展的重点绩效评价 </w:t>
      </w:r>
    </w:p>
    <w:p>
      <w:pPr>
        <w:widowControl/>
        <w:spacing w:before="100" w:beforeAutospacing="1" w:after="100" w:afterAutospacing="1" w:line="420" w:lineRule="atLeast"/>
        <w:ind w:firstLine="697"/>
        <w:jc w:val="left"/>
        <w:rPr>
          <w:rFonts w:ascii="Times New Roman" w:hAnsi="Times New Roman" w:eastAsia="方正楷体简体" w:cs="方正楷体简体"/>
          <w:bCs/>
          <w:color w:val="000000" w:themeColor="text1"/>
          <w:sz w:val="32"/>
          <w:szCs w:val="32"/>
          <w14:textFill>
            <w14:solidFill>
              <w14:schemeClr w14:val="tx1"/>
            </w14:solidFill>
          </w14:textFill>
        </w:rPr>
      </w:pPr>
      <w:r>
        <w:rPr>
          <w:rFonts w:hint="eastAsia" w:ascii="Times New Roman" w:hAnsi="Times New Roman" w:eastAsia="方正楷体简体" w:cs="方正楷体简体"/>
          <w:bCs/>
          <w:color w:val="000000" w:themeColor="text1"/>
          <w:sz w:val="32"/>
          <w:szCs w:val="32"/>
          <w:lang w:val="en-US" w:eastAsia="zh-CN"/>
          <w14:textFill>
            <w14:solidFill>
              <w14:schemeClr w14:val="tx1"/>
            </w14:solidFill>
          </w14:textFill>
        </w:rPr>
        <w:t>1.</w:t>
      </w:r>
      <w:r>
        <w:rPr>
          <w:rFonts w:hint="eastAsia" w:ascii="Times New Roman" w:hAnsi="Times New Roman" w:eastAsia="方正楷体简体" w:cs="方正楷体简体"/>
          <w:bCs/>
          <w:color w:val="000000" w:themeColor="text1"/>
          <w:sz w:val="32"/>
          <w:szCs w:val="32"/>
          <w14:textFill>
            <w14:solidFill>
              <w14:schemeClr w14:val="tx1"/>
            </w14:solidFill>
          </w14:textFill>
        </w:rPr>
        <w:t>防汛备汛开展情况</w:t>
      </w:r>
    </w:p>
    <w:p>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市领导高度重视。</w:t>
      </w:r>
      <w:r>
        <w:rPr>
          <w:rFonts w:ascii="Times New Roman" w:hAnsi="Times New Roman" w:eastAsia="仿宋_GB2312" w:cs="仿宋_GB2312"/>
          <w:color w:val="000000" w:themeColor="text1"/>
          <w:sz w:val="32"/>
          <w:szCs w:val="32"/>
          <w14:textFill>
            <w14:solidFill>
              <w14:schemeClr w14:val="tx1"/>
            </w14:solidFill>
          </w14:textFill>
        </w:rPr>
        <w:t>4</w:t>
      </w:r>
      <w:r>
        <w:rPr>
          <w:rFonts w:hint="eastAsia" w:ascii="Times New Roman" w:hAnsi="Times New Roman" w:eastAsia="仿宋_GB2312" w:cs="仿宋_GB2312"/>
          <w:color w:val="000000" w:themeColor="text1"/>
          <w:sz w:val="32"/>
          <w:szCs w:val="32"/>
          <w14:textFill>
            <w14:solidFill>
              <w14:schemeClr w14:val="tx1"/>
            </w14:solidFill>
          </w14:textFill>
        </w:rPr>
        <w:t>月</w:t>
      </w:r>
      <w:r>
        <w:rPr>
          <w:rFonts w:ascii="Times New Roman" w:hAnsi="Times New Roman" w:eastAsia="仿宋_GB2312" w:cs="仿宋_GB2312"/>
          <w:color w:val="000000" w:themeColor="text1"/>
          <w:sz w:val="32"/>
          <w:szCs w:val="32"/>
          <w14:textFill>
            <w14:solidFill>
              <w14:schemeClr w14:val="tx1"/>
            </w14:solidFill>
          </w14:textFill>
        </w:rPr>
        <w:t>6</w:t>
      </w:r>
      <w:r>
        <w:rPr>
          <w:rFonts w:hint="eastAsia" w:ascii="Times New Roman" w:hAnsi="Times New Roman" w:eastAsia="仿宋_GB2312" w:cs="仿宋_GB2312"/>
          <w:color w:val="000000" w:themeColor="text1"/>
          <w:sz w:val="32"/>
          <w:szCs w:val="32"/>
          <w14:textFill>
            <w14:solidFill>
              <w14:schemeClr w14:val="tx1"/>
            </w14:solidFill>
          </w14:textFill>
        </w:rPr>
        <w:t>日，市防指第一次全体（扩大）会议，确定了今年防汛工作总目标，市防指主动作为，充分准备，科学应对，加强调度，督促防汛重点工作的落实和问题的整改，抓实、抓细各项基础性、前置性的防汛备汛工作。</w:t>
      </w:r>
    </w:p>
    <w:p>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全面开展查险处险。</w:t>
      </w:r>
      <w:r>
        <w:rPr>
          <w:rFonts w:ascii="Times New Roman" w:hAnsi="Times New Roman" w:eastAsia="仿宋_GB2312" w:cs="仿宋_GB2312"/>
          <w:color w:val="000000" w:themeColor="text1"/>
          <w:sz w:val="32"/>
          <w:szCs w:val="32"/>
          <w14:textFill>
            <w14:solidFill>
              <w14:schemeClr w14:val="tx1"/>
            </w14:solidFill>
          </w14:textFill>
        </w:rPr>
        <w:t>2020</w:t>
      </w:r>
      <w:r>
        <w:rPr>
          <w:rFonts w:hint="eastAsia" w:ascii="Times New Roman" w:hAnsi="Times New Roman" w:eastAsia="仿宋_GB2312" w:cs="仿宋_GB2312"/>
          <w:color w:val="000000" w:themeColor="text1"/>
          <w:sz w:val="32"/>
          <w:szCs w:val="32"/>
          <w14:textFill>
            <w14:solidFill>
              <w14:schemeClr w14:val="tx1"/>
            </w14:solidFill>
          </w14:textFill>
        </w:rPr>
        <w:t>年汛后，市水利局派出</w:t>
      </w:r>
      <w:r>
        <w:rPr>
          <w:rFonts w:ascii="Times New Roman" w:hAnsi="Times New Roman" w:eastAsia="仿宋_GB2312" w:cs="仿宋_GB2312"/>
          <w:color w:val="000000" w:themeColor="text1"/>
          <w:sz w:val="32"/>
          <w:szCs w:val="32"/>
          <w14:textFill>
            <w14:solidFill>
              <w14:schemeClr w14:val="tx1"/>
            </w14:solidFill>
          </w14:textFill>
        </w:rPr>
        <w:t>3</w:t>
      </w:r>
      <w:r>
        <w:rPr>
          <w:rFonts w:hint="eastAsia" w:ascii="Times New Roman" w:hAnsi="Times New Roman" w:eastAsia="仿宋_GB2312" w:cs="仿宋_GB2312"/>
          <w:color w:val="000000" w:themeColor="text1"/>
          <w:sz w:val="32"/>
          <w:szCs w:val="32"/>
          <w14:textFill>
            <w14:solidFill>
              <w14:schemeClr w14:val="tx1"/>
            </w14:solidFill>
          </w14:textFill>
        </w:rPr>
        <w:t>个专家技术组开展险工隐患排查，对</w:t>
      </w:r>
      <w:r>
        <w:rPr>
          <w:rFonts w:ascii="Times New Roman" w:hAnsi="Times New Roman" w:eastAsia="仿宋_GB2312" w:cs="仿宋_GB2312"/>
          <w:color w:val="000000" w:themeColor="text1"/>
          <w:sz w:val="32"/>
          <w:szCs w:val="32"/>
          <w14:textFill>
            <w14:solidFill>
              <w14:schemeClr w14:val="tx1"/>
            </w14:solidFill>
          </w14:textFill>
        </w:rPr>
        <w:t>28</w:t>
      </w:r>
      <w:r>
        <w:rPr>
          <w:rFonts w:hint="eastAsia" w:ascii="Times New Roman" w:hAnsi="Times New Roman" w:eastAsia="仿宋_GB2312" w:cs="仿宋_GB2312"/>
          <w:color w:val="000000" w:themeColor="text1"/>
          <w:sz w:val="32"/>
          <w:szCs w:val="32"/>
          <w14:textFill>
            <w14:solidFill>
              <w14:schemeClr w14:val="tx1"/>
            </w14:solidFill>
          </w14:textFill>
        </w:rPr>
        <w:t>处重点险工隐患进行了整治。</w:t>
      </w:r>
      <w:r>
        <w:rPr>
          <w:rFonts w:ascii="Times New Roman" w:hAnsi="Times New Roman" w:eastAsia="仿宋_GB2312" w:cs="仿宋_GB2312"/>
          <w:color w:val="000000" w:themeColor="text1"/>
          <w:sz w:val="32"/>
          <w:szCs w:val="32"/>
          <w14:textFill>
            <w14:solidFill>
              <w14:schemeClr w14:val="tx1"/>
            </w14:solidFill>
          </w14:textFill>
        </w:rPr>
        <w:t>5</w:t>
      </w:r>
      <w:r>
        <w:rPr>
          <w:rFonts w:hint="eastAsia" w:ascii="Times New Roman" w:hAnsi="Times New Roman" w:eastAsia="仿宋_GB2312" w:cs="仿宋_GB2312"/>
          <w:color w:val="000000" w:themeColor="text1"/>
          <w:sz w:val="32"/>
          <w:szCs w:val="32"/>
          <w14:textFill>
            <w14:solidFill>
              <w14:schemeClr w14:val="tx1"/>
            </w14:solidFill>
          </w14:textFill>
        </w:rPr>
        <w:t>月中旬，再次开展了隐患整治回头看，对发现的问题和隐患，均按照“一单四制”的要求进行了全面整改落实。</w:t>
      </w:r>
    </w:p>
    <w:p>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3</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全面开展物资清仓补库。组织开展了防汛物资清仓盘库，并建立台账。现储备三石</w:t>
      </w:r>
      <w:r>
        <w:rPr>
          <w:rFonts w:ascii="Times New Roman" w:hAnsi="Times New Roman" w:eastAsia="仿宋_GB2312" w:cs="仿宋_GB2312"/>
          <w:color w:val="000000" w:themeColor="text1"/>
          <w:sz w:val="32"/>
          <w:szCs w:val="32"/>
          <w14:textFill>
            <w14:solidFill>
              <w14:schemeClr w14:val="tx1"/>
            </w14:solidFill>
          </w14:textFill>
        </w:rPr>
        <w:t>17.5</w:t>
      </w:r>
      <w:r>
        <w:rPr>
          <w:rFonts w:hint="eastAsia" w:ascii="Times New Roman" w:hAnsi="Times New Roman" w:eastAsia="仿宋_GB2312" w:cs="仿宋_GB2312"/>
          <w:color w:val="000000" w:themeColor="text1"/>
          <w:sz w:val="32"/>
          <w:szCs w:val="32"/>
          <w14:textFill>
            <w14:solidFill>
              <w14:schemeClr w14:val="tx1"/>
            </w14:solidFill>
          </w14:textFill>
        </w:rPr>
        <w:t>万吨，胶袋</w:t>
      </w:r>
      <w:r>
        <w:rPr>
          <w:rFonts w:ascii="Times New Roman" w:hAnsi="Times New Roman" w:eastAsia="仿宋_GB2312" w:cs="仿宋_GB2312"/>
          <w:color w:val="000000" w:themeColor="text1"/>
          <w:sz w:val="32"/>
          <w:szCs w:val="32"/>
          <w14:textFill>
            <w14:solidFill>
              <w14:schemeClr w14:val="tx1"/>
            </w14:solidFill>
          </w14:textFill>
        </w:rPr>
        <w:t>95</w:t>
      </w:r>
      <w:r>
        <w:rPr>
          <w:rFonts w:hint="eastAsia" w:ascii="Times New Roman" w:hAnsi="Times New Roman" w:eastAsia="仿宋_GB2312" w:cs="仿宋_GB2312"/>
          <w:color w:val="000000" w:themeColor="text1"/>
          <w:sz w:val="32"/>
          <w:szCs w:val="32"/>
          <w14:textFill>
            <w14:solidFill>
              <w14:schemeClr w14:val="tx1"/>
            </w14:solidFill>
          </w14:textFill>
        </w:rPr>
        <w:t>万条、麻袋</w:t>
      </w:r>
      <w:r>
        <w:rPr>
          <w:rFonts w:ascii="Times New Roman" w:hAnsi="Times New Roman" w:eastAsia="仿宋_GB2312" w:cs="仿宋_GB2312"/>
          <w:color w:val="000000" w:themeColor="text1"/>
          <w:sz w:val="32"/>
          <w:szCs w:val="32"/>
          <w14:textFill>
            <w14:solidFill>
              <w14:schemeClr w14:val="tx1"/>
            </w14:solidFill>
          </w14:textFill>
        </w:rPr>
        <w:t>9.53</w:t>
      </w:r>
      <w:r>
        <w:rPr>
          <w:rFonts w:hint="eastAsia" w:ascii="Times New Roman" w:hAnsi="Times New Roman" w:eastAsia="仿宋_GB2312" w:cs="仿宋_GB2312"/>
          <w:color w:val="000000" w:themeColor="text1"/>
          <w:sz w:val="32"/>
          <w:szCs w:val="32"/>
          <w14:textFill>
            <w14:solidFill>
              <w14:schemeClr w14:val="tx1"/>
            </w14:solidFill>
          </w14:textFill>
        </w:rPr>
        <w:t>万条、彩条布</w:t>
      </w:r>
      <w:r>
        <w:rPr>
          <w:rFonts w:ascii="Times New Roman" w:hAnsi="Times New Roman" w:eastAsia="仿宋_GB2312" w:cs="仿宋_GB2312"/>
          <w:color w:val="000000" w:themeColor="text1"/>
          <w:sz w:val="32"/>
          <w:szCs w:val="32"/>
          <w14:textFill>
            <w14:solidFill>
              <w14:schemeClr w14:val="tx1"/>
            </w14:solidFill>
          </w14:textFill>
        </w:rPr>
        <w:t>17.71</w:t>
      </w:r>
      <w:r>
        <w:rPr>
          <w:rFonts w:hint="eastAsia" w:ascii="Times New Roman" w:hAnsi="Times New Roman" w:eastAsia="仿宋_GB2312" w:cs="仿宋_GB2312"/>
          <w:color w:val="000000" w:themeColor="text1"/>
          <w:sz w:val="32"/>
          <w:szCs w:val="32"/>
          <w14:textFill>
            <w14:solidFill>
              <w14:schemeClr w14:val="tx1"/>
            </w14:solidFill>
          </w14:textFill>
        </w:rPr>
        <w:t>万平米、土工布</w:t>
      </w:r>
      <w:r>
        <w:rPr>
          <w:rFonts w:ascii="Times New Roman" w:hAnsi="Times New Roman" w:eastAsia="仿宋_GB2312" w:cs="仿宋_GB2312"/>
          <w:color w:val="000000" w:themeColor="text1"/>
          <w:sz w:val="32"/>
          <w:szCs w:val="32"/>
          <w14:textFill>
            <w14:solidFill>
              <w14:schemeClr w14:val="tx1"/>
            </w14:solidFill>
          </w14:textFill>
        </w:rPr>
        <w:t>5.05</w:t>
      </w:r>
      <w:r>
        <w:rPr>
          <w:rFonts w:hint="eastAsia" w:ascii="Times New Roman" w:hAnsi="Times New Roman" w:eastAsia="仿宋_GB2312" w:cs="仿宋_GB2312"/>
          <w:color w:val="000000" w:themeColor="text1"/>
          <w:sz w:val="32"/>
          <w:szCs w:val="32"/>
          <w14:textFill>
            <w14:solidFill>
              <w14:schemeClr w14:val="tx1"/>
            </w14:solidFill>
          </w14:textFill>
        </w:rPr>
        <w:t>万平米。</w:t>
      </w:r>
      <w:r>
        <w:rPr>
          <w:rFonts w:ascii="Times New Roman" w:hAnsi="Times New Roman" w:eastAsia="仿宋_GB2312" w:cs="仿宋_GB2312"/>
          <w:color w:val="000000" w:themeColor="text1"/>
          <w:sz w:val="32"/>
          <w:szCs w:val="32"/>
          <w14:textFill>
            <w14:solidFill>
              <w14:schemeClr w14:val="tx1"/>
            </w14:solidFill>
          </w14:textFill>
        </w:rPr>
        <w:t>1</w:t>
      </w:r>
      <w:r>
        <w:rPr>
          <w:rFonts w:hint="eastAsia" w:ascii="Times New Roman" w:hAnsi="Times New Roman" w:eastAsia="仿宋_GB2312" w:cs="仿宋_GB2312"/>
          <w:color w:val="000000" w:themeColor="text1"/>
          <w:sz w:val="32"/>
          <w:szCs w:val="32"/>
          <w14:textFill>
            <w14:solidFill>
              <w14:schemeClr w14:val="tx1"/>
            </w14:solidFill>
          </w14:textFill>
        </w:rPr>
        <w:t>月份，应急部门安排了</w:t>
      </w:r>
      <w:r>
        <w:rPr>
          <w:rFonts w:ascii="Times New Roman" w:hAnsi="Times New Roman" w:eastAsia="仿宋_GB2312" w:cs="仿宋_GB2312"/>
          <w:color w:val="000000" w:themeColor="text1"/>
          <w:sz w:val="32"/>
          <w:szCs w:val="32"/>
          <w14:textFill>
            <w14:solidFill>
              <w14:schemeClr w14:val="tx1"/>
            </w14:solidFill>
          </w14:textFill>
        </w:rPr>
        <w:t>150</w:t>
      </w:r>
      <w:r>
        <w:rPr>
          <w:rFonts w:hint="eastAsia" w:ascii="Times New Roman" w:hAnsi="Times New Roman" w:eastAsia="仿宋_GB2312" w:cs="仿宋_GB2312"/>
          <w:color w:val="000000" w:themeColor="text1"/>
          <w:sz w:val="32"/>
          <w:szCs w:val="32"/>
          <w14:textFill>
            <w14:solidFill>
              <w14:schemeClr w14:val="tx1"/>
            </w14:solidFill>
          </w14:textFill>
        </w:rPr>
        <w:t>万元防汛物资发放至各镇（街道、中心）。</w:t>
      </w:r>
      <w:r>
        <w:rPr>
          <w:rFonts w:ascii="Times New Roman" w:hAnsi="Times New Roman" w:eastAsia="仿宋_GB2312" w:cs="仿宋_GB2312"/>
          <w:color w:val="000000" w:themeColor="text1"/>
          <w:sz w:val="32"/>
          <w:szCs w:val="32"/>
          <w14:textFill>
            <w14:solidFill>
              <w14:schemeClr w14:val="tx1"/>
            </w14:solidFill>
          </w14:textFill>
        </w:rPr>
        <w:t>4</w:t>
      </w:r>
      <w:r>
        <w:rPr>
          <w:rFonts w:hint="eastAsia" w:ascii="Times New Roman" w:hAnsi="Times New Roman" w:eastAsia="仿宋_GB2312" w:cs="仿宋_GB2312"/>
          <w:color w:val="000000" w:themeColor="text1"/>
          <w:sz w:val="32"/>
          <w:szCs w:val="32"/>
          <w14:textFill>
            <w14:solidFill>
              <w14:schemeClr w14:val="tx1"/>
            </w14:solidFill>
          </w14:textFill>
        </w:rPr>
        <w:t>月下旬，制定了</w:t>
      </w:r>
      <w:r>
        <w:rPr>
          <w:rFonts w:ascii="Times New Roman" w:hAnsi="Times New Roman" w:eastAsia="仿宋_GB2312" w:cs="仿宋_GB2312"/>
          <w:color w:val="000000" w:themeColor="text1"/>
          <w:sz w:val="32"/>
          <w:szCs w:val="32"/>
          <w14:textFill>
            <w14:solidFill>
              <w14:schemeClr w14:val="tx1"/>
            </w14:solidFill>
          </w14:textFill>
        </w:rPr>
        <w:t>2</w:t>
      </w:r>
      <w:r>
        <w:rPr>
          <w:rFonts w:hint="eastAsia" w:ascii="Times New Roman" w:hAnsi="Times New Roman" w:eastAsia="仿宋_GB2312" w:cs="仿宋_GB2312"/>
          <w:color w:val="000000" w:themeColor="text1"/>
          <w:sz w:val="32"/>
          <w:szCs w:val="32"/>
          <w14:textFill>
            <w14:solidFill>
              <w14:schemeClr w14:val="tx1"/>
            </w14:solidFill>
          </w14:textFill>
        </w:rPr>
        <w:t>万吨防汛砂石“以车代仓、以船代仓”布点以及</w:t>
      </w:r>
      <w:r>
        <w:rPr>
          <w:rFonts w:ascii="Times New Roman" w:hAnsi="Times New Roman" w:eastAsia="仿宋_GB2312" w:cs="仿宋_GB2312"/>
          <w:color w:val="000000" w:themeColor="text1"/>
          <w:sz w:val="32"/>
          <w:szCs w:val="32"/>
          <w14:textFill>
            <w14:solidFill>
              <w14:schemeClr w14:val="tx1"/>
            </w14:solidFill>
          </w14:textFill>
        </w:rPr>
        <w:t>4</w:t>
      </w:r>
      <w:r>
        <w:rPr>
          <w:rFonts w:hint="eastAsia" w:ascii="Times New Roman" w:hAnsi="Times New Roman" w:eastAsia="仿宋_GB2312" w:cs="仿宋_GB2312"/>
          <w:color w:val="000000" w:themeColor="text1"/>
          <w:sz w:val="32"/>
          <w:szCs w:val="32"/>
          <w14:textFill>
            <w14:solidFill>
              <w14:schemeClr w14:val="tx1"/>
            </w14:solidFill>
          </w14:textFill>
        </w:rPr>
        <w:t>万吨卵石更新补库方案，</w:t>
      </w:r>
      <w:r>
        <w:rPr>
          <w:rFonts w:ascii="Times New Roman" w:hAnsi="Times New Roman" w:eastAsia="仿宋_GB2312" w:cs="仿宋_GB2312"/>
          <w:color w:val="000000" w:themeColor="text1"/>
          <w:sz w:val="32"/>
          <w:szCs w:val="32"/>
          <w14:textFill>
            <w14:solidFill>
              <w14:schemeClr w14:val="tx1"/>
            </w14:solidFill>
          </w14:textFill>
        </w:rPr>
        <w:t>6</w:t>
      </w:r>
      <w:r>
        <w:rPr>
          <w:rFonts w:hint="eastAsia" w:ascii="Times New Roman" w:hAnsi="Times New Roman" w:eastAsia="仿宋_GB2312" w:cs="仿宋_GB2312"/>
          <w:color w:val="000000" w:themeColor="text1"/>
          <w:sz w:val="32"/>
          <w:szCs w:val="32"/>
          <w14:textFill>
            <w14:solidFill>
              <w14:schemeClr w14:val="tx1"/>
            </w14:solidFill>
          </w14:textFill>
        </w:rPr>
        <w:t>月下旬，全市应急开采砂石</w:t>
      </w:r>
      <w:r>
        <w:rPr>
          <w:rFonts w:ascii="Times New Roman" w:hAnsi="Times New Roman" w:eastAsia="仿宋_GB2312" w:cs="仿宋_GB2312"/>
          <w:color w:val="000000" w:themeColor="text1"/>
          <w:sz w:val="32"/>
          <w:szCs w:val="32"/>
          <w14:textFill>
            <w14:solidFill>
              <w14:schemeClr w14:val="tx1"/>
            </w14:solidFill>
          </w14:textFill>
        </w:rPr>
        <w:t>25</w:t>
      </w:r>
      <w:r>
        <w:rPr>
          <w:rFonts w:hint="eastAsia" w:ascii="Times New Roman" w:hAnsi="Times New Roman" w:eastAsia="仿宋_GB2312" w:cs="仿宋_GB2312"/>
          <w:color w:val="000000" w:themeColor="text1"/>
          <w:sz w:val="32"/>
          <w:szCs w:val="32"/>
          <w14:textFill>
            <w14:solidFill>
              <w14:schemeClr w14:val="tx1"/>
            </w14:solidFill>
          </w14:textFill>
        </w:rPr>
        <w:t>万吨，全面补足砂石缺口。</w:t>
      </w:r>
    </w:p>
    <w:p>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4</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全面落实防汛责任。</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对</w:t>
      </w:r>
      <w:r>
        <w:rPr>
          <w:rFonts w:hint="eastAsia" w:ascii="Times New Roman" w:hAnsi="Times New Roman" w:eastAsia="仿宋_GB2312" w:cs="仿宋_GB2312"/>
          <w:color w:val="000000" w:themeColor="text1"/>
          <w:sz w:val="32"/>
          <w:szCs w:val="32"/>
          <w14:textFill>
            <w14:solidFill>
              <w14:schemeClr w14:val="tx1"/>
            </w14:solidFill>
          </w14:textFill>
        </w:rPr>
        <w:t>重点堤垸、蓄洪垸、水库的行政、技术责任人，镇（街道、中心）防汛指挥机构、市直部门单位防守穿堤建筑物干部，强化各项工作责任。</w:t>
      </w:r>
    </w:p>
    <w:p>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全面修订度汛预案。针对湖区防汛抗旱的特点，为确保预案体系科学合理可操作，已修订完成</w:t>
      </w:r>
      <w:r>
        <w:rPr>
          <w:rFonts w:ascii="Times New Roman" w:hAnsi="Times New Roman" w:eastAsia="仿宋_GB2312" w:cs="仿宋_GB2312"/>
          <w:color w:val="000000" w:themeColor="text1"/>
          <w:sz w:val="32"/>
          <w:szCs w:val="32"/>
          <w14:textFill>
            <w14:solidFill>
              <w14:schemeClr w14:val="tx1"/>
            </w14:solidFill>
          </w14:textFill>
        </w:rPr>
        <w:t>6</w:t>
      </w:r>
      <w:r>
        <w:rPr>
          <w:rFonts w:hint="eastAsia" w:ascii="Times New Roman" w:hAnsi="Times New Roman" w:eastAsia="仿宋_GB2312" w:cs="仿宋_GB2312"/>
          <w:color w:val="000000" w:themeColor="text1"/>
          <w:sz w:val="32"/>
          <w:szCs w:val="32"/>
          <w14:textFill>
            <w14:solidFill>
              <w14:schemeClr w14:val="tx1"/>
            </w14:solidFill>
          </w14:textFill>
        </w:rPr>
        <w:t>个市级重点预案、</w:t>
      </w:r>
      <w:r>
        <w:rPr>
          <w:rFonts w:ascii="Times New Roman" w:hAnsi="Times New Roman" w:eastAsia="仿宋_GB2312" w:cs="仿宋_GB2312"/>
          <w:color w:val="000000" w:themeColor="text1"/>
          <w:sz w:val="32"/>
          <w:szCs w:val="32"/>
          <w14:textFill>
            <w14:solidFill>
              <w14:schemeClr w14:val="tx1"/>
            </w14:solidFill>
          </w14:textFill>
        </w:rPr>
        <w:t>6</w:t>
      </w:r>
      <w:r>
        <w:rPr>
          <w:rFonts w:hint="eastAsia" w:ascii="Times New Roman" w:hAnsi="Times New Roman" w:eastAsia="仿宋_GB2312" w:cs="仿宋_GB2312"/>
          <w:color w:val="000000" w:themeColor="text1"/>
          <w:sz w:val="32"/>
          <w:szCs w:val="32"/>
          <w14:textFill>
            <w14:solidFill>
              <w14:schemeClr w14:val="tx1"/>
            </w14:solidFill>
          </w14:textFill>
        </w:rPr>
        <w:t>个一般垸应急转移预案、</w:t>
      </w:r>
      <w:r>
        <w:rPr>
          <w:rFonts w:ascii="Times New Roman" w:hAnsi="Times New Roman" w:eastAsia="仿宋_GB2312" w:cs="仿宋_GB2312"/>
          <w:color w:val="000000" w:themeColor="text1"/>
          <w:sz w:val="32"/>
          <w:szCs w:val="32"/>
          <w14:textFill>
            <w14:solidFill>
              <w14:schemeClr w14:val="tx1"/>
            </w14:solidFill>
          </w14:textFill>
        </w:rPr>
        <w:t>14</w:t>
      </w:r>
      <w:r>
        <w:rPr>
          <w:rFonts w:hint="eastAsia" w:ascii="Times New Roman" w:hAnsi="Times New Roman" w:eastAsia="仿宋_GB2312" w:cs="仿宋_GB2312"/>
          <w:color w:val="000000" w:themeColor="text1"/>
          <w:sz w:val="32"/>
          <w:szCs w:val="32"/>
          <w14:textFill>
            <w14:solidFill>
              <w14:schemeClr w14:val="tx1"/>
            </w14:solidFill>
          </w14:textFill>
        </w:rPr>
        <w:t>座小Ⅰ、小Ⅱ水库安全度汛预案</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后阶段，正处于主汛期，</w:t>
      </w:r>
      <w:bookmarkStart w:id="0" w:name="OLE_LINK6"/>
      <w:bookmarkStart w:id="1" w:name="OLE_LINK5"/>
      <w:r>
        <w:rPr>
          <w:rFonts w:hint="eastAsia" w:ascii="Times New Roman" w:hAnsi="Times New Roman" w:eastAsia="仿宋_GB2312" w:cs="仿宋_GB2312"/>
          <w:color w:val="000000" w:themeColor="text1"/>
          <w:sz w:val="32"/>
          <w:szCs w:val="32"/>
          <w14:textFill>
            <w14:solidFill>
              <w14:schemeClr w14:val="tx1"/>
            </w14:solidFill>
          </w14:textFill>
        </w:rPr>
        <w:t>我们将时刻绷紧防汛抗灾这根弦，继续关注雨水汛情，强化值班值守，</w:t>
      </w:r>
      <w:bookmarkEnd w:id="0"/>
      <w:bookmarkEnd w:id="1"/>
      <w:r>
        <w:rPr>
          <w:rFonts w:hint="eastAsia" w:ascii="Times New Roman" w:hAnsi="Times New Roman" w:eastAsia="仿宋_GB2312" w:cs="仿宋_GB2312"/>
          <w:color w:val="000000" w:themeColor="text1"/>
          <w:sz w:val="32"/>
          <w:szCs w:val="32"/>
          <w14:textFill>
            <w14:solidFill>
              <w14:schemeClr w14:val="tx1"/>
            </w14:solidFill>
          </w14:textFill>
        </w:rPr>
        <w:t>同时提前谋划抗旱工作，据气象部门预报，全市后期降水偏少，高温日数偏多，有明显气象干旱发生。市防办将加强调度，要求山丘区加强山塘水库巡查，做好蓄水保水抗旱工作；督促北部乡镇迅速行动，科学调度水利工程，全力保证群众生产生活和农业用水。</w:t>
      </w:r>
    </w:p>
    <w:p>
      <w:pPr>
        <w:pStyle w:val="8"/>
        <w:spacing w:line="560" w:lineRule="exact"/>
        <w:ind w:firstLine="31680"/>
        <w:rPr>
          <w:rFonts w:ascii="Times New Roman" w:hAnsi="Times New Roman" w:eastAsia="方正楷体简体" w:cs="方正楷体简体"/>
          <w:bCs/>
          <w:color w:val="000000" w:themeColor="text1"/>
          <w:sz w:val="32"/>
          <w:szCs w:val="32"/>
          <w14:textFill>
            <w14:solidFill>
              <w14:schemeClr w14:val="tx1"/>
            </w14:solidFill>
          </w14:textFill>
        </w:rPr>
      </w:pPr>
      <w:r>
        <w:rPr>
          <w:rFonts w:hint="eastAsia" w:ascii="Times New Roman" w:hAnsi="Times New Roman" w:eastAsia="方正楷体简体" w:cs="方正楷体简体"/>
          <w:bCs/>
          <w:color w:val="000000" w:themeColor="text1"/>
          <w:sz w:val="32"/>
          <w:szCs w:val="32"/>
          <w:lang w:val="en-US" w:eastAsia="zh-CN"/>
          <w14:textFill>
            <w14:solidFill>
              <w14:schemeClr w14:val="tx1"/>
            </w14:solidFill>
          </w14:textFill>
        </w:rPr>
        <w:t>2、</w:t>
      </w:r>
      <w:r>
        <w:rPr>
          <w:rFonts w:hint="eastAsia" w:ascii="Times New Roman" w:hAnsi="Times New Roman" w:eastAsia="方正楷体简体" w:cs="方正楷体简体"/>
          <w:bCs/>
          <w:color w:val="000000" w:themeColor="text1"/>
          <w:sz w:val="32"/>
          <w:szCs w:val="32"/>
          <w14:textFill>
            <w14:solidFill>
              <w14:schemeClr w14:val="tx1"/>
            </w14:solidFill>
          </w14:textFill>
        </w:rPr>
        <w:t>河湖长制开展情况</w:t>
      </w:r>
    </w:p>
    <w:p>
      <w:pPr>
        <w:pStyle w:val="8"/>
        <w:spacing w:line="560" w:lineRule="exact"/>
        <w:ind w:firstLine="3168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基础工作。一是坚持高位推动。市委市政府高度重视，多次召开会议专题研究部署河湖长制工作。二是严格按上级要求巡河。做到市级河湖长一季度一巡河，镇级河湖长一月巡三次，村级河湖长一周一次。三是常态化开展河道保洁工作。垸内河湖垃圾清理由市农业农村局继续实行服务外包，进一步加大了监管力度，垸内外河湖面貌持续改善。四是防溺水工作统筹推进。下发《中小学生（幼儿）防溺水工作实施方案》，同时把防溺水工作纳入河长制工作考核内容。在重点河湖、危险水域设置了宣传警示牌，在人员集中区和主要交通要道悬挂横幅，并建立了日常台账。</w:t>
      </w:r>
    </w:p>
    <w:p>
      <w:pPr>
        <w:pStyle w:val="8"/>
        <w:spacing w:line="560" w:lineRule="exact"/>
        <w:ind w:firstLine="3168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重点工作。全市下达</w:t>
      </w:r>
      <w:r>
        <w:rPr>
          <w:rFonts w:ascii="Times New Roman" w:hAnsi="Times New Roman" w:eastAsia="仿宋_GB2312" w:cs="仿宋_GB2312"/>
          <w:color w:val="000000" w:themeColor="text1"/>
          <w:sz w:val="32"/>
          <w:szCs w:val="32"/>
          <w14:textFill>
            <w14:solidFill>
              <w14:schemeClr w14:val="tx1"/>
            </w14:solidFill>
          </w14:textFill>
        </w:rPr>
        <w:t>9</w:t>
      </w:r>
      <w:r>
        <w:rPr>
          <w:rFonts w:hint="eastAsia" w:ascii="Times New Roman" w:hAnsi="Times New Roman" w:eastAsia="仿宋_GB2312" w:cs="仿宋_GB2312"/>
          <w:color w:val="000000" w:themeColor="text1"/>
          <w:sz w:val="32"/>
          <w:szCs w:val="32"/>
          <w14:textFill>
            <w14:solidFill>
              <w14:schemeClr w14:val="tx1"/>
            </w14:solidFill>
          </w14:textFill>
        </w:rPr>
        <w:t>项年度重点工作任务。其中镇级（千人以上）饮用水水源保护区划分</w:t>
      </w:r>
      <w:r>
        <w:rPr>
          <w:rFonts w:ascii="Times New Roman" w:hAnsi="Times New Roman" w:eastAsia="仿宋_GB2312" w:cs="仿宋_GB2312"/>
          <w:color w:val="000000" w:themeColor="text1"/>
          <w:sz w:val="32"/>
          <w:szCs w:val="32"/>
          <w14:textFill>
            <w14:solidFill>
              <w14:schemeClr w14:val="tx1"/>
            </w14:solidFill>
          </w14:textFill>
        </w:rPr>
        <w:t>3</w:t>
      </w:r>
      <w:r>
        <w:rPr>
          <w:rFonts w:hint="eastAsia" w:ascii="Times New Roman" w:hAnsi="Times New Roman" w:eastAsia="仿宋_GB2312" w:cs="仿宋_GB2312"/>
          <w:color w:val="000000" w:themeColor="text1"/>
          <w:sz w:val="32"/>
          <w:szCs w:val="32"/>
          <w14:textFill>
            <w14:solidFill>
              <w14:schemeClr w14:val="tx1"/>
            </w14:solidFill>
          </w14:textFill>
        </w:rPr>
        <w:t>处；“一湖四水”码头渡口专项整治</w:t>
      </w:r>
      <w:r>
        <w:rPr>
          <w:rFonts w:ascii="Times New Roman" w:hAnsi="Times New Roman" w:eastAsia="仿宋_GB2312" w:cs="仿宋_GB2312"/>
          <w:color w:val="000000" w:themeColor="text1"/>
          <w:sz w:val="32"/>
          <w:szCs w:val="32"/>
          <w14:textFill>
            <w14:solidFill>
              <w14:schemeClr w14:val="tx1"/>
            </w14:solidFill>
          </w14:textFill>
        </w:rPr>
        <w:t>33</w:t>
      </w:r>
      <w:r>
        <w:rPr>
          <w:rFonts w:hint="eastAsia" w:ascii="Times New Roman" w:hAnsi="Times New Roman" w:eastAsia="仿宋_GB2312" w:cs="仿宋_GB2312"/>
          <w:color w:val="000000" w:themeColor="text1"/>
          <w:sz w:val="32"/>
          <w:szCs w:val="32"/>
          <w14:textFill>
            <w14:solidFill>
              <w14:schemeClr w14:val="tx1"/>
            </w14:solidFill>
          </w14:textFill>
        </w:rPr>
        <w:t>处；禁捕退捕持续开展；小型水库除险加固</w:t>
      </w:r>
      <w:r>
        <w:rPr>
          <w:rFonts w:ascii="Times New Roman" w:hAnsi="Times New Roman" w:eastAsia="仿宋_GB2312" w:cs="仿宋_GB2312"/>
          <w:color w:val="000000" w:themeColor="text1"/>
          <w:sz w:val="32"/>
          <w:szCs w:val="32"/>
          <w14:textFill>
            <w14:solidFill>
              <w14:schemeClr w14:val="tx1"/>
            </w14:solidFill>
          </w14:textFill>
        </w:rPr>
        <w:t>3</w:t>
      </w:r>
      <w:r>
        <w:rPr>
          <w:rFonts w:hint="eastAsia" w:ascii="Times New Roman" w:hAnsi="Times New Roman" w:eastAsia="仿宋_GB2312" w:cs="仿宋_GB2312"/>
          <w:color w:val="000000" w:themeColor="text1"/>
          <w:sz w:val="32"/>
          <w:szCs w:val="32"/>
          <w14:textFill>
            <w14:solidFill>
              <w14:schemeClr w14:val="tx1"/>
            </w14:solidFill>
          </w14:textFill>
        </w:rPr>
        <w:t>个；水利工程划界</w:t>
      </w:r>
      <w:r>
        <w:rPr>
          <w:rFonts w:ascii="Times New Roman" w:hAnsi="Times New Roman" w:eastAsia="仿宋_GB2312" w:cs="仿宋_GB2312"/>
          <w:color w:val="000000" w:themeColor="text1"/>
          <w:sz w:val="32"/>
          <w:szCs w:val="32"/>
          <w14:textFill>
            <w14:solidFill>
              <w14:schemeClr w14:val="tx1"/>
            </w14:solidFill>
          </w14:textFill>
        </w:rPr>
        <w:t>10</w:t>
      </w:r>
      <w:r>
        <w:rPr>
          <w:rFonts w:hint="eastAsia" w:ascii="Times New Roman" w:hAnsi="Times New Roman" w:eastAsia="仿宋_GB2312" w:cs="仿宋_GB2312"/>
          <w:color w:val="000000" w:themeColor="text1"/>
          <w:sz w:val="32"/>
          <w:szCs w:val="32"/>
          <w14:textFill>
            <w14:solidFill>
              <w14:schemeClr w14:val="tx1"/>
            </w14:solidFill>
          </w14:textFill>
        </w:rPr>
        <w:t>处；河湖管理范围划定</w:t>
      </w:r>
      <w:r>
        <w:rPr>
          <w:rFonts w:ascii="Times New Roman" w:hAnsi="Times New Roman" w:eastAsia="仿宋_GB2312" w:cs="仿宋_GB2312"/>
          <w:color w:val="000000" w:themeColor="text1"/>
          <w:sz w:val="32"/>
          <w:szCs w:val="32"/>
          <w14:textFill>
            <w14:solidFill>
              <w14:schemeClr w14:val="tx1"/>
            </w14:solidFill>
          </w14:textFill>
        </w:rPr>
        <w:t>11</w:t>
      </w:r>
      <w:r>
        <w:rPr>
          <w:rFonts w:hint="eastAsia" w:ascii="Times New Roman" w:hAnsi="Times New Roman" w:eastAsia="仿宋_GB2312" w:cs="仿宋_GB2312"/>
          <w:color w:val="000000" w:themeColor="text1"/>
          <w:sz w:val="32"/>
          <w:szCs w:val="32"/>
          <w14:textFill>
            <w14:solidFill>
              <w14:schemeClr w14:val="tx1"/>
            </w14:solidFill>
          </w14:textFill>
        </w:rPr>
        <w:t>处；湖泊管理范围划定</w:t>
      </w:r>
      <w:r>
        <w:rPr>
          <w:rFonts w:ascii="Times New Roman" w:hAnsi="Times New Roman" w:eastAsia="仿宋_GB2312" w:cs="仿宋_GB2312"/>
          <w:color w:val="000000" w:themeColor="text1"/>
          <w:sz w:val="32"/>
          <w:szCs w:val="32"/>
          <w14:textFill>
            <w14:solidFill>
              <w14:schemeClr w14:val="tx1"/>
            </w14:solidFill>
          </w14:textFill>
        </w:rPr>
        <w:t>12</w:t>
      </w:r>
      <w:r>
        <w:rPr>
          <w:rFonts w:hint="eastAsia" w:ascii="Times New Roman" w:hAnsi="Times New Roman" w:eastAsia="仿宋_GB2312" w:cs="仿宋_GB2312"/>
          <w:color w:val="000000" w:themeColor="text1"/>
          <w:sz w:val="32"/>
          <w:szCs w:val="32"/>
          <w14:textFill>
            <w14:solidFill>
              <w14:schemeClr w14:val="tx1"/>
            </w14:solidFill>
          </w14:textFill>
        </w:rPr>
        <w:t>处；岸线保护与利用规划</w:t>
      </w:r>
      <w:r>
        <w:rPr>
          <w:rFonts w:ascii="Times New Roman" w:hAnsi="Times New Roman" w:eastAsia="仿宋_GB2312" w:cs="仿宋_GB2312"/>
          <w:color w:val="000000" w:themeColor="text1"/>
          <w:sz w:val="32"/>
          <w:szCs w:val="32"/>
          <w14:textFill>
            <w14:solidFill>
              <w14:schemeClr w14:val="tx1"/>
            </w14:solidFill>
          </w14:textFill>
        </w:rPr>
        <w:t>4</w:t>
      </w:r>
      <w:r>
        <w:rPr>
          <w:rFonts w:hint="eastAsia" w:ascii="Times New Roman" w:hAnsi="Times New Roman" w:eastAsia="仿宋_GB2312" w:cs="仿宋_GB2312"/>
          <w:color w:val="000000" w:themeColor="text1"/>
          <w:sz w:val="32"/>
          <w:szCs w:val="32"/>
          <w14:textFill>
            <w14:solidFill>
              <w14:schemeClr w14:val="tx1"/>
            </w14:solidFill>
          </w14:textFill>
        </w:rPr>
        <w:t>处；样板河湖建设</w:t>
      </w:r>
      <w:r>
        <w:rPr>
          <w:rFonts w:ascii="Times New Roman" w:hAnsi="Times New Roman" w:eastAsia="仿宋_GB2312" w:cs="仿宋_GB2312"/>
          <w:color w:val="000000" w:themeColor="text1"/>
          <w:sz w:val="32"/>
          <w:szCs w:val="32"/>
          <w14:textFill>
            <w14:solidFill>
              <w14:schemeClr w14:val="tx1"/>
            </w14:solidFill>
          </w14:textFill>
        </w:rPr>
        <w:t>14</w:t>
      </w:r>
      <w:r>
        <w:rPr>
          <w:rFonts w:hint="eastAsia" w:ascii="Times New Roman" w:hAnsi="Times New Roman" w:eastAsia="仿宋_GB2312" w:cs="仿宋_GB2312"/>
          <w:color w:val="000000" w:themeColor="text1"/>
          <w:sz w:val="32"/>
          <w:szCs w:val="32"/>
          <w14:textFill>
            <w14:solidFill>
              <w14:schemeClr w14:val="tx1"/>
            </w14:solidFill>
          </w14:textFill>
        </w:rPr>
        <w:t>条。责任部门已做好前期准备工作，正按时间节点稳步推进中。</w:t>
      </w:r>
    </w:p>
    <w:p>
      <w:pPr>
        <w:pStyle w:val="8"/>
        <w:spacing w:line="560" w:lineRule="exact"/>
        <w:ind w:firstLine="3168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方正楷体简体" w:cs="方正楷体简体"/>
          <w:bCs/>
          <w:color w:val="000000" w:themeColor="text1"/>
          <w:sz w:val="32"/>
          <w:szCs w:val="32"/>
          <w:lang w:val="en-US" w:eastAsia="zh-CN"/>
          <w14:textFill>
            <w14:solidFill>
              <w14:schemeClr w14:val="tx1"/>
            </w14:solidFill>
          </w14:textFill>
        </w:rPr>
        <w:t>3、</w:t>
      </w:r>
      <w:r>
        <w:rPr>
          <w:rFonts w:hint="eastAsia" w:ascii="Times New Roman" w:hAnsi="Times New Roman" w:eastAsia="方正楷体简体" w:cs="方正楷体简体"/>
          <w:bCs/>
          <w:color w:val="000000" w:themeColor="text1"/>
          <w:sz w:val="32"/>
          <w:szCs w:val="32"/>
          <w14:textFill>
            <w14:solidFill>
              <w14:schemeClr w14:val="tx1"/>
            </w14:solidFill>
          </w14:textFill>
        </w:rPr>
        <w:t>水利建设开展情况</w:t>
      </w:r>
      <w:r>
        <w:rPr>
          <w:rFonts w:hint="eastAsia" w:ascii="Times New Roman" w:hAnsi="Times New Roman" w:eastAsia="方正楷体简体" w:cs="方正楷体简体"/>
          <w:bCs/>
          <w:color w:val="000000" w:themeColor="text1"/>
          <w:sz w:val="32"/>
          <w:szCs w:val="32"/>
          <w:lang w:val="en-US" w:eastAsia="zh-CN"/>
          <w14:textFill>
            <w14:solidFill>
              <w14:schemeClr w14:val="tx1"/>
            </w14:solidFill>
          </w14:textFill>
        </w:rPr>
        <w:t xml:space="preserve"> </w:t>
      </w:r>
      <w:r>
        <w:rPr>
          <w:rFonts w:ascii="Times New Roman" w:hAnsi="Times New Roman" w:eastAsia="仿宋_GB2312" w:cs="仿宋_GB2312"/>
          <w:color w:val="000000" w:themeColor="text1"/>
          <w:sz w:val="32"/>
          <w:szCs w:val="32"/>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排涝能力建设项目。主要新建泵站</w:t>
      </w:r>
      <w:r>
        <w:rPr>
          <w:rFonts w:ascii="Times New Roman" w:hAnsi="Times New Roman" w:eastAsia="仿宋_GB2312" w:cs="仿宋_GB2312"/>
          <w:color w:val="000000" w:themeColor="text1"/>
          <w:sz w:val="32"/>
          <w:szCs w:val="32"/>
          <w14:textFill>
            <w14:solidFill>
              <w14:schemeClr w14:val="tx1"/>
            </w14:solidFill>
          </w14:textFill>
        </w:rPr>
        <w:t>6</w:t>
      </w:r>
      <w:r>
        <w:rPr>
          <w:rFonts w:hint="eastAsia" w:ascii="Times New Roman" w:hAnsi="Times New Roman" w:eastAsia="仿宋_GB2312" w:cs="仿宋_GB2312"/>
          <w:color w:val="000000" w:themeColor="text1"/>
          <w:sz w:val="32"/>
          <w:szCs w:val="32"/>
          <w14:textFill>
            <w14:solidFill>
              <w14:schemeClr w14:val="tx1"/>
            </w14:solidFill>
          </w14:textFill>
        </w:rPr>
        <w:t>处，泵站改造</w:t>
      </w:r>
      <w:r>
        <w:rPr>
          <w:rFonts w:ascii="Times New Roman" w:hAnsi="Times New Roman" w:eastAsia="仿宋_GB2312" w:cs="仿宋_GB2312"/>
          <w:color w:val="000000" w:themeColor="text1"/>
          <w:sz w:val="32"/>
          <w:szCs w:val="32"/>
          <w14:textFill>
            <w14:solidFill>
              <w14:schemeClr w14:val="tx1"/>
            </w14:solidFill>
          </w14:textFill>
        </w:rPr>
        <w:t>74</w:t>
      </w:r>
      <w:r>
        <w:rPr>
          <w:rFonts w:hint="eastAsia" w:ascii="Times New Roman" w:hAnsi="Times New Roman" w:eastAsia="仿宋_GB2312" w:cs="仿宋_GB2312"/>
          <w:color w:val="000000" w:themeColor="text1"/>
          <w:sz w:val="32"/>
          <w:szCs w:val="32"/>
          <w14:textFill>
            <w14:solidFill>
              <w14:schemeClr w14:val="tx1"/>
            </w14:solidFill>
          </w14:textFill>
        </w:rPr>
        <w:t>处，渠道整治</w:t>
      </w:r>
      <w:r>
        <w:rPr>
          <w:rFonts w:ascii="Times New Roman" w:hAnsi="Times New Roman" w:eastAsia="仿宋_GB2312" w:cs="仿宋_GB2312"/>
          <w:color w:val="000000" w:themeColor="text1"/>
          <w:sz w:val="32"/>
          <w:szCs w:val="32"/>
          <w14:textFill>
            <w14:solidFill>
              <w14:schemeClr w14:val="tx1"/>
            </w14:solidFill>
          </w14:textFill>
        </w:rPr>
        <w:t>49</w:t>
      </w:r>
      <w:r>
        <w:rPr>
          <w:rFonts w:hint="eastAsia" w:ascii="Times New Roman" w:hAnsi="Times New Roman" w:eastAsia="仿宋_GB2312" w:cs="仿宋_GB2312"/>
          <w:color w:val="000000" w:themeColor="text1"/>
          <w:sz w:val="32"/>
          <w:szCs w:val="32"/>
          <w14:textFill>
            <w14:solidFill>
              <w14:schemeClr w14:val="tx1"/>
            </w14:solidFill>
          </w14:textFill>
        </w:rPr>
        <w:t>处</w:t>
      </w:r>
      <w:r>
        <w:rPr>
          <w:rFonts w:ascii="Times New Roman" w:hAnsi="Times New Roman" w:eastAsia="仿宋_GB2312" w:cs="仿宋_GB2312"/>
          <w:color w:val="000000" w:themeColor="text1"/>
          <w:sz w:val="32"/>
          <w:szCs w:val="32"/>
          <w14:textFill>
            <w14:solidFill>
              <w14:schemeClr w14:val="tx1"/>
            </w14:solidFill>
          </w14:textFill>
        </w:rPr>
        <w:t>81.35km</w:t>
      </w:r>
      <w:r>
        <w:rPr>
          <w:rFonts w:hint="eastAsia" w:ascii="Times New Roman" w:hAnsi="Times New Roman" w:eastAsia="仿宋_GB2312" w:cs="仿宋_GB2312"/>
          <w:color w:val="000000" w:themeColor="text1"/>
          <w:sz w:val="32"/>
          <w:szCs w:val="32"/>
          <w14:textFill>
            <w14:solidFill>
              <w14:schemeClr w14:val="tx1"/>
            </w14:solidFill>
          </w14:textFill>
        </w:rPr>
        <w:t>，涵闸整治</w:t>
      </w:r>
      <w:r>
        <w:rPr>
          <w:rFonts w:ascii="Times New Roman" w:hAnsi="Times New Roman" w:eastAsia="仿宋_GB2312" w:cs="仿宋_GB2312"/>
          <w:color w:val="000000" w:themeColor="text1"/>
          <w:sz w:val="32"/>
          <w:szCs w:val="32"/>
          <w14:textFill>
            <w14:solidFill>
              <w14:schemeClr w14:val="tx1"/>
            </w14:solidFill>
          </w14:textFill>
        </w:rPr>
        <w:t>53</w:t>
      </w:r>
      <w:r>
        <w:rPr>
          <w:rFonts w:hint="eastAsia" w:ascii="Times New Roman" w:hAnsi="Times New Roman" w:eastAsia="仿宋_GB2312" w:cs="仿宋_GB2312"/>
          <w:color w:val="000000" w:themeColor="text1"/>
          <w:sz w:val="32"/>
          <w:szCs w:val="32"/>
          <w14:textFill>
            <w14:solidFill>
              <w14:schemeClr w14:val="tx1"/>
            </w14:solidFill>
          </w14:textFill>
        </w:rPr>
        <w:t>座，渍堤整治</w:t>
      </w:r>
      <w:r>
        <w:rPr>
          <w:rFonts w:ascii="Times New Roman" w:hAnsi="Times New Roman" w:eastAsia="仿宋_GB2312" w:cs="仿宋_GB2312"/>
          <w:color w:val="000000" w:themeColor="text1"/>
          <w:sz w:val="32"/>
          <w:szCs w:val="32"/>
          <w14:textFill>
            <w14:solidFill>
              <w14:schemeClr w14:val="tx1"/>
            </w14:solidFill>
          </w14:textFill>
        </w:rPr>
        <w:t>13km</w:t>
      </w:r>
      <w:r>
        <w:rPr>
          <w:rFonts w:hint="eastAsia" w:ascii="Times New Roman" w:hAnsi="Times New Roman" w:eastAsia="仿宋_GB2312" w:cs="仿宋_GB2312"/>
          <w:color w:val="000000" w:themeColor="text1"/>
          <w:sz w:val="32"/>
          <w:szCs w:val="32"/>
          <w14:textFill>
            <w14:solidFill>
              <w14:schemeClr w14:val="tx1"/>
            </w14:solidFill>
          </w14:textFill>
        </w:rPr>
        <w:t>，工程总</w:t>
      </w:r>
      <w:r>
        <w:rPr>
          <w:rFonts w:ascii="Times New Roman" w:hAnsi="Times New Roman" w:eastAsia="仿宋_GB2312" w:cs="仿宋_GB2312"/>
          <w:color w:val="000000" w:themeColor="text1"/>
          <w:sz w:val="32"/>
          <w:szCs w:val="32"/>
          <w14:textFill>
            <w14:solidFill>
              <w14:schemeClr w14:val="tx1"/>
            </w14:solidFill>
          </w14:textFill>
        </w:rPr>
        <w:t>34464</w:t>
      </w:r>
      <w:r>
        <w:rPr>
          <w:rFonts w:hint="eastAsia" w:ascii="Times New Roman" w:hAnsi="Times New Roman" w:eastAsia="仿宋_GB2312" w:cs="仿宋_GB2312"/>
          <w:color w:val="000000" w:themeColor="text1"/>
          <w:sz w:val="32"/>
          <w:szCs w:val="32"/>
          <w14:textFill>
            <w14:solidFill>
              <w14:schemeClr w14:val="tx1"/>
            </w14:solidFill>
          </w14:textFill>
        </w:rPr>
        <w:t>万元，其中国家投资</w:t>
      </w:r>
      <w:r>
        <w:rPr>
          <w:rFonts w:ascii="Times New Roman" w:hAnsi="Times New Roman" w:eastAsia="仿宋_GB2312" w:cs="仿宋_GB2312"/>
          <w:color w:val="000000" w:themeColor="text1"/>
          <w:sz w:val="32"/>
          <w:szCs w:val="32"/>
          <w14:textFill>
            <w14:solidFill>
              <w14:schemeClr w14:val="tx1"/>
            </w14:solidFill>
          </w14:textFill>
        </w:rPr>
        <w:t>13786</w:t>
      </w:r>
      <w:r>
        <w:rPr>
          <w:rFonts w:hint="eastAsia" w:ascii="Times New Roman" w:hAnsi="Times New Roman" w:eastAsia="仿宋_GB2312" w:cs="仿宋_GB2312"/>
          <w:color w:val="000000" w:themeColor="text1"/>
          <w:sz w:val="32"/>
          <w:szCs w:val="32"/>
          <w14:textFill>
            <w14:solidFill>
              <w14:schemeClr w14:val="tx1"/>
            </w14:solidFill>
          </w14:textFill>
        </w:rPr>
        <w:t>万元，省配套资金</w:t>
      </w:r>
      <w:r>
        <w:rPr>
          <w:rFonts w:ascii="Times New Roman" w:hAnsi="Times New Roman" w:eastAsia="仿宋_GB2312" w:cs="仿宋_GB2312"/>
          <w:color w:val="000000" w:themeColor="text1"/>
          <w:sz w:val="32"/>
          <w:szCs w:val="32"/>
          <w14:textFill>
            <w14:solidFill>
              <w14:schemeClr w14:val="tx1"/>
            </w14:solidFill>
          </w14:textFill>
        </w:rPr>
        <w:t>10339</w:t>
      </w:r>
      <w:r>
        <w:rPr>
          <w:rFonts w:hint="eastAsia" w:ascii="Times New Roman" w:hAnsi="Times New Roman" w:eastAsia="仿宋_GB2312" w:cs="仿宋_GB2312"/>
          <w:color w:val="000000" w:themeColor="text1"/>
          <w:sz w:val="32"/>
          <w:szCs w:val="32"/>
          <w14:textFill>
            <w14:solidFill>
              <w14:schemeClr w14:val="tx1"/>
            </w14:solidFill>
          </w14:textFill>
        </w:rPr>
        <w:t>万元，地方自筹资金</w:t>
      </w:r>
      <w:r>
        <w:rPr>
          <w:rFonts w:ascii="Times New Roman" w:hAnsi="Times New Roman" w:eastAsia="仿宋_GB2312" w:cs="仿宋_GB2312"/>
          <w:color w:val="000000" w:themeColor="text1"/>
          <w:sz w:val="32"/>
          <w:szCs w:val="32"/>
          <w14:textFill>
            <w14:solidFill>
              <w14:schemeClr w14:val="tx1"/>
            </w14:solidFill>
          </w14:textFill>
        </w:rPr>
        <w:t>10339</w:t>
      </w:r>
      <w:r>
        <w:rPr>
          <w:rFonts w:hint="eastAsia" w:ascii="Times New Roman" w:hAnsi="Times New Roman" w:eastAsia="仿宋_GB2312" w:cs="仿宋_GB2312"/>
          <w:color w:val="000000" w:themeColor="text1"/>
          <w:sz w:val="32"/>
          <w:szCs w:val="32"/>
          <w14:textFill>
            <w14:solidFill>
              <w14:schemeClr w14:val="tx1"/>
            </w14:solidFill>
          </w14:textFill>
        </w:rPr>
        <w:t>万元（不能到位），截止目前已完成该合同工程量的</w:t>
      </w:r>
      <w:r>
        <w:rPr>
          <w:rFonts w:ascii="Times New Roman" w:hAnsi="Times New Roman" w:eastAsia="仿宋_GB2312" w:cs="仿宋_GB2312"/>
          <w:color w:val="000000" w:themeColor="text1"/>
          <w:sz w:val="32"/>
          <w:szCs w:val="32"/>
          <w14:textFill>
            <w14:solidFill>
              <w14:schemeClr w14:val="tx1"/>
            </w14:solidFill>
          </w14:textFill>
        </w:rPr>
        <w:t>70%</w:t>
      </w:r>
      <w:r>
        <w:rPr>
          <w:rFonts w:hint="eastAsia" w:ascii="Times New Roman" w:hAnsi="Times New Roman" w:eastAsia="仿宋_GB2312" w:cs="仿宋_GB2312"/>
          <w:color w:val="000000" w:themeColor="text1"/>
          <w:sz w:val="32"/>
          <w:szCs w:val="32"/>
          <w14:textFill>
            <w14:solidFill>
              <w14:schemeClr w14:val="tx1"/>
            </w14:solidFill>
          </w14:textFill>
        </w:rPr>
        <w:t>。预计</w:t>
      </w:r>
      <w:r>
        <w:rPr>
          <w:rFonts w:ascii="Times New Roman" w:hAnsi="Times New Roman" w:eastAsia="仿宋_GB2312" w:cs="仿宋_GB2312"/>
          <w:color w:val="000000" w:themeColor="text1"/>
          <w:sz w:val="32"/>
          <w:szCs w:val="32"/>
          <w14:textFill>
            <w14:solidFill>
              <w14:schemeClr w14:val="tx1"/>
            </w14:solidFill>
          </w14:textFill>
        </w:rPr>
        <w:t>2021</w:t>
      </w:r>
      <w:r>
        <w:rPr>
          <w:rFonts w:hint="eastAsia" w:ascii="Times New Roman" w:hAnsi="Times New Roman" w:eastAsia="仿宋_GB2312" w:cs="仿宋_GB2312"/>
          <w:color w:val="000000" w:themeColor="text1"/>
          <w:sz w:val="32"/>
          <w:szCs w:val="32"/>
          <w14:textFill>
            <w14:solidFill>
              <w14:schemeClr w14:val="tx1"/>
            </w14:solidFill>
          </w14:textFill>
        </w:rPr>
        <w:t>年全部完工。</w:t>
      </w:r>
    </w:p>
    <w:p>
      <w:pPr>
        <w:pStyle w:val="8"/>
        <w:spacing w:line="560" w:lineRule="exact"/>
        <w:ind w:firstLine="3168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方正楷体简体" w:cs="方正楷体简体"/>
          <w:bCs/>
          <w:color w:val="000000" w:themeColor="text1"/>
          <w:sz w:val="32"/>
          <w:szCs w:val="32"/>
          <w:lang w:val="en-US" w:eastAsia="zh-CN"/>
          <w14:textFill>
            <w14:solidFill>
              <w14:schemeClr w14:val="tx1"/>
            </w14:solidFill>
          </w14:textFill>
        </w:rPr>
        <w:t>4、</w:t>
      </w:r>
      <w:r>
        <w:rPr>
          <w:rFonts w:hint="eastAsia" w:ascii="Times New Roman" w:hAnsi="Times New Roman" w:eastAsia="方正楷体简体" w:cs="方正楷体简体"/>
          <w:bCs/>
          <w:color w:val="000000" w:themeColor="text1"/>
          <w:sz w:val="32"/>
          <w:szCs w:val="32"/>
          <w14:textFill>
            <w14:solidFill>
              <w14:schemeClr w14:val="tx1"/>
            </w14:solidFill>
          </w14:textFill>
        </w:rPr>
        <w:t>安全生产双重预防机制开展情况。</w:t>
      </w:r>
      <w:r>
        <w:rPr>
          <w:rFonts w:hint="eastAsia" w:ascii="Times New Roman" w:hAnsi="Times New Roman" w:eastAsia="仿宋_GB2312" w:cs="仿宋_GB2312"/>
          <w:color w:val="000000" w:themeColor="text1"/>
          <w:kern w:val="1"/>
          <w:sz w:val="32"/>
          <w:szCs w:val="32"/>
          <w14:textFill>
            <w14:solidFill>
              <w14:schemeClr w14:val="tx1"/>
            </w14:solidFill>
          </w14:textFill>
        </w:rPr>
        <w:t>成立了“安全生产月”活动工作领导小组，局长为组长和分管副局长为副组长，各股室负责人为成员，制定了《沅江市水利局“安全生产月”活动方案》，并召开了专门会议落实</w:t>
      </w:r>
      <w:r>
        <w:rPr>
          <w:rFonts w:hint="eastAsia" w:ascii="Times New Roman" w:hAnsi="Times New Roman" w:eastAsia="仿宋_GB2312" w:cs="仿宋_GB2312"/>
          <w:color w:val="000000" w:themeColor="text1"/>
          <w:kern w:val="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开展了安全风险辩识，督促相关单位对安全风险进行了有效管控；分解任务，完善了隐患排查治理；每月统计上报危险源管控及隐患排查治理情况，落实各项防范措施，确保了安全风险始终处于受控范围。每季度开展一次安全生产隐患大排查大整治，不定期开展三年行动专项巡查，全面压实部门监管责任，严格落实安全设施“三同时”，推动企业安全标准化建设，全面开展了“打非治违”专项行动。</w:t>
      </w:r>
    </w:p>
    <w:p>
      <w:pPr>
        <w:pStyle w:val="8"/>
        <w:spacing w:line="560" w:lineRule="exact"/>
        <w:ind w:firstLine="3168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sz w:val="32"/>
          <w:szCs w:val="32"/>
          <w14:textFill>
            <w14:solidFill>
              <w14:schemeClr w14:val="tx1"/>
            </w14:solidFill>
          </w14:textFill>
        </w:rPr>
        <w:t>前期工作开展情况。制定了“十四五”水利规划</w:t>
      </w:r>
      <w:r>
        <w:rPr>
          <w:rFonts w:ascii="Times New Roman" w:hAnsi="Times New Roman" w:eastAsia="仿宋_GB2312" w:cs="仿宋_GB2312"/>
          <w:color w:val="000000" w:themeColor="text1"/>
          <w:sz w:val="32"/>
          <w:szCs w:val="32"/>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并加强与省水利厅工作对接</w:t>
      </w:r>
      <w:r>
        <w:rPr>
          <w:rFonts w:ascii="Times New Roman" w:hAnsi="Times New Roman" w:eastAsia="仿宋_GB2312" w:cs="仿宋_GB2312"/>
          <w:color w:val="000000" w:themeColor="text1"/>
          <w:sz w:val="32"/>
          <w:szCs w:val="32"/>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加快了洞庭湖北部分片补水二期工程和长春垸堤防加工程可研、初设等前期工作进度。</w:t>
      </w:r>
    </w:p>
    <w:p>
      <w:pPr>
        <w:pStyle w:val="8"/>
        <w:spacing w:line="560" w:lineRule="exact"/>
        <w:ind w:firstLine="31680"/>
        <w:rPr>
          <w:rFonts w:ascii="Times New Roman" w:hAnsi="Times New Roman" w:eastAsia="仿宋_GB2312" w:cs="仿宋_GB2312"/>
          <w:color w:val="000000" w:themeColor="text1"/>
          <w:sz w:val="32"/>
          <w:szCs w:val="32"/>
          <w14:textFill>
            <w14:solidFill>
              <w14:schemeClr w14:val="tx1"/>
            </w14:solidFill>
          </w14:textFill>
        </w:rPr>
      </w:pPr>
    </w:p>
    <w:p>
      <w:pPr>
        <w:ind w:firstLine="640"/>
        <w:jc w:val="left"/>
        <w:rPr>
          <w:rFonts w:ascii="楷体" w:hAnsi="楷体" w:eastAsia="楷体" w:cs="楷体"/>
          <w:sz w:val="32"/>
        </w:rPr>
      </w:pPr>
      <w:r>
        <w:rPr>
          <w:rFonts w:hint="eastAsia" w:ascii="楷体" w:hAnsi="楷体" w:eastAsia="楷体" w:cs="楷体"/>
          <w:sz w:val="32"/>
          <w:lang w:val="en-US" w:eastAsia="zh-CN"/>
        </w:rPr>
        <w:t>（三）、</w:t>
      </w:r>
      <w:r>
        <w:rPr>
          <w:rFonts w:hint="eastAsia" w:ascii="楷体" w:hAnsi="楷体" w:eastAsia="楷体" w:cs="楷体"/>
          <w:sz w:val="32"/>
        </w:rPr>
        <w:t>预算绩效情况的说明</w:t>
      </w:r>
    </w:p>
    <w:p>
      <w:pPr>
        <w:widowControl/>
        <w:shd w:val="clear" w:color="auto" w:fill="FFFFFF"/>
        <w:spacing w:before="100" w:after="100" w:line="560" w:lineRule="atLeast"/>
        <w:ind w:firstLine="555"/>
        <w:jc w:val="left"/>
        <w:rPr>
          <w:rFonts w:hint="eastAsia" w:ascii="楷体" w:hAnsi="楷体" w:eastAsia="仿宋" w:cs="楷体"/>
          <w:sz w:val="32"/>
          <w:lang w:eastAsia="zh-CN"/>
        </w:rPr>
      </w:pPr>
      <w:r>
        <w:rPr>
          <w:rFonts w:hint="eastAsia" w:ascii="仿宋" w:hAnsi="仿宋" w:eastAsia="仿宋" w:cs="宋体"/>
          <w:color w:val="000000"/>
          <w:kern w:val="0"/>
          <w:sz w:val="32"/>
          <w:szCs w:val="32"/>
          <w:lang w:eastAsia="zh-CN"/>
        </w:rPr>
        <w:t>2020</w:t>
      </w:r>
      <w:r>
        <w:rPr>
          <w:rFonts w:hint="eastAsia" w:ascii="仿宋" w:hAnsi="仿宋" w:eastAsia="仿宋" w:cs="宋体"/>
          <w:color w:val="000000"/>
          <w:kern w:val="0"/>
          <w:sz w:val="32"/>
          <w:szCs w:val="32"/>
        </w:rPr>
        <w:t>年部门预算包括本级预算和所属单位预算在内的汇总情况。按照预算管理有关规定，部门预算的编制实行综合预算制度，即全部收入和支出都反映在预算中。支出情况分别按资金来源、项目类别、功能分类科目和经济分类科目反映</w:t>
      </w:r>
      <w:r>
        <w:rPr>
          <w:rFonts w:hint="eastAsia" w:ascii="仿宋" w:hAnsi="仿宋" w:eastAsia="仿宋" w:cs="宋体"/>
          <w:color w:val="000000"/>
          <w:kern w:val="0"/>
          <w:sz w:val="32"/>
          <w:szCs w:val="32"/>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right="0"/>
        <w:jc w:val="left"/>
        <w:rPr>
          <w:rFonts w:hint="eastAsia" w:ascii="仿宋" w:hAnsi="仿宋" w:eastAsia="仿宋" w:cs="仿宋"/>
          <w:b w:val="0"/>
          <w:i w:val="0"/>
          <w:caps w:val="0"/>
          <w:color w:val="auto"/>
          <w:spacing w:val="0"/>
          <w:kern w:val="0"/>
          <w:sz w:val="32"/>
          <w:szCs w:val="32"/>
          <w:shd w:val="clear" w:fill="FFFFFF"/>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b w:val="0"/>
          <w:bCs w:val="0"/>
          <w:i w:val="0"/>
          <w:iCs w:val="0"/>
          <w:caps w:val="0"/>
          <w:color w:val="auto"/>
          <w:spacing w:val="0"/>
          <w:sz w:val="48"/>
          <w:szCs w:val="48"/>
          <w:shd w:val="clear" w:fill="FFFFFF"/>
        </w:rPr>
      </w:pPr>
      <w:r>
        <w:rPr>
          <w:rFonts w:hint="eastAsia" w:ascii="仿宋" w:hAnsi="仿宋" w:eastAsia="仿宋" w:cs="仿宋"/>
          <w:b w:val="0"/>
          <w:bCs w:val="0"/>
          <w:i w:val="0"/>
          <w:iCs w:val="0"/>
          <w:caps w:val="0"/>
          <w:color w:val="auto"/>
          <w:spacing w:val="0"/>
          <w:sz w:val="48"/>
          <w:szCs w:val="48"/>
          <w:shd w:val="clear" w:fill="FFFFFF"/>
        </w:rPr>
        <w:t>沅江市水</w:t>
      </w:r>
      <w:r>
        <w:rPr>
          <w:rFonts w:hint="eastAsia" w:ascii="仿宋" w:hAnsi="仿宋" w:eastAsia="仿宋" w:cs="仿宋"/>
          <w:b w:val="0"/>
          <w:bCs w:val="0"/>
          <w:i w:val="0"/>
          <w:iCs w:val="0"/>
          <w:caps w:val="0"/>
          <w:color w:val="auto"/>
          <w:spacing w:val="0"/>
          <w:sz w:val="48"/>
          <w:szCs w:val="48"/>
          <w:shd w:val="clear" w:fill="FFFFFF"/>
          <w:lang w:eastAsia="zh-CN"/>
        </w:rPr>
        <w:t>利</w:t>
      </w:r>
      <w:r>
        <w:rPr>
          <w:rFonts w:hint="eastAsia" w:ascii="仿宋" w:hAnsi="仿宋" w:eastAsia="仿宋" w:cs="仿宋"/>
          <w:b w:val="0"/>
          <w:bCs w:val="0"/>
          <w:i w:val="0"/>
          <w:iCs w:val="0"/>
          <w:caps w:val="0"/>
          <w:color w:val="auto"/>
          <w:spacing w:val="0"/>
          <w:sz w:val="48"/>
          <w:szCs w:val="48"/>
          <w:shd w:val="clear" w:fill="FFFFFF"/>
        </w:rPr>
        <w:t>局20</w:t>
      </w:r>
      <w:r>
        <w:rPr>
          <w:rFonts w:hint="eastAsia" w:ascii="仿宋" w:hAnsi="仿宋" w:eastAsia="仿宋" w:cs="仿宋"/>
          <w:b w:val="0"/>
          <w:bCs w:val="0"/>
          <w:i w:val="0"/>
          <w:iCs w:val="0"/>
          <w:caps w:val="0"/>
          <w:color w:val="auto"/>
          <w:spacing w:val="0"/>
          <w:sz w:val="48"/>
          <w:szCs w:val="48"/>
          <w:shd w:val="clear" w:fill="FFFFFF"/>
          <w:lang w:val="en-US" w:eastAsia="zh-CN"/>
        </w:rPr>
        <w:t>20</w:t>
      </w:r>
      <w:r>
        <w:rPr>
          <w:rFonts w:hint="eastAsia" w:ascii="仿宋" w:hAnsi="仿宋" w:eastAsia="仿宋" w:cs="仿宋"/>
          <w:b w:val="0"/>
          <w:bCs w:val="0"/>
          <w:i w:val="0"/>
          <w:iCs w:val="0"/>
          <w:caps w:val="0"/>
          <w:color w:val="auto"/>
          <w:spacing w:val="0"/>
          <w:sz w:val="48"/>
          <w:szCs w:val="48"/>
          <w:shd w:val="clear" w:fill="FFFFFF"/>
        </w:rPr>
        <w:t>年度部门整体支出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b w:val="0"/>
          <w:bCs w:val="0"/>
          <w:i w:val="0"/>
          <w:iCs w:val="0"/>
          <w:caps w:val="0"/>
          <w:color w:val="auto"/>
          <w:spacing w:val="0"/>
          <w:sz w:val="48"/>
          <w:szCs w:val="48"/>
        </w:rPr>
      </w:pPr>
      <w:r>
        <w:rPr>
          <w:rFonts w:hint="eastAsia" w:ascii="仿宋" w:hAnsi="仿宋" w:eastAsia="仿宋" w:cs="仿宋"/>
          <w:b w:val="0"/>
          <w:bCs w:val="0"/>
          <w:i w:val="0"/>
          <w:iCs w:val="0"/>
          <w:caps w:val="0"/>
          <w:color w:val="auto"/>
          <w:spacing w:val="0"/>
          <w:sz w:val="48"/>
          <w:szCs w:val="48"/>
          <w:shd w:val="clear" w:fill="FFFFFF"/>
        </w:rPr>
        <w:t>绩效评价报告</w:t>
      </w:r>
    </w:p>
    <w:p>
      <w:pPr>
        <w:pStyle w:val="4"/>
        <w:shd w:val="clear" w:color="auto" w:fill="FFFFFF"/>
        <w:spacing w:before="0" w:beforeAutospacing="0" w:after="0" w:afterAutospacing="0" w:line="420" w:lineRule="atLeast"/>
        <w:rPr>
          <w:rFonts w:ascii="Helvetica" w:hAnsi="Helvetica" w:cs="Helvetica"/>
          <w:color w:val="333333"/>
        </w:rPr>
      </w:pPr>
      <w:r>
        <w:rPr>
          <w:rStyle w:val="7"/>
          <w:rFonts w:hint="eastAsia" w:cs="Helvetica"/>
          <w:b w:val="0"/>
          <w:bCs w:val="0"/>
          <w:color w:val="333333"/>
          <w:sz w:val="32"/>
          <w:szCs w:val="32"/>
        </w:rPr>
        <w:t>一、部门概况</w:t>
      </w:r>
      <w:r>
        <w:rPr>
          <w:rStyle w:val="7"/>
          <w:rFonts w:hint="eastAsia" w:cs="Helvetica"/>
          <w:b w:val="0"/>
          <w:bCs w:val="0"/>
          <w:color w:val="333333"/>
        </w:rPr>
        <w:t> </w:t>
      </w:r>
    </w:p>
    <w:p>
      <w:pPr>
        <w:pStyle w:val="4"/>
        <w:shd w:val="clear" w:color="auto" w:fill="FFFFFF"/>
        <w:spacing w:before="0" w:beforeAutospacing="0" w:after="0" w:afterAutospacing="0" w:line="420" w:lineRule="atLeast"/>
        <w:ind w:firstLine="690"/>
        <w:rPr>
          <w:rFonts w:ascii="Helvetica" w:hAnsi="Helvetica" w:cs="Helvetica"/>
          <w:color w:val="333333"/>
        </w:rPr>
      </w:pPr>
      <w:r>
        <w:rPr>
          <w:rStyle w:val="7"/>
          <w:rFonts w:hint="eastAsia" w:ascii="仿宋_GB2312" w:hAnsi="Helvetica" w:eastAsia="仿宋_GB2312" w:cs="Helvetica"/>
          <w:b w:val="0"/>
          <w:bCs w:val="0"/>
          <w:color w:val="333333"/>
          <w:sz w:val="32"/>
          <w:szCs w:val="32"/>
        </w:rPr>
        <w:t>（一）部门基本情况。沅江市</w:t>
      </w:r>
      <w:r>
        <w:rPr>
          <w:rStyle w:val="7"/>
          <w:rFonts w:hint="eastAsia" w:ascii="仿宋_GB2312" w:hAnsi="Helvetica" w:eastAsia="仿宋_GB2312" w:cs="Helvetica"/>
          <w:b w:val="0"/>
          <w:bCs w:val="0"/>
          <w:color w:val="333333"/>
          <w:sz w:val="32"/>
          <w:szCs w:val="32"/>
          <w:lang w:eastAsia="zh-CN"/>
        </w:rPr>
        <w:t>水利局</w:t>
      </w:r>
      <w:r>
        <w:rPr>
          <w:rStyle w:val="7"/>
          <w:rFonts w:hint="eastAsia" w:ascii="仿宋_GB2312" w:hAnsi="Helvetica" w:eastAsia="仿宋_GB2312" w:cs="Helvetica"/>
          <w:b w:val="0"/>
          <w:bCs w:val="0"/>
          <w:color w:val="333333"/>
          <w:sz w:val="32"/>
          <w:szCs w:val="32"/>
        </w:rPr>
        <w:t>是</w:t>
      </w:r>
      <w:r>
        <w:rPr>
          <w:rStyle w:val="7"/>
          <w:rFonts w:hint="eastAsia" w:ascii="仿宋_GB2312" w:hAnsi="Helvetica" w:eastAsia="仿宋_GB2312" w:cs="Helvetica"/>
          <w:b w:val="0"/>
          <w:bCs w:val="0"/>
          <w:color w:val="333333"/>
          <w:sz w:val="32"/>
          <w:szCs w:val="32"/>
          <w:lang w:eastAsia="zh-CN"/>
        </w:rPr>
        <w:t>负责保障</w:t>
      </w:r>
      <w:r>
        <w:rPr>
          <w:rStyle w:val="7"/>
          <w:rFonts w:hint="eastAsia" w:ascii="仿宋_GB2312" w:hAnsi="Helvetica" w:eastAsia="仿宋_GB2312" w:cs="Helvetica"/>
          <w:b w:val="0"/>
          <w:bCs w:val="0"/>
          <w:color w:val="333333"/>
          <w:sz w:val="32"/>
          <w:szCs w:val="32"/>
        </w:rPr>
        <w:t>全市水资源</w:t>
      </w:r>
      <w:r>
        <w:rPr>
          <w:rStyle w:val="7"/>
          <w:rFonts w:hint="eastAsia" w:ascii="仿宋_GB2312" w:hAnsi="Helvetica" w:eastAsia="仿宋_GB2312" w:cs="Helvetica"/>
          <w:b w:val="0"/>
          <w:bCs w:val="0"/>
          <w:color w:val="333333"/>
          <w:sz w:val="32"/>
          <w:szCs w:val="32"/>
          <w:lang w:eastAsia="zh-CN"/>
        </w:rPr>
        <w:t>的合理开发利用</w:t>
      </w:r>
      <w:r>
        <w:rPr>
          <w:rStyle w:val="7"/>
          <w:rFonts w:hint="eastAsia" w:ascii="仿宋_GB2312" w:hAnsi="Helvetica" w:eastAsia="仿宋_GB2312" w:cs="Helvetica"/>
          <w:b w:val="0"/>
          <w:bCs w:val="0"/>
          <w:color w:val="333333"/>
          <w:sz w:val="32"/>
          <w:szCs w:val="32"/>
        </w:rPr>
        <w:t>、水利</w:t>
      </w:r>
      <w:r>
        <w:rPr>
          <w:rStyle w:val="7"/>
          <w:rFonts w:hint="eastAsia" w:ascii="仿宋_GB2312" w:hAnsi="Helvetica" w:eastAsia="仿宋_GB2312" w:cs="Helvetica"/>
          <w:b w:val="0"/>
          <w:bCs w:val="0"/>
          <w:color w:val="333333"/>
          <w:sz w:val="32"/>
          <w:szCs w:val="32"/>
          <w:lang w:eastAsia="zh-CN"/>
        </w:rPr>
        <w:t>工程</w:t>
      </w:r>
      <w:r>
        <w:rPr>
          <w:rStyle w:val="7"/>
          <w:rFonts w:hint="eastAsia" w:ascii="仿宋_GB2312" w:hAnsi="Helvetica" w:eastAsia="仿宋_GB2312" w:cs="Helvetica"/>
          <w:b w:val="0"/>
          <w:bCs w:val="0"/>
          <w:color w:val="333333"/>
          <w:sz w:val="32"/>
          <w:szCs w:val="32"/>
        </w:rPr>
        <w:t>建设管理、防汛抗旱的水行政主管部门，是《水法》、《防洪法》、《水土保持法》等涉水法律的执法主体，有二级基层水管站14个</w:t>
      </w:r>
      <w:r>
        <w:rPr>
          <w:rStyle w:val="7"/>
          <w:rFonts w:hint="eastAsia" w:ascii="仿宋_GB2312" w:hAnsi="Helvetica" w:eastAsia="仿宋_GB2312" w:cs="Helvetica"/>
          <w:b w:val="0"/>
          <w:bCs w:val="0"/>
          <w:color w:val="333333"/>
          <w:sz w:val="32"/>
          <w:szCs w:val="32"/>
          <w:lang w:val="en-US" w:eastAsia="zh-CN"/>
        </w:rPr>
        <w:t>(其中12个因改革归属于其所在镇街道,但其财务实行五年过渡期,由市水利局实行综合预算管理)</w:t>
      </w:r>
      <w:r>
        <w:rPr>
          <w:rStyle w:val="7"/>
          <w:rFonts w:hint="eastAsia" w:ascii="仿宋_GB2312" w:hAnsi="Helvetica" w:eastAsia="仿宋_GB2312" w:cs="Helvetica"/>
          <w:b w:val="0"/>
          <w:bCs w:val="0"/>
          <w:color w:val="333333"/>
          <w:sz w:val="32"/>
          <w:szCs w:val="32"/>
        </w:rPr>
        <w:t>、局直属</w:t>
      </w:r>
      <w:r>
        <w:rPr>
          <w:rStyle w:val="7"/>
          <w:rFonts w:hint="eastAsia" w:ascii="仿宋_GB2312" w:hAnsi="Helvetica" w:eastAsia="仿宋_GB2312" w:cs="Helvetica"/>
          <w:b w:val="0"/>
          <w:bCs w:val="0"/>
          <w:color w:val="333333"/>
          <w:sz w:val="32"/>
          <w:szCs w:val="32"/>
          <w:lang w:eastAsia="zh-CN"/>
        </w:rPr>
        <w:t>独立二级事业机构</w:t>
      </w:r>
      <w:r>
        <w:rPr>
          <w:rStyle w:val="7"/>
          <w:rFonts w:hint="eastAsia" w:ascii="仿宋_GB2312" w:hAnsi="Helvetica" w:eastAsia="仿宋_GB2312" w:cs="Helvetica"/>
          <w:b w:val="0"/>
          <w:bCs w:val="0"/>
          <w:color w:val="333333"/>
          <w:sz w:val="32"/>
          <w:szCs w:val="32"/>
          <w:lang w:val="en-US" w:eastAsia="zh-CN"/>
        </w:rPr>
        <w:t>4</w:t>
      </w:r>
      <w:r>
        <w:rPr>
          <w:rStyle w:val="7"/>
          <w:rFonts w:hint="eastAsia" w:ascii="仿宋_GB2312" w:hAnsi="Helvetica" w:eastAsia="仿宋_GB2312" w:cs="Helvetica"/>
          <w:b w:val="0"/>
          <w:bCs w:val="0"/>
          <w:color w:val="333333"/>
          <w:sz w:val="32"/>
          <w:szCs w:val="32"/>
        </w:rPr>
        <w:t>个，</w:t>
      </w:r>
      <w:r>
        <w:rPr>
          <w:rStyle w:val="7"/>
          <w:rFonts w:hint="eastAsia" w:ascii="仿宋_GB2312" w:hAnsi="Helvetica" w:eastAsia="仿宋_GB2312" w:cs="Helvetica"/>
          <w:b w:val="0"/>
          <w:bCs w:val="0"/>
          <w:color w:val="333333"/>
          <w:sz w:val="32"/>
          <w:szCs w:val="32"/>
          <w:lang w:eastAsia="zh-CN"/>
        </w:rPr>
        <w:t>改制单位</w:t>
      </w:r>
      <w:r>
        <w:rPr>
          <w:rStyle w:val="7"/>
          <w:rFonts w:hint="eastAsia" w:ascii="仿宋_GB2312" w:hAnsi="Helvetica" w:eastAsia="仿宋_GB2312" w:cs="Helvetica"/>
          <w:b w:val="0"/>
          <w:bCs w:val="0"/>
          <w:color w:val="333333"/>
          <w:sz w:val="32"/>
          <w:szCs w:val="32"/>
          <w:lang w:val="en-US" w:eastAsia="zh-CN"/>
        </w:rPr>
        <w:t>1</w:t>
      </w:r>
      <w:r>
        <w:rPr>
          <w:rStyle w:val="7"/>
          <w:rFonts w:hint="eastAsia" w:ascii="仿宋_GB2312" w:hAnsi="Helvetica" w:eastAsia="仿宋_GB2312" w:cs="Helvetica"/>
          <w:b w:val="0"/>
          <w:bCs w:val="0"/>
          <w:color w:val="333333"/>
          <w:sz w:val="32"/>
          <w:szCs w:val="32"/>
        </w:rPr>
        <w:t>个</w:t>
      </w:r>
      <w:r>
        <w:rPr>
          <w:rStyle w:val="7"/>
          <w:rFonts w:hint="eastAsia" w:ascii="仿宋_GB2312" w:hAnsi="Helvetica" w:eastAsia="仿宋_GB2312" w:cs="Helvetica"/>
          <w:b w:val="0"/>
          <w:bCs w:val="0"/>
          <w:color w:val="333333"/>
          <w:sz w:val="32"/>
          <w:szCs w:val="32"/>
          <w:lang w:val="en-US" w:eastAsia="zh-CN"/>
        </w:rPr>
        <w:t>;</w:t>
      </w:r>
      <w:r>
        <w:rPr>
          <w:rStyle w:val="7"/>
          <w:rFonts w:hint="eastAsia" w:ascii="仿宋_GB2312" w:hAnsi="Helvetica" w:eastAsia="仿宋_GB2312" w:cs="Helvetica"/>
          <w:b w:val="0"/>
          <w:bCs w:val="0"/>
          <w:color w:val="333333"/>
          <w:sz w:val="32"/>
          <w:szCs w:val="32"/>
        </w:rPr>
        <w:t>局机关下设行政</w:t>
      </w:r>
      <w:r>
        <w:rPr>
          <w:rStyle w:val="7"/>
          <w:rFonts w:hint="eastAsia" w:ascii="仿宋_GB2312" w:hAnsi="Helvetica" w:eastAsia="仿宋_GB2312" w:cs="Helvetica"/>
          <w:b w:val="0"/>
          <w:bCs w:val="0"/>
          <w:color w:val="333333"/>
          <w:sz w:val="32"/>
          <w:szCs w:val="32"/>
          <w:lang w:eastAsia="zh-CN"/>
        </w:rPr>
        <w:t>股</w:t>
      </w:r>
      <w:r>
        <w:rPr>
          <w:rStyle w:val="7"/>
          <w:rFonts w:hint="eastAsia" w:ascii="仿宋_GB2312" w:hAnsi="Helvetica" w:eastAsia="仿宋_GB2312" w:cs="Helvetica"/>
          <w:b w:val="0"/>
          <w:bCs w:val="0"/>
          <w:color w:val="333333"/>
          <w:sz w:val="32"/>
          <w:szCs w:val="32"/>
        </w:rPr>
        <w:t>室</w:t>
      </w:r>
      <w:r>
        <w:rPr>
          <w:rStyle w:val="7"/>
          <w:rFonts w:hint="eastAsia" w:ascii="仿宋_GB2312" w:hAnsi="Helvetica" w:eastAsia="仿宋_GB2312" w:cs="Helvetica"/>
          <w:b w:val="0"/>
          <w:bCs w:val="0"/>
          <w:color w:val="333333"/>
          <w:sz w:val="32"/>
          <w:szCs w:val="32"/>
          <w:lang w:val="en-US" w:eastAsia="zh-CN"/>
        </w:rPr>
        <w:t>8</w:t>
      </w:r>
      <w:r>
        <w:rPr>
          <w:rStyle w:val="7"/>
          <w:rFonts w:hint="eastAsia" w:ascii="仿宋_GB2312" w:hAnsi="Helvetica" w:eastAsia="仿宋_GB2312" w:cs="Helvetica"/>
          <w:b w:val="0"/>
          <w:bCs w:val="0"/>
          <w:color w:val="333333"/>
          <w:sz w:val="32"/>
          <w:szCs w:val="32"/>
        </w:rPr>
        <w:t>个、局机关现有在职干部职工</w:t>
      </w:r>
      <w:r>
        <w:rPr>
          <w:rStyle w:val="7"/>
          <w:rFonts w:hint="eastAsia" w:ascii="仿宋_GB2312" w:hAnsi="Helvetica" w:eastAsia="仿宋_GB2312" w:cs="Helvetica"/>
          <w:b w:val="0"/>
          <w:bCs w:val="0"/>
          <w:color w:val="333333"/>
          <w:sz w:val="32"/>
          <w:szCs w:val="32"/>
          <w:lang w:val="en-US" w:eastAsia="zh-CN"/>
        </w:rPr>
        <w:t>95</w:t>
      </w:r>
      <w:r>
        <w:rPr>
          <w:rStyle w:val="7"/>
          <w:rFonts w:hint="eastAsia" w:ascii="仿宋_GB2312" w:hAnsi="Helvetica" w:eastAsia="仿宋_GB2312" w:cs="Helvetica"/>
          <w:b w:val="0"/>
          <w:bCs w:val="0"/>
          <w:color w:val="333333"/>
          <w:sz w:val="32"/>
          <w:szCs w:val="32"/>
        </w:rPr>
        <w:t>人。离休1人，退休人员</w:t>
      </w:r>
      <w:r>
        <w:rPr>
          <w:rStyle w:val="7"/>
          <w:rFonts w:hint="eastAsia" w:ascii="仿宋_GB2312" w:hAnsi="Helvetica" w:eastAsia="仿宋_GB2312" w:cs="Helvetica"/>
          <w:b w:val="0"/>
          <w:bCs w:val="0"/>
          <w:color w:val="333333"/>
          <w:sz w:val="32"/>
          <w:szCs w:val="32"/>
          <w:lang w:val="en-US" w:eastAsia="zh-CN"/>
        </w:rPr>
        <w:t>62</w:t>
      </w:r>
      <w:r>
        <w:rPr>
          <w:rStyle w:val="7"/>
          <w:rFonts w:hint="eastAsia" w:ascii="仿宋_GB2312" w:hAnsi="Helvetica" w:eastAsia="仿宋_GB2312" w:cs="Helvetica"/>
          <w:b w:val="0"/>
          <w:bCs w:val="0"/>
          <w:color w:val="333333"/>
          <w:sz w:val="32"/>
          <w:szCs w:val="32"/>
        </w:rPr>
        <w:t>人，在职人员中行政编制</w:t>
      </w:r>
      <w:r>
        <w:rPr>
          <w:rStyle w:val="7"/>
          <w:rFonts w:hint="eastAsia" w:ascii="仿宋_GB2312" w:hAnsi="Helvetica" w:eastAsia="仿宋_GB2312" w:cs="Helvetica"/>
          <w:b w:val="0"/>
          <w:bCs w:val="0"/>
          <w:color w:val="333333"/>
          <w:sz w:val="32"/>
          <w:szCs w:val="32"/>
          <w:lang w:val="en-US" w:eastAsia="zh-CN"/>
        </w:rPr>
        <w:t>15</w:t>
      </w:r>
      <w:r>
        <w:rPr>
          <w:rStyle w:val="7"/>
          <w:rFonts w:hint="eastAsia" w:ascii="仿宋_GB2312" w:hAnsi="Helvetica" w:eastAsia="仿宋_GB2312" w:cs="Helvetica"/>
          <w:b w:val="0"/>
          <w:bCs w:val="0"/>
          <w:color w:val="333333"/>
          <w:sz w:val="32"/>
          <w:szCs w:val="32"/>
        </w:rPr>
        <w:t>人</w:t>
      </w:r>
      <w:r>
        <w:rPr>
          <w:rStyle w:val="7"/>
          <w:rFonts w:hint="eastAsia" w:ascii="仿宋_GB2312" w:hAnsi="Helvetica" w:eastAsia="仿宋_GB2312" w:cs="Helvetica"/>
          <w:b w:val="0"/>
          <w:bCs w:val="0"/>
          <w:color w:val="333333"/>
          <w:sz w:val="32"/>
          <w:szCs w:val="32"/>
          <w:lang w:val="en-US" w:eastAsia="zh-CN"/>
        </w:rPr>
        <w:t>,</w:t>
      </w:r>
      <w:r>
        <w:rPr>
          <w:rStyle w:val="7"/>
          <w:rFonts w:hint="eastAsia" w:ascii="仿宋_GB2312" w:hAnsi="Helvetica" w:eastAsia="仿宋_GB2312" w:cs="Helvetica"/>
          <w:b w:val="0"/>
          <w:bCs w:val="0"/>
          <w:color w:val="333333"/>
          <w:sz w:val="32"/>
          <w:szCs w:val="32"/>
        </w:rPr>
        <w:t>事业</w:t>
      </w:r>
      <w:r>
        <w:rPr>
          <w:rStyle w:val="7"/>
          <w:rFonts w:hint="eastAsia" w:ascii="仿宋_GB2312" w:hAnsi="Helvetica" w:eastAsia="仿宋_GB2312" w:cs="Helvetica"/>
          <w:b w:val="0"/>
          <w:bCs w:val="0"/>
          <w:color w:val="333333"/>
          <w:sz w:val="32"/>
          <w:szCs w:val="32"/>
          <w:lang w:val="en-US" w:eastAsia="zh-CN"/>
        </w:rPr>
        <w:t>80</w:t>
      </w:r>
      <w:r>
        <w:rPr>
          <w:rStyle w:val="7"/>
          <w:rFonts w:hint="eastAsia" w:ascii="仿宋_GB2312" w:hAnsi="Helvetica" w:eastAsia="仿宋_GB2312" w:cs="Helvetica"/>
          <w:b w:val="0"/>
          <w:bCs w:val="0"/>
          <w:color w:val="333333"/>
          <w:sz w:val="32"/>
          <w:szCs w:val="32"/>
        </w:rPr>
        <w:t>人，长期临时工</w:t>
      </w:r>
      <w:r>
        <w:rPr>
          <w:rStyle w:val="7"/>
          <w:rFonts w:hint="eastAsia" w:ascii="仿宋_GB2312" w:hAnsi="Helvetica" w:eastAsia="仿宋_GB2312" w:cs="Helvetica"/>
          <w:b w:val="0"/>
          <w:bCs w:val="0"/>
          <w:color w:val="333333"/>
          <w:sz w:val="32"/>
          <w:szCs w:val="32"/>
          <w:lang w:val="en-US" w:eastAsia="zh-CN"/>
        </w:rPr>
        <w:t>2</w:t>
      </w:r>
      <w:r>
        <w:rPr>
          <w:rStyle w:val="7"/>
          <w:rFonts w:hint="eastAsia" w:ascii="仿宋_GB2312" w:hAnsi="Helvetica" w:eastAsia="仿宋_GB2312" w:cs="Helvetica"/>
          <w:b w:val="0"/>
          <w:bCs w:val="0"/>
          <w:color w:val="333333"/>
          <w:sz w:val="32"/>
          <w:szCs w:val="32"/>
        </w:rPr>
        <w:t>人，遗属人员</w:t>
      </w:r>
      <w:r>
        <w:rPr>
          <w:rStyle w:val="7"/>
          <w:rFonts w:hint="eastAsia" w:ascii="仿宋_GB2312" w:hAnsi="Helvetica" w:eastAsia="仿宋_GB2312" w:cs="Helvetica"/>
          <w:b w:val="0"/>
          <w:bCs w:val="0"/>
          <w:color w:val="333333"/>
          <w:sz w:val="32"/>
          <w:szCs w:val="32"/>
          <w:lang w:val="en-US" w:eastAsia="zh-CN"/>
        </w:rPr>
        <w:t>5</w:t>
      </w:r>
      <w:r>
        <w:rPr>
          <w:rStyle w:val="7"/>
          <w:rFonts w:hint="eastAsia" w:ascii="仿宋_GB2312" w:hAnsi="Helvetica" w:eastAsia="仿宋_GB2312" w:cs="Helvetica"/>
          <w:b w:val="0"/>
          <w:bCs w:val="0"/>
          <w:color w:val="333333"/>
          <w:sz w:val="32"/>
          <w:szCs w:val="32"/>
        </w:rPr>
        <w:t>人。</w:t>
      </w:r>
      <w:r>
        <w:rPr>
          <w:rStyle w:val="7"/>
          <w:rFonts w:hint="eastAsia" w:cs="Helvetica"/>
          <w:b w:val="0"/>
          <w:bCs w:val="0"/>
          <w:color w:val="333333"/>
        </w:rPr>
        <w:t> </w:t>
      </w:r>
    </w:p>
    <w:p>
      <w:pPr>
        <w:pStyle w:val="4"/>
        <w:shd w:val="clear" w:color="auto" w:fill="FFFFFF"/>
        <w:spacing w:before="0" w:beforeAutospacing="0" w:after="0" w:afterAutospacing="0" w:line="420" w:lineRule="atLeast"/>
        <w:ind w:firstLine="690"/>
        <w:rPr>
          <w:rFonts w:ascii="Helvetica" w:hAnsi="Helvetica" w:cs="Helvetica"/>
          <w:color w:val="333333"/>
        </w:rPr>
      </w:pPr>
      <w:r>
        <w:rPr>
          <w:rStyle w:val="7"/>
          <w:rFonts w:hint="eastAsia" w:ascii="仿宋_GB2312" w:hAnsi="Helvetica" w:eastAsia="仿宋_GB2312" w:cs="Helvetica"/>
          <w:b w:val="0"/>
          <w:bCs w:val="0"/>
          <w:color w:val="333333"/>
          <w:sz w:val="32"/>
          <w:szCs w:val="32"/>
        </w:rPr>
        <w:t>根据我局近年来收支状况，全局年支出保持在</w:t>
      </w:r>
      <w:r>
        <w:rPr>
          <w:rStyle w:val="7"/>
          <w:rFonts w:hint="eastAsia" w:ascii="仿宋_GB2312" w:hAnsi="Helvetica" w:eastAsia="仿宋_GB2312" w:cs="Helvetica"/>
          <w:b w:val="0"/>
          <w:bCs w:val="0"/>
          <w:color w:val="333333"/>
          <w:sz w:val="32"/>
          <w:szCs w:val="32"/>
          <w:lang w:val="en-US" w:eastAsia="zh-CN"/>
        </w:rPr>
        <w:t>5000</w:t>
      </w:r>
      <w:r>
        <w:rPr>
          <w:rStyle w:val="7"/>
          <w:rFonts w:hint="eastAsia" w:ascii="仿宋_GB2312" w:hAnsi="Helvetica" w:eastAsia="仿宋_GB2312" w:cs="Helvetica"/>
          <w:b w:val="0"/>
          <w:bCs w:val="0"/>
          <w:color w:val="333333"/>
          <w:sz w:val="32"/>
          <w:szCs w:val="32"/>
        </w:rPr>
        <w:t>万元以上，主要来源分三块，一是市本级财政预算</w:t>
      </w:r>
      <w:r>
        <w:rPr>
          <w:rStyle w:val="7"/>
          <w:rFonts w:hint="eastAsia" w:ascii="仿宋_GB2312" w:hAnsi="Helvetica" w:eastAsia="仿宋_GB2312" w:cs="Helvetica"/>
          <w:b w:val="0"/>
          <w:bCs w:val="0"/>
          <w:color w:val="333333"/>
          <w:sz w:val="32"/>
          <w:szCs w:val="32"/>
          <w:lang w:eastAsia="zh-CN"/>
        </w:rPr>
        <w:t>拨款</w:t>
      </w:r>
      <w:r>
        <w:rPr>
          <w:rStyle w:val="7"/>
          <w:rFonts w:hint="eastAsia" w:ascii="仿宋_GB2312" w:hAnsi="Helvetica" w:eastAsia="仿宋_GB2312" w:cs="Helvetica"/>
          <w:b w:val="0"/>
          <w:bCs w:val="0"/>
          <w:color w:val="333333"/>
          <w:sz w:val="32"/>
          <w:szCs w:val="32"/>
        </w:rPr>
        <w:t>，二是非税收入返还，三是上级安排的专项业务费补助。在局党组的正确领导下，在狠抓全市水利水电建设和管理、防汛抗旱的同时，十分重视局机关管理，按照市财政要求，通过建立健全一系列内部管理办法和制度，一直坚持局机关收支预算制度、民主理财制度、目标管理制度，局财务</w:t>
      </w:r>
      <w:r>
        <w:rPr>
          <w:rStyle w:val="7"/>
          <w:rFonts w:hint="eastAsia" w:ascii="仿宋_GB2312" w:hAnsi="Helvetica" w:eastAsia="仿宋_GB2312" w:cs="Helvetica"/>
          <w:b w:val="0"/>
          <w:bCs w:val="0"/>
          <w:color w:val="333333"/>
          <w:sz w:val="32"/>
          <w:szCs w:val="32"/>
          <w:lang w:eastAsia="zh-CN"/>
        </w:rPr>
        <w:t>管理</w:t>
      </w:r>
      <w:r>
        <w:rPr>
          <w:rStyle w:val="7"/>
          <w:rFonts w:hint="eastAsia" w:ascii="仿宋_GB2312" w:hAnsi="Helvetica" w:eastAsia="仿宋_GB2312" w:cs="Helvetica"/>
          <w:b w:val="0"/>
          <w:bCs w:val="0"/>
          <w:color w:val="333333"/>
          <w:sz w:val="32"/>
          <w:szCs w:val="32"/>
        </w:rPr>
        <w:t>透明度高、职工满意度高、积极性高。在有限财力情况下，局机关院内面貌一新，能保证局机关正常运转，各项事业得到全面发展。</w:t>
      </w:r>
      <w:r>
        <w:rPr>
          <w:rStyle w:val="7"/>
          <w:rFonts w:hint="eastAsia" w:cs="Helvetica"/>
          <w:b w:val="0"/>
          <w:bCs w:val="0"/>
          <w:color w:val="333333"/>
        </w:rPr>
        <w:t> </w:t>
      </w:r>
    </w:p>
    <w:p>
      <w:pPr>
        <w:pStyle w:val="4"/>
        <w:shd w:val="clear" w:color="auto" w:fill="FFFFFF"/>
        <w:spacing w:before="0" w:beforeAutospacing="0" w:after="0" w:afterAutospacing="0" w:line="420" w:lineRule="atLeast"/>
        <w:ind w:firstLine="690"/>
        <w:rPr>
          <w:rFonts w:ascii="Helvetica" w:hAnsi="Helvetica" w:cs="Helvetica"/>
          <w:color w:val="333333"/>
        </w:rPr>
      </w:pPr>
      <w:r>
        <w:rPr>
          <w:rStyle w:val="7"/>
          <w:rFonts w:hint="eastAsia" w:ascii="仿宋_GB2312" w:hAnsi="Helvetica" w:eastAsia="仿宋_GB2312" w:cs="Helvetica"/>
          <w:b w:val="0"/>
          <w:bCs w:val="0"/>
          <w:color w:val="333333"/>
          <w:sz w:val="32"/>
          <w:szCs w:val="32"/>
          <w:lang w:eastAsia="zh-CN"/>
        </w:rPr>
        <w:t>2020</w:t>
      </w:r>
      <w:r>
        <w:rPr>
          <w:rStyle w:val="7"/>
          <w:rFonts w:hint="eastAsia" w:ascii="仿宋_GB2312" w:hAnsi="Helvetica" w:eastAsia="仿宋_GB2312" w:cs="Helvetica"/>
          <w:b w:val="0"/>
          <w:bCs w:val="0"/>
          <w:color w:val="333333"/>
          <w:sz w:val="32"/>
          <w:szCs w:val="32"/>
        </w:rPr>
        <w:t>年我局坚持以人为本，首保局干部职工工资补贴到位，保障和维持局机关正常运转，充分调动广大干部职工积极性，为全市水利建设、防汛抗旱、行业管理等各项工作服好务，司好职。</w:t>
      </w:r>
      <w:r>
        <w:rPr>
          <w:rStyle w:val="7"/>
          <w:rFonts w:hint="eastAsia" w:cs="Helvetica"/>
          <w:b w:val="0"/>
          <w:bCs w:val="0"/>
          <w:color w:val="333333"/>
        </w:rPr>
        <w:t> </w:t>
      </w:r>
    </w:p>
    <w:p>
      <w:pPr>
        <w:pStyle w:val="4"/>
        <w:shd w:val="clear" w:color="auto" w:fill="FFFFFF"/>
        <w:spacing w:before="0" w:beforeAutospacing="0" w:after="0" w:afterAutospacing="0" w:line="420" w:lineRule="atLeast"/>
        <w:ind w:firstLine="690"/>
        <w:rPr>
          <w:rFonts w:ascii="Helvetica" w:hAnsi="Helvetica" w:cs="Helvetica"/>
          <w:color w:val="333333"/>
        </w:rPr>
      </w:pPr>
      <w:r>
        <w:rPr>
          <w:rStyle w:val="7"/>
          <w:rFonts w:hint="eastAsia" w:ascii="仿宋_GB2312" w:hAnsi="Helvetica" w:eastAsia="仿宋_GB2312" w:cs="Helvetica"/>
          <w:b w:val="0"/>
          <w:bCs w:val="0"/>
          <w:color w:val="333333"/>
          <w:sz w:val="32"/>
          <w:szCs w:val="32"/>
        </w:rPr>
        <w:t>（二）部门整体支出规模、使用方向和主要内容。</w:t>
      </w:r>
      <w:r>
        <w:rPr>
          <w:rStyle w:val="7"/>
          <w:rFonts w:hint="eastAsia" w:cs="Helvetica"/>
          <w:b w:val="0"/>
          <w:bCs w:val="0"/>
          <w:color w:val="333333"/>
        </w:rPr>
        <w:t> </w:t>
      </w:r>
    </w:p>
    <w:p>
      <w:pPr>
        <w:pStyle w:val="4"/>
        <w:shd w:val="clear" w:color="auto" w:fill="FFFFFF"/>
        <w:spacing w:before="0" w:beforeAutospacing="0" w:after="0" w:afterAutospacing="0" w:line="420" w:lineRule="atLeast"/>
        <w:ind w:firstLine="645"/>
        <w:rPr>
          <w:rFonts w:hint="default" w:ascii="Helvetica" w:hAnsi="Helvetica" w:eastAsia="仿宋_GB2312" w:cs="Helvetica"/>
          <w:color w:val="333333"/>
          <w:lang w:val="en-US" w:eastAsia="zh-CN"/>
        </w:rPr>
      </w:pPr>
      <w:r>
        <w:rPr>
          <w:rStyle w:val="7"/>
          <w:rFonts w:hint="eastAsia" w:ascii="仿宋_GB2312" w:hAnsi="Helvetica" w:eastAsia="仿宋_GB2312" w:cs="Helvetica"/>
          <w:b w:val="0"/>
          <w:bCs w:val="0"/>
          <w:color w:val="333333"/>
          <w:sz w:val="32"/>
          <w:szCs w:val="32"/>
          <w:lang w:eastAsia="zh-CN"/>
        </w:rPr>
        <w:t>2020</w:t>
      </w:r>
      <w:r>
        <w:rPr>
          <w:rStyle w:val="7"/>
          <w:rFonts w:hint="eastAsia" w:ascii="仿宋_GB2312" w:hAnsi="Helvetica" w:eastAsia="仿宋_GB2312" w:cs="Helvetica"/>
          <w:b w:val="0"/>
          <w:bCs w:val="0"/>
          <w:color w:val="333333"/>
          <w:sz w:val="32"/>
          <w:szCs w:val="32"/>
        </w:rPr>
        <w:t>年整体支出规模（含二级预算单位）为</w:t>
      </w:r>
      <w:r>
        <w:rPr>
          <w:rStyle w:val="7"/>
          <w:rFonts w:hint="eastAsia" w:ascii="仿宋_GB2312" w:hAnsi="Helvetica" w:eastAsia="仿宋_GB2312" w:cs="Helvetica"/>
          <w:b w:val="0"/>
          <w:bCs w:val="0"/>
          <w:color w:val="333333"/>
          <w:sz w:val="32"/>
          <w:szCs w:val="32"/>
          <w:lang w:val="en-US" w:eastAsia="zh-CN"/>
        </w:rPr>
        <w:t>8014.745</w:t>
      </w:r>
      <w:r>
        <w:rPr>
          <w:rStyle w:val="7"/>
          <w:rFonts w:hint="eastAsia" w:ascii="仿宋_GB2312" w:hAnsi="Helvetica" w:eastAsia="仿宋_GB2312" w:cs="Helvetica"/>
          <w:b w:val="0"/>
          <w:bCs w:val="0"/>
          <w:color w:val="333333"/>
          <w:sz w:val="32"/>
          <w:szCs w:val="32"/>
        </w:rPr>
        <w:t>万元，主要</w:t>
      </w:r>
      <w:r>
        <w:rPr>
          <w:rStyle w:val="7"/>
          <w:rFonts w:hint="eastAsia" w:ascii="仿宋_GB2312" w:hAnsi="Helvetica" w:eastAsia="仿宋_GB2312" w:cs="Helvetica"/>
          <w:b w:val="0"/>
          <w:bCs w:val="0"/>
          <w:color w:val="333333"/>
          <w:sz w:val="32"/>
          <w:szCs w:val="32"/>
          <w:lang w:eastAsia="zh-CN"/>
        </w:rPr>
        <w:t>包括</w:t>
      </w:r>
      <w:r>
        <w:rPr>
          <w:rStyle w:val="7"/>
          <w:rFonts w:hint="eastAsia" w:ascii="仿宋_GB2312" w:hAnsi="Helvetica" w:eastAsia="仿宋_GB2312" w:cs="Helvetica"/>
          <w:b w:val="0"/>
          <w:bCs w:val="0"/>
          <w:color w:val="333333"/>
          <w:sz w:val="32"/>
          <w:szCs w:val="32"/>
        </w:rPr>
        <w:t>如下方面</w:t>
      </w:r>
      <w:r>
        <w:rPr>
          <w:rStyle w:val="7"/>
          <w:rFonts w:hint="eastAsia" w:ascii="仿宋_GB2312" w:hAnsi="Helvetica" w:eastAsia="仿宋_GB2312" w:cs="Helvetica"/>
          <w:b w:val="0"/>
          <w:bCs w:val="0"/>
          <w:color w:val="333333"/>
          <w:sz w:val="32"/>
          <w:szCs w:val="32"/>
          <w:lang w:eastAsia="zh-CN"/>
        </w:rPr>
        <w:t>内容</w:t>
      </w:r>
      <w:r>
        <w:rPr>
          <w:rStyle w:val="7"/>
          <w:rFonts w:hint="eastAsia" w:ascii="仿宋_GB2312" w:hAnsi="Helvetica" w:eastAsia="仿宋_GB2312" w:cs="Helvetica"/>
          <w:b w:val="0"/>
          <w:bCs w:val="0"/>
          <w:color w:val="333333"/>
          <w:sz w:val="32"/>
          <w:szCs w:val="32"/>
        </w:rPr>
        <w:t>：一是</w:t>
      </w:r>
      <w:r>
        <w:rPr>
          <w:rStyle w:val="7"/>
          <w:rFonts w:hint="eastAsia" w:ascii="仿宋_GB2312" w:hAnsi="Helvetica" w:eastAsia="仿宋_GB2312" w:cs="Helvetica"/>
          <w:b w:val="0"/>
          <w:bCs w:val="0"/>
          <w:color w:val="333333"/>
          <w:sz w:val="32"/>
          <w:szCs w:val="32"/>
          <w:lang w:eastAsia="zh-CN"/>
        </w:rPr>
        <w:t>基本支出</w:t>
      </w:r>
      <w:r>
        <w:rPr>
          <w:rStyle w:val="7"/>
          <w:rFonts w:hint="eastAsia" w:ascii="仿宋_GB2312" w:hAnsi="Helvetica" w:eastAsia="仿宋_GB2312" w:cs="Helvetica"/>
          <w:b w:val="0"/>
          <w:bCs w:val="0"/>
          <w:color w:val="333333"/>
          <w:sz w:val="32"/>
          <w:szCs w:val="32"/>
          <w:lang w:val="en-US" w:eastAsia="zh-CN"/>
        </w:rPr>
        <w:t>6153.745万元,其中工资福利支出5616.811万元(包括工资津补贴3147.137万元、社会保障缴费2109.674万元、住房公积金360万元，其他工资福利支出558.72万元);商品和服务支出446.6万元;对个人和家庭的补助支出90.334万元。二是项目支出1861万元,其中业务类专项1423万元;市级项目支出438万元。</w:t>
      </w:r>
    </w:p>
    <w:p>
      <w:pPr>
        <w:pStyle w:val="4"/>
        <w:shd w:val="clear" w:color="auto" w:fill="FFFFFF"/>
        <w:spacing w:before="0" w:beforeAutospacing="0" w:after="0" w:afterAutospacing="0" w:line="420" w:lineRule="atLeast"/>
        <w:ind w:firstLine="480"/>
        <w:rPr>
          <w:rFonts w:ascii="Helvetica" w:hAnsi="Helvetica" w:cs="Helvetica"/>
          <w:color w:val="333333"/>
        </w:rPr>
      </w:pPr>
      <w:r>
        <w:rPr>
          <w:rStyle w:val="7"/>
          <w:rFonts w:hint="eastAsia" w:ascii="仿宋" w:hAnsi="仿宋" w:eastAsia="仿宋" w:cs="Helvetica"/>
          <w:b w:val="0"/>
          <w:bCs w:val="0"/>
          <w:color w:val="333333"/>
          <w:sz w:val="32"/>
          <w:szCs w:val="32"/>
        </w:rPr>
        <w:t>二、部门整体支出管理及使用情况</w:t>
      </w:r>
      <w:r>
        <w:rPr>
          <w:rStyle w:val="7"/>
          <w:rFonts w:hint="eastAsia"/>
          <w:b w:val="0"/>
          <w:bCs w:val="0"/>
          <w:color w:val="333333"/>
        </w:rPr>
        <w:t> </w:t>
      </w:r>
    </w:p>
    <w:p>
      <w:pPr>
        <w:pStyle w:val="4"/>
        <w:shd w:val="clear" w:color="auto" w:fill="FFFFFF"/>
        <w:spacing w:before="0" w:beforeAutospacing="0" w:after="0" w:afterAutospacing="0" w:line="420" w:lineRule="atLeast"/>
        <w:ind w:firstLine="645"/>
        <w:rPr>
          <w:rFonts w:ascii="Helvetica" w:hAnsi="Helvetica" w:cs="Helvetica"/>
          <w:color w:val="333333"/>
        </w:rPr>
      </w:pPr>
      <w:r>
        <w:rPr>
          <w:rStyle w:val="7"/>
          <w:rFonts w:hint="eastAsia" w:ascii="仿宋_GB2312" w:hAnsi="Helvetica" w:eastAsia="仿宋_GB2312" w:cs="Helvetica"/>
          <w:b w:val="0"/>
          <w:bCs w:val="0"/>
          <w:color w:val="333333"/>
          <w:sz w:val="32"/>
          <w:szCs w:val="32"/>
        </w:rPr>
        <w:t>（一）收入情况</w:t>
      </w:r>
      <w:r>
        <w:rPr>
          <w:rStyle w:val="7"/>
          <w:rFonts w:hint="eastAsia" w:cs="Helvetica"/>
          <w:b w:val="0"/>
          <w:bCs w:val="0"/>
          <w:color w:val="333333"/>
        </w:rPr>
        <w:t> </w:t>
      </w:r>
    </w:p>
    <w:p>
      <w:pPr>
        <w:pStyle w:val="4"/>
        <w:shd w:val="clear" w:color="auto" w:fill="FFFFFF"/>
        <w:spacing w:before="0" w:beforeAutospacing="0" w:after="0" w:afterAutospacing="0" w:line="420" w:lineRule="atLeast"/>
        <w:ind w:firstLine="645"/>
        <w:rPr>
          <w:rStyle w:val="7"/>
          <w:rFonts w:hint="eastAsia" w:ascii="仿宋_GB2312" w:hAnsi="Helvetica" w:eastAsia="仿宋_GB2312" w:cs="Helvetica"/>
          <w:b w:val="0"/>
          <w:bCs w:val="0"/>
          <w:color w:val="333333"/>
          <w:sz w:val="32"/>
          <w:szCs w:val="32"/>
          <w:lang w:val="en-US" w:eastAsia="zh-CN"/>
        </w:rPr>
      </w:pPr>
      <w:r>
        <w:rPr>
          <w:rStyle w:val="7"/>
          <w:rFonts w:hint="eastAsia" w:ascii="仿宋_GB2312" w:hAnsi="Helvetica" w:eastAsia="仿宋_GB2312" w:cs="Helvetica"/>
          <w:b w:val="0"/>
          <w:bCs w:val="0"/>
          <w:color w:val="333333"/>
          <w:sz w:val="32"/>
          <w:szCs w:val="32"/>
          <w:lang w:eastAsia="zh-CN"/>
        </w:rPr>
        <w:t>2020</w:t>
      </w:r>
      <w:r>
        <w:rPr>
          <w:rStyle w:val="7"/>
          <w:rFonts w:hint="eastAsia" w:ascii="仿宋_GB2312" w:hAnsi="Helvetica" w:eastAsia="仿宋_GB2312" w:cs="Helvetica"/>
          <w:b w:val="0"/>
          <w:bCs w:val="0"/>
          <w:color w:val="333333"/>
          <w:sz w:val="32"/>
          <w:szCs w:val="32"/>
        </w:rPr>
        <w:t>年整体收入（含二级预算单位）</w:t>
      </w:r>
      <w:r>
        <w:rPr>
          <w:rStyle w:val="7"/>
          <w:rFonts w:hint="eastAsia" w:ascii="仿宋_GB2312" w:hAnsi="Helvetica" w:eastAsia="仿宋_GB2312" w:cs="Helvetica"/>
          <w:b w:val="0"/>
          <w:bCs w:val="0"/>
          <w:color w:val="333333"/>
          <w:sz w:val="32"/>
          <w:szCs w:val="32"/>
          <w:lang w:val="en-US" w:eastAsia="zh-CN"/>
        </w:rPr>
        <w:t>8014.745</w:t>
      </w:r>
      <w:r>
        <w:rPr>
          <w:rStyle w:val="7"/>
          <w:rFonts w:hint="eastAsia" w:ascii="仿宋_GB2312" w:hAnsi="Helvetica" w:eastAsia="仿宋_GB2312" w:cs="Helvetica"/>
          <w:b w:val="0"/>
          <w:bCs w:val="0"/>
          <w:color w:val="333333"/>
          <w:sz w:val="32"/>
          <w:szCs w:val="32"/>
        </w:rPr>
        <w:t>万元，其中：财政拨款收入</w:t>
      </w:r>
      <w:r>
        <w:rPr>
          <w:rStyle w:val="7"/>
          <w:rFonts w:hint="eastAsia" w:ascii="仿宋_GB2312" w:hAnsi="Helvetica" w:eastAsia="仿宋_GB2312" w:cs="Helvetica"/>
          <w:b w:val="0"/>
          <w:bCs w:val="0"/>
          <w:color w:val="333333"/>
          <w:sz w:val="32"/>
          <w:szCs w:val="32"/>
          <w:lang w:val="en-US" w:eastAsia="zh-CN"/>
        </w:rPr>
        <w:t>6313.345</w:t>
      </w:r>
      <w:r>
        <w:rPr>
          <w:rStyle w:val="7"/>
          <w:rFonts w:hint="eastAsia" w:ascii="仿宋_GB2312" w:hAnsi="Helvetica" w:eastAsia="仿宋_GB2312" w:cs="Helvetica"/>
          <w:b w:val="0"/>
          <w:bCs w:val="0"/>
          <w:color w:val="333333"/>
          <w:sz w:val="32"/>
          <w:szCs w:val="32"/>
        </w:rPr>
        <w:t>万元（局机关</w:t>
      </w:r>
      <w:r>
        <w:rPr>
          <w:rStyle w:val="7"/>
          <w:rFonts w:hint="eastAsia" w:ascii="仿宋_GB2312" w:hAnsi="Helvetica" w:eastAsia="仿宋_GB2312" w:cs="Helvetica"/>
          <w:b w:val="0"/>
          <w:bCs w:val="0"/>
          <w:color w:val="333333"/>
          <w:sz w:val="32"/>
          <w:szCs w:val="32"/>
          <w:lang w:val="en-US" w:eastAsia="zh-CN"/>
        </w:rPr>
        <w:t>1407.693</w:t>
      </w:r>
      <w:r>
        <w:rPr>
          <w:rStyle w:val="7"/>
          <w:rFonts w:hint="eastAsia" w:ascii="仿宋_GB2312" w:hAnsi="Helvetica" w:eastAsia="仿宋_GB2312" w:cs="Helvetica"/>
          <w:b w:val="0"/>
          <w:bCs w:val="0"/>
          <w:color w:val="333333"/>
          <w:sz w:val="32"/>
          <w:szCs w:val="32"/>
        </w:rPr>
        <w:t>万元，水管站</w:t>
      </w:r>
      <w:r>
        <w:rPr>
          <w:rStyle w:val="7"/>
          <w:rFonts w:hint="eastAsia" w:ascii="仿宋_GB2312" w:hAnsi="Helvetica" w:eastAsia="仿宋_GB2312" w:cs="Helvetica"/>
          <w:b w:val="0"/>
          <w:bCs w:val="0"/>
          <w:color w:val="333333"/>
          <w:sz w:val="32"/>
          <w:szCs w:val="32"/>
          <w:lang w:val="en-US" w:eastAsia="zh-CN"/>
        </w:rPr>
        <w:t>3822.944</w:t>
      </w:r>
      <w:r>
        <w:rPr>
          <w:rStyle w:val="7"/>
          <w:rFonts w:hint="eastAsia" w:ascii="仿宋_GB2312" w:hAnsi="Helvetica" w:eastAsia="仿宋_GB2312" w:cs="Helvetica"/>
          <w:b w:val="0"/>
          <w:bCs w:val="0"/>
          <w:color w:val="333333"/>
          <w:sz w:val="32"/>
          <w:szCs w:val="32"/>
        </w:rPr>
        <w:t>万元，水利工程管理单位</w:t>
      </w:r>
      <w:r>
        <w:rPr>
          <w:rStyle w:val="7"/>
          <w:rFonts w:hint="eastAsia" w:ascii="仿宋_GB2312" w:hAnsi="Helvetica" w:eastAsia="仿宋_GB2312" w:cs="Helvetica"/>
          <w:b w:val="0"/>
          <w:bCs w:val="0"/>
          <w:color w:val="333333"/>
          <w:sz w:val="32"/>
          <w:szCs w:val="32"/>
          <w:lang w:val="en-US" w:eastAsia="zh-CN"/>
        </w:rPr>
        <w:t>1082.708</w:t>
      </w:r>
      <w:r>
        <w:rPr>
          <w:rStyle w:val="7"/>
          <w:rFonts w:hint="eastAsia" w:ascii="仿宋_GB2312" w:hAnsi="Helvetica" w:eastAsia="仿宋_GB2312" w:cs="Helvetica"/>
          <w:b w:val="0"/>
          <w:bCs w:val="0"/>
          <w:color w:val="333333"/>
          <w:sz w:val="32"/>
          <w:szCs w:val="32"/>
        </w:rPr>
        <w:t>万元</w:t>
      </w:r>
      <w:r>
        <w:rPr>
          <w:rStyle w:val="7"/>
          <w:rFonts w:hint="eastAsia" w:ascii="仿宋_GB2312" w:hAnsi="Helvetica" w:eastAsia="仿宋_GB2312" w:cs="Helvetica"/>
          <w:b w:val="0"/>
          <w:bCs w:val="0"/>
          <w:color w:val="333333"/>
          <w:sz w:val="32"/>
          <w:szCs w:val="32"/>
          <w:lang w:eastAsia="zh-CN"/>
        </w:rPr>
        <w:t>）、</w:t>
      </w:r>
      <w:r>
        <w:rPr>
          <w:rStyle w:val="7"/>
          <w:rFonts w:hint="eastAsia" w:ascii="仿宋_GB2312" w:hAnsi="Helvetica" w:eastAsia="仿宋_GB2312" w:cs="Helvetica"/>
          <w:b w:val="0"/>
          <w:bCs w:val="0"/>
          <w:color w:val="333333"/>
          <w:sz w:val="32"/>
          <w:szCs w:val="32"/>
        </w:rPr>
        <w:t>纳入公共预算管理的非税收入拨款</w:t>
      </w:r>
      <w:r>
        <w:rPr>
          <w:rStyle w:val="7"/>
          <w:rFonts w:hint="eastAsia" w:ascii="仿宋_GB2312" w:hAnsi="Helvetica" w:eastAsia="仿宋_GB2312" w:cs="Helvetica"/>
          <w:b w:val="0"/>
          <w:bCs w:val="0"/>
          <w:color w:val="333333"/>
          <w:sz w:val="32"/>
          <w:szCs w:val="32"/>
          <w:lang w:val="en-US" w:eastAsia="zh-CN"/>
        </w:rPr>
        <w:t>72</w:t>
      </w:r>
      <w:r>
        <w:rPr>
          <w:rStyle w:val="7"/>
          <w:rFonts w:hint="eastAsia" w:ascii="仿宋_GB2312" w:hAnsi="Helvetica" w:eastAsia="仿宋_GB2312" w:cs="Helvetica"/>
          <w:b w:val="0"/>
          <w:bCs w:val="0"/>
          <w:color w:val="333333"/>
          <w:sz w:val="32"/>
          <w:szCs w:val="32"/>
        </w:rPr>
        <w:t>万元、纳入专户管理的非税收入拨款</w:t>
      </w:r>
      <w:r>
        <w:rPr>
          <w:rStyle w:val="7"/>
          <w:rFonts w:hint="eastAsia" w:ascii="仿宋_GB2312" w:hAnsi="Helvetica" w:eastAsia="仿宋_GB2312" w:cs="Helvetica"/>
          <w:b w:val="0"/>
          <w:bCs w:val="0"/>
          <w:color w:val="333333"/>
          <w:sz w:val="32"/>
          <w:szCs w:val="32"/>
          <w:lang w:val="en-US" w:eastAsia="zh-CN"/>
        </w:rPr>
        <w:t>590</w:t>
      </w:r>
      <w:r>
        <w:rPr>
          <w:rStyle w:val="7"/>
          <w:rFonts w:hint="eastAsia" w:ascii="仿宋_GB2312" w:hAnsi="Helvetica" w:eastAsia="仿宋_GB2312" w:cs="Helvetica"/>
          <w:b w:val="0"/>
          <w:bCs w:val="0"/>
          <w:color w:val="333333"/>
          <w:sz w:val="32"/>
          <w:szCs w:val="32"/>
        </w:rPr>
        <w:t>万元、上级补助收入（中央转移支付）868万元；</w:t>
      </w:r>
      <w:r>
        <w:rPr>
          <w:rStyle w:val="7"/>
          <w:rFonts w:hint="eastAsia" w:ascii="仿宋_GB2312" w:hAnsi="Helvetica" w:eastAsia="仿宋_GB2312" w:cs="Helvetica"/>
          <w:b w:val="0"/>
          <w:bCs w:val="0"/>
          <w:color w:val="333333"/>
          <w:sz w:val="32"/>
          <w:szCs w:val="32"/>
          <w:lang w:eastAsia="zh-CN"/>
        </w:rPr>
        <w:t>其他收入</w:t>
      </w:r>
      <w:r>
        <w:rPr>
          <w:rStyle w:val="7"/>
          <w:rFonts w:hint="eastAsia" w:ascii="仿宋_GB2312" w:hAnsi="Helvetica" w:eastAsia="仿宋_GB2312" w:cs="Helvetica"/>
          <w:b w:val="0"/>
          <w:bCs w:val="0"/>
          <w:color w:val="333333"/>
          <w:sz w:val="32"/>
          <w:szCs w:val="32"/>
          <w:lang w:val="en-US" w:eastAsia="zh-CN"/>
        </w:rPr>
        <w:t>171.4万元。</w:t>
      </w:r>
    </w:p>
    <w:p>
      <w:pPr>
        <w:pStyle w:val="4"/>
        <w:shd w:val="clear" w:color="auto" w:fill="FFFFFF"/>
        <w:spacing w:before="0" w:beforeAutospacing="0" w:after="0" w:afterAutospacing="0" w:line="420" w:lineRule="atLeast"/>
        <w:ind w:firstLine="645"/>
        <w:rPr>
          <w:rFonts w:ascii="Helvetica" w:hAnsi="Helvetica" w:cs="Helvetica"/>
          <w:color w:val="333333"/>
        </w:rPr>
      </w:pPr>
      <w:r>
        <w:rPr>
          <w:rStyle w:val="7"/>
          <w:rFonts w:hint="eastAsia" w:ascii="仿宋_GB2312" w:hAnsi="Helvetica" w:eastAsia="仿宋_GB2312" w:cs="Helvetica"/>
          <w:b w:val="0"/>
          <w:bCs w:val="0"/>
          <w:color w:val="333333"/>
          <w:sz w:val="32"/>
          <w:szCs w:val="32"/>
        </w:rPr>
        <w:t>（二）基本支出情况</w:t>
      </w:r>
      <w:r>
        <w:rPr>
          <w:rStyle w:val="7"/>
          <w:rFonts w:hint="eastAsia" w:cs="Helvetica"/>
          <w:b w:val="0"/>
          <w:bCs w:val="0"/>
          <w:color w:val="333333"/>
        </w:rPr>
        <w:t> </w:t>
      </w:r>
    </w:p>
    <w:p>
      <w:pPr>
        <w:pStyle w:val="4"/>
        <w:shd w:val="clear" w:color="auto" w:fill="FFFFFF"/>
        <w:spacing w:before="0" w:beforeAutospacing="0" w:after="0" w:afterAutospacing="0" w:line="420" w:lineRule="atLeast"/>
        <w:ind w:firstLine="645"/>
        <w:rPr>
          <w:rFonts w:ascii="Helvetica" w:hAnsi="Helvetica" w:cs="Helvetica"/>
          <w:color w:val="333333"/>
        </w:rPr>
      </w:pPr>
      <w:r>
        <w:rPr>
          <w:rStyle w:val="7"/>
          <w:rFonts w:hint="eastAsia" w:ascii="仿宋_GB2312" w:hAnsi="Helvetica" w:eastAsia="仿宋_GB2312" w:cs="Helvetica"/>
          <w:b w:val="0"/>
          <w:bCs w:val="0"/>
          <w:color w:val="333333"/>
          <w:sz w:val="32"/>
          <w:szCs w:val="32"/>
          <w:lang w:eastAsia="zh-CN"/>
        </w:rPr>
        <w:t>2020</w:t>
      </w:r>
      <w:r>
        <w:rPr>
          <w:rStyle w:val="7"/>
          <w:rFonts w:hint="eastAsia" w:ascii="仿宋_GB2312" w:hAnsi="Helvetica" w:eastAsia="仿宋_GB2312" w:cs="Helvetica"/>
          <w:b w:val="0"/>
          <w:bCs w:val="0"/>
          <w:color w:val="333333"/>
          <w:sz w:val="32"/>
          <w:szCs w:val="32"/>
        </w:rPr>
        <w:t>年预算整体支出（含二级预算单位）</w:t>
      </w:r>
      <w:r>
        <w:rPr>
          <w:rStyle w:val="7"/>
          <w:rFonts w:hint="eastAsia" w:ascii="仿宋_GB2312" w:hAnsi="Helvetica" w:eastAsia="仿宋_GB2312" w:cs="Helvetica"/>
          <w:b w:val="0"/>
          <w:bCs w:val="0"/>
          <w:color w:val="333333"/>
          <w:sz w:val="32"/>
          <w:szCs w:val="32"/>
          <w:lang w:val="en-US" w:eastAsia="zh-CN"/>
        </w:rPr>
        <w:t>8014.745</w:t>
      </w:r>
      <w:r>
        <w:rPr>
          <w:rStyle w:val="7"/>
          <w:rFonts w:hint="eastAsia" w:ascii="仿宋_GB2312" w:hAnsi="Helvetica" w:eastAsia="仿宋_GB2312" w:cs="Helvetica"/>
          <w:b w:val="0"/>
          <w:bCs w:val="0"/>
          <w:color w:val="333333"/>
          <w:sz w:val="32"/>
          <w:szCs w:val="32"/>
        </w:rPr>
        <w:t>万元</w:t>
      </w:r>
      <w:r>
        <w:rPr>
          <w:rStyle w:val="7"/>
          <w:rFonts w:hint="eastAsia" w:ascii="仿宋_GB2312" w:hAnsi="Helvetica" w:eastAsia="仿宋_GB2312" w:cs="Helvetica"/>
          <w:b w:val="0"/>
          <w:bCs w:val="0"/>
          <w:color w:val="333333"/>
          <w:sz w:val="32"/>
          <w:szCs w:val="32"/>
          <w:lang w:eastAsia="zh-CN"/>
        </w:rPr>
        <w:t>（</w:t>
      </w:r>
      <w:r>
        <w:rPr>
          <w:rStyle w:val="7"/>
          <w:rFonts w:hint="eastAsia" w:ascii="仿宋_GB2312" w:hAnsi="Helvetica" w:eastAsia="仿宋_GB2312" w:cs="Helvetica"/>
          <w:b w:val="0"/>
          <w:bCs w:val="0"/>
          <w:color w:val="333333"/>
          <w:sz w:val="32"/>
          <w:szCs w:val="32"/>
        </w:rPr>
        <w:t>市水利局机关</w:t>
      </w:r>
      <w:r>
        <w:rPr>
          <w:rStyle w:val="7"/>
          <w:rFonts w:hint="eastAsia" w:ascii="仿宋_GB2312" w:hAnsi="Helvetica" w:eastAsia="仿宋_GB2312" w:cs="Helvetica"/>
          <w:b w:val="0"/>
          <w:bCs w:val="0"/>
          <w:color w:val="333333"/>
          <w:sz w:val="32"/>
          <w:szCs w:val="32"/>
          <w:lang w:val="en-US" w:eastAsia="zh-CN"/>
        </w:rPr>
        <w:t>1432.693</w:t>
      </w:r>
      <w:r>
        <w:rPr>
          <w:rStyle w:val="7"/>
          <w:rFonts w:hint="eastAsia" w:ascii="仿宋_GB2312" w:hAnsi="Helvetica" w:eastAsia="仿宋_GB2312" w:cs="Helvetica"/>
          <w:b w:val="0"/>
          <w:bCs w:val="0"/>
          <w:color w:val="333333"/>
          <w:sz w:val="32"/>
          <w:szCs w:val="32"/>
        </w:rPr>
        <w:t>万元，水管站</w:t>
      </w:r>
      <w:r>
        <w:rPr>
          <w:rStyle w:val="7"/>
          <w:rFonts w:hint="eastAsia" w:ascii="仿宋_GB2312" w:hAnsi="Helvetica" w:eastAsia="仿宋_GB2312" w:cs="Helvetica"/>
          <w:b w:val="0"/>
          <w:bCs w:val="0"/>
          <w:color w:val="333333"/>
          <w:sz w:val="32"/>
          <w:szCs w:val="32"/>
          <w:lang w:val="en-US" w:eastAsia="zh-CN"/>
        </w:rPr>
        <w:t>5187.944万元</w:t>
      </w:r>
      <w:r>
        <w:rPr>
          <w:rStyle w:val="7"/>
          <w:rFonts w:hint="eastAsia" w:ascii="仿宋_GB2312" w:hAnsi="Helvetica" w:eastAsia="仿宋_GB2312" w:cs="Helvetica"/>
          <w:b w:val="0"/>
          <w:bCs w:val="0"/>
          <w:color w:val="333333"/>
          <w:sz w:val="32"/>
          <w:szCs w:val="32"/>
        </w:rPr>
        <w:t>及局直工程管理单位支出</w:t>
      </w:r>
      <w:r>
        <w:rPr>
          <w:rStyle w:val="7"/>
          <w:rFonts w:hint="eastAsia" w:ascii="仿宋_GB2312" w:hAnsi="Helvetica" w:eastAsia="仿宋_GB2312" w:cs="Helvetica"/>
          <w:b w:val="0"/>
          <w:bCs w:val="0"/>
          <w:color w:val="333333"/>
          <w:sz w:val="32"/>
          <w:szCs w:val="32"/>
          <w:lang w:val="en-US" w:eastAsia="zh-CN"/>
        </w:rPr>
        <w:t>1394.108</w:t>
      </w:r>
      <w:r>
        <w:rPr>
          <w:rStyle w:val="7"/>
          <w:rFonts w:hint="eastAsia" w:ascii="仿宋_GB2312" w:hAnsi="Helvetica" w:eastAsia="仿宋_GB2312" w:cs="Helvetica"/>
          <w:b w:val="0"/>
          <w:bCs w:val="0"/>
          <w:color w:val="333333"/>
          <w:sz w:val="32"/>
          <w:szCs w:val="32"/>
        </w:rPr>
        <w:t xml:space="preserve"> 万元</w:t>
      </w:r>
      <w:r>
        <w:rPr>
          <w:rStyle w:val="7"/>
          <w:rFonts w:hint="eastAsia" w:ascii="仿宋_GB2312" w:hAnsi="Helvetica" w:eastAsia="仿宋_GB2312" w:cs="Helvetica"/>
          <w:b w:val="0"/>
          <w:bCs w:val="0"/>
          <w:color w:val="333333"/>
          <w:sz w:val="32"/>
          <w:szCs w:val="32"/>
          <w:lang w:eastAsia="zh-CN"/>
        </w:rPr>
        <w:t>）。</w:t>
      </w:r>
      <w:r>
        <w:rPr>
          <w:rStyle w:val="7"/>
          <w:rFonts w:hint="eastAsia" w:ascii="仿宋_GB2312" w:hAnsi="Helvetica" w:eastAsia="仿宋_GB2312" w:cs="Helvetica"/>
          <w:b w:val="0"/>
          <w:bCs w:val="0"/>
          <w:color w:val="333333"/>
          <w:sz w:val="32"/>
          <w:szCs w:val="32"/>
        </w:rPr>
        <w:t>其中含基本工资</w:t>
      </w:r>
      <w:r>
        <w:rPr>
          <w:rStyle w:val="7"/>
          <w:rFonts w:hint="eastAsia" w:ascii="仿宋_GB2312" w:hAnsi="Helvetica" w:eastAsia="仿宋_GB2312" w:cs="Helvetica"/>
          <w:b w:val="0"/>
          <w:bCs w:val="0"/>
          <w:color w:val="333333"/>
          <w:sz w:val="32"/>
          <w:szCs w:val="32"/>
          <w:lang w:val="en-US" w:eastAsia="zh-CN"/>
        </w:rPr>
        <w:t>1897.059</w:t>
      </w:r>
      <w:r>
        <w:rPr>
          <w:rStyle w:val="7"/>
          <w:rFonts w:hint="eastAsia" w:ascii="仿宋_GB2312" w:hAnsi="Helvetica" w:eastAsia="仿宋_GB2312" w:cs="Helvetica"/>
          <w:b w:val="0"/>
          <w:bCs w:val="0"/>
          <w:color w:val="333333"/>
          <w:sz w:val="32"/>
          <w:szCs w:val="32"/>
        </w:rPr>
        <w:t>万元、津贴</w:t>
      </w:r>
      <w:r>
        <w:rPr>
          <w:rStyle w:val="7"/>
          <w:rFonts w:hint="eastAsia" w:ascii="仿宋_GB2312" w:hAnsi="Helvetica" w:eastAsia="仿宋_GB2312" w:cs="Helvetica"/>
          <w:b w:val="0"/>
          <w:bCs w:val="0"/>
          <w:color w:val="333333"/>
          <w:sz w:val="32"/>
          <w:szCs w:val="32"/>
          <w:lang w:val="en-US" w:eastAsia="zh-CN"/>
        </w:rPr>
        <w:t>264.784</w:t>
      </w:r>
      <w:r>
        <w:rPr>
          <w:rStyle w:val="7"/>
          <w:rFonts w:hint="eastAsia" w:ascii="仿宋_GB2312" w:hAnsi="Helvetica" w:eastAsia="仿宋_GB2312" w:cs="Helvetica"/>
          <w:b w:val="0"/>
          <w:bCs w:val="0"/>
          <w:color w:val="333333"/>
          <w:sz w:val="32"/>
          <w:szCs w:val="32"/>
        </w:rPr>
        <w:t>万元、绩效工资</w:t>
      </w:r>
      <w:r>
        <w:rPr>
          <w:rStyle w:val="7"/>
          <w:rFonts w:hint="eastAsia" w:ascii="仿宋_GB2312" w:hAnsi="Helvetica" w:eastAsia="仿宋_GB2312" w:cs="Helvetica"/>
          <w:b w:val="0"/>
          <w:bCs w:val="0"/>
          <w:color w:val="333333"/>
          <w:sz w:val="32"/>
          <w:szCs w:val="32"/>
          <w:lang w:val="en-US" w:eastAsia="zh-CN"/>
        </w:rPr>
        <w:t>963.644</w:t>
      </w:r>
      <w:r>
        <w:rPr>
          <w:rStyle w:val="7"/>
          <w:rFonts w:hint="eastAsia" w:ascii="仿宋_GB2312" w:hAnsi="Helvetica" w:eastAsia="仿宋_GB2312" w:cs="Helvetica"/>
          <w:b w:val="0"/>
          <w:bCs w:val="0"/>
          <w:color w:val="333333"/>
          <w:sz w:val="32"/>
          <w:szCs w:val="32"/>
        </w:rPr>
        <w:t>万元、</w:t>
      </w:r>
      <w:r>
        <w:rPr>
          <w:rStyle w:val="7"/>
          <w:rFonts w:hint="eastAsia" w:ascii="仿宋_GB2312" w:hAnsi="Helvetica" w:eastAsia="仿宋_GB2312" w:cs="Helvetica"/>
          <w:b w:val="0"/>
          <w:bCs w:val="0"/>
          <w:color w:val="333333"/>
          <w:sz w:val="32"/>
          <w:szCs w:val="32"/>
          <w:lang w:eastAsia="zh-CN"/>
        </w:rPr>
        <w:t>奖金</w:t>
      </w:r>
      <w:r>
        <w:rPr>
          <w:rStyle w:val="7"/>
          <w:rFonts w:hint="eastAsia" w:ascii="仿宋_GB2312" w:hAnsi="Helvetica" w:eastAsia="仿宋_GB2312" w:cs="Helvetica"/>
          <w:b w:val="0"/>
          <w:bCs w:val="0"/>
          <w:color w:val="333333"/>
          <w:sz w:val="32"/>
          <w:szCs w:val="32"/>
          <w:lang w:val="en-US" w:eastAsia="zh-CN"/>
        </w:rPr>
        <w:t>21.65万元、</w:t>
      </w:r>
      <w:r>
        <w:rPr>
          <w:rStyle w:val="7"/>
          <w:rFonts w:hint="eastAsia" w:ascii="仿宋_GB2312" w:hAnsi="Helvetica" w:eastAsia="仿宋_GB2312" w:cs="Helvetica"/>
          <w:b w:val="0"/>
          <w:bCs w:val="0"/>
          <w:color w:val="333333"/>
          <w:sz w:val="32"/>
          <w:szCs w:val="32"/>
          <w:lang w:eastAsia="zh-CN"/>
        </w:rPr>
        <w:t>机关事业单位基本养老保险缴费</w:t>
      </w:r>
      <w:r>
        <w:rPr>
          <w:rStyle w:val="7"/>
          <w:rFonts w:hint="eastAsia" w:ascii="仿宋_GB2312" w:hAnsi="Helvetica" w:eastAsia="仿宋_GB2312" w:cs="Helvetica"/>
          <w:b w:val="0"/>
          <w:bCs w:val="0"/>
          <w:color w:val="333333"/>
          <w:sz w:val="32"/>
          <w:szCs w:val="32"/>
          <w:lang w:val="en-US" w:eastAsia="zh-CN"/>
        </w:rPr>
        <w:t>971.673</w:t>
      </w:r>
      <w:r>
        <w:rPr>
          <w:rStyle w:val="7"/>
          <w:rFonts w:hint="eastAsia" w:ascii="仿宋_GB2312" w:hAnsi="Helvetica" w:eastAsia="仿宋_GB2312" w:cs="Helvetica"/>
          <w:b w:val="0"/>
          <w:bCs w:val="0"/>
          <w:color w:val="333333"/>
          <w:sz w:val="32"/>
          <w:szCs w:val="32"/>
        </w:rPr>
        <w:t>万元、</w:t>
      </w:r>
      <w:r>
        <w:rPr>
          <w:rStyle w:val="7"/>
          <w:rFonts w:hint="eastAsia" w:ascii="仿宋_GB2312" w:hAnsi="Helvetica" w:eastAsia="仿宋_GB2312" w:cs="Helvetica"/>
          <w:b w:val="0"/>
          <w:bCs w:val="0"/>
          <w:color w:val="333333"/>
          <w:sz w:val="32"/>
          <w:szCs w:val="32"/>
          <w:lang w:eastAsia="zh-CN"/>
        </w:rPr>
        <w:t>职工基本医疗保险缴费</w:t>
      </w:r>
      <w:r>
        <w:rPr>
          <w:rStyle w:val="7"/>
          <w:rFonts w:hint="eastAsia" w:ascii="仿宋_GB2312" w:hAnsi="Helvetica" w:eastAsia="仿宋_GB2312" w:cs="Helvetica"/>
          <w:b w:val="0"/>
          <w:bCs w:val="0"/>
          <w:color w:val="333333"/>
          <w:sz w:val="32"/>
          <w:szCs w:val="32"/>
          <w:lang w:val="en-US" w:eastAsia="zh-CN"/>
        </w:rPr>
        <w:t>521.509万元、其他社会保障缴费57.772万元、</w:t>
      </w:r>
      <w:r>
        <w:rPr>
          <w:rStyle w:val="7"/>
          <w:rFonts w:hint="eastAsia" w:ascii="仿宋_GB2312" w:hAnsi="Helvetica" w:eastAsia="仿宋_GB2312" w:cs="Helvetica"/>
          <w:b w:val="0"/>
          <w:bCs w:val="0"/>
          <w:color w:val="333333"/>
          <w:sz w:val="32"/>
          <w:szCs w:val="32"/>
        </w:rPr>
        <w:t>公积金</w:t>
      </w:r>
      <w:r>
        <w:rPr>
          <w:rStyle w:val="7"/>
          <w:rFonts w:hint="eastAsia" w:ascii="仿宋_GB2312" w:hAnsi="Helvetica" w:eastAsia="仿宋_GB2312" w:cs="Helvetica"/>
          <w:b w:val="0"/>
          <w:bCs w:val="0"/>
          <w:color w:val="333333"/>
          <w:sz w:val="32"/>
          <w:szCs w:val="32"/>
          <w:lang w:val="en-US" w:eastAsia="zh-CN"/>
        </w:rPr>
        <w:t>360</w:t>
      </w:r>
      <w:r>
        <w:rPr>
          <w:rStyle w:val="7"/>
          <w:rFonts w:hint="eastAsia" w:ascii="仿宋_GB2312" w:hAnsi="Helvetica" w:eastAsia="仿宋_GB2312" w:cs="Helvetica"/>
          <w:b w:val="0"/>
          <w:bCs w:val="0"/>
          <w:color w:val="333333"/>
          <w:sz w:val="32"/>
          <w:szCs w:val="32"/>
        </w:rPr>
        <w:t>万元、</w:t>
      </w:r>
      <w:r>
        <w:rPr>
          <w:rStyle w:val="7"/>
          <w:rFonts w:hint="eastAsia" w:ascii="仿宋_GB2312" w:hAnsi="Helvetica" w:eastAsia="仿宋_GB2312" w:cs="Helvetica"/>
          <w:b w:val="0"/>
          <w:bCs w:val="0"/>
          <w:color w:val="333333"/>
          <w:sz w:val="32"/>
          <w:szCs w:val="32"/>
          <w:lang w:eastAsia="zh-CN"/>
        </w:rPr>
        <w:t>其他工资福利支出</w:t>
      </w:r>
      <w:r>
        <w:rPr>
          <w:rStyle w:val="7"/>
          <w:rFonts w:hint="eastAsia" w:ascii="仿宋_GB2312" w:hAnsi="Helvetica" w:eastAsia="仿宋_GB2312" w:cs="Helvetica"/>
          <w:b w:val="0"/>
          <w:bCs w:val="0"/>
          <w:color w:val="333333"/>
          <w:sz w:val="32"/>
          <w:szCs w:val="32"/>
          <w:lang w:val="en-US" w:eastAsia="zh-CN"/>
        </w:rPr>
        <w:t>558.72万</w:t>
      </w:r>
      <w:r>
        <w:rPr>
          <w:rStyle w:val="7"/>
          <w:rFonts w:hint="eastAsia" w:ascii="仿宋_GB2312" w:hAnsi="Helvetica" w:eastAsia="仿宋_GB2312" w:cs="Helvetica"/>
          <w:b w:val="0"/>
          <w:bCs w:val="0"/>
          <w:color w:val="333333"/>
          <w:sz w:val="32"/>
          <w:szCs w:val="32"/>
        </w:rPr>
        <w:t>元</w:t>
      </w:r>
      <w:r>
        <w:rPr>
          <w:rStyle w:val="7"/>
          <w:rFonts w:hint="eastAsia" w:ascii="仿宋_GB2312" w:hAnsi="Helvetica" w:eastAsia="仿宋_GB2312" w:cs="Helvetica"/>
          <w:b w:val="0"/>
          <w:bCs w:val="0"/>
          <w:color w:val="333333"/>
          <w:sz w:val="32"/>
          <w:szCs w:val="32"/>
          <w:lang w:eastAsia="zh-CN"/>
        </w:rPr>
        <w:t>；</w:t>
      </w:r>
      <w:r>
        <w:rPr>
          <w:rStyle w:val="7"/>
          <w:rFonts w:hint="eastAsia" w:ascii="仿宋_GB2312" w:hAnsi="Helvetica" w:eastAsia="仿宋_GB2312" w:cs="Helvetica"/>
          <w:b w:val="0"/>
          <w:bCs w:val="0"/>
          <w:color w:val="333333"/>
          <w:sz w:val="32"/>
          <w:szCs w:val="32"/>
          <w:lang w:val="en-US" w:eastAsia="zh-CN"/>
        </w:rPr>
        <w:t>商品和服务支出446.6万元(包括办公费20万元、电费40万元、维修费58万元、差旅35.538万元、公务接待费18万元、工会经费83.212等）;对个人和家庭的补助支出90.334万元;</w:t>
      </w:r>
      <w:r>
        <w:rPr>
          <w:rStyle w:val="7"/>
          <w:rFonts w:hint="eastAsia" w:ascii="仿宋_GB2312" w:hAnsi="Helvetica" w:eastAsia="仿宋_GB2312" w:cs="Helvetica"/>
          <w:b w:val="0"/>
          <w:bCs w:val="0"/>
          <w:color w:val="333333"/>
          <w:sz w:val="32"/>
          <w:szCs w:val="32"/>
        </w:rPr>
        <w:t xml:space="preserve"> 项目支出</w:t>
      </w:r>
      <w:r>
        <w:rPr>
          <w:rStyle w:val="7"/>
          <w:rFonts w:hint="eastAsia" w:ascii="仿宋_GB2312" w:hAnsi="Helvetica" w:eastAsia="仿宋_GB2312" w:cs="Helvetica"/>
          <w:b w:val="0"/>
          <w:bCs w:val="0"/>
          <w:color w:val="333333"/>
          <w:sz w:val="32"/>
          <w:szCs w:val="32"/>
          <w:lang w:val="en-US" w:eastAsia="zh-CN"/>
        </w:rPr>
        <w:t>1861</w:t>
      </w:r>
      <w:r>
        <w:rPr>
          <w:rStyle w:val="7"/>
          <w:rFonts w:hint="eastAsia" w:ascii="仿宋_GB2312" w:hAnsi="Helvetica" w:eastAsia="仿宋_GB2312" w:cs="Helvetica"/>
          <w:b w:val="0"/>
          <w:bCs w:val="0"/>
          <w:color w:val="333333"/>
          <w:sz w:val="32"/>
          <w:szCs w:val="32"/>
        </w:rPr>
        <w:t>万元</w:t>
      </w:r>
      <w:r>
        <w:rPr>
          <w:rStyle w:val="7"/>
          <w:rFonts w:hint="eastAsia" w:ascii="仿宋_GB2312" w:hAnsi="Helvetica" w:eastAsia="仿宋_GB2312" w:cs="Helvetica"/>
          <w:b w:val="0"/>
          <w:bCs w:val="0"/>
          <w:color w:val="333333"/>
          <w:sz w:val="32"/>
          <w:szCs w:val="32"/>
          <w:lang w:eastAsia="zh-CN"/>
        </w:rPr>
        <w:t>（其中：黄家湖电排排渍电费</w:t>
      </w:r>
      <w:r>
        <w:rPr>
          <w:rStyle w:val="7"/>
          <w:rFonts w:hint="eastAsia" w:ascii="仿宋_GB2312" w:hAnsi="Helvetica" w:eastAsia="仿宋_GB2312" w:cs="Helvetica"/>
          <w:b w:val="0"/>
          <w:bCs w:val="0"/>
          <w:color w:val="333333"/>
          <w:sz w:val="32"/>
          <w:szCs w:val="32"/>
          <w:lang w:val="en-US" w:eastAsia="zh-CN"/>
        </w:rPr>
        <w:t>20万元、砂石执法工作经费366万元、单位专项8万元、防洪排涝工作经费138万元、招商引资专项4万元、地方水利建设资金590万元、汛前处险资金20万元、防汛砂石采购55万元、中央转移支付资金628万元、河长制工作经费32万元</w:t>
      </w:r>
      <w:r>
        <w:rPr>
          <w:rStyle w:val="7"/>
          <w:rFonts w:hint="eastAsia" w:ascii="仿宋_GB2312" w:hAnsi="Helvetica" w:eastAsia="仿宋_GB2312" w:cs="Helvetica"/>
          <w:b w:val="0"/>
          <w:bCs w:val="0"/>
          <w:color w:val="333333"/>
          <w:sz w:val="32"/>
          <w:szCs w:val="32"/>
          <w:lang w:eastAsia="zh-CN"/>
        </w:rPr>
        <w:t>）</w:t>
      </w:r>
      <w:r>
        <w:rPr>
          <w:rStyle w:val="7"/>
          <w:rFonts w:hint="eastAsia" w:ascii="仿宋_GB2312" w:hAnsi="Helvetica" w:eastAsia="仿宋_GB2312" w:cs="Helvetica"/>
          <w:b w:val="0"/>
          <w:bCs w:val="0"/>
          <w:color w:val="333333"/>
          <w:sz w:val="32"/>
          <w:szCs w:val="32"/>
        </w:rPr>
        <w:t>。</w:t>
      </w:r>
      <w:r>
        <w:rPr>
          <w:rStyle w:val="7"/>
          <w:rFonts w:hint="eastAsia" w:cs="Helvetica"/>
          <w:b w:val="0"/>
          <w:bCs w:val="0"/>
          <w:color w:val="333333"/>
        </w:rPr>
        <w:t> </w:t>
      </w:r>
    </w:p>
    <w:p>
      <w:pPr>
        <w:pStyle w:val="4"/>
        <w:shd w:val="clear" w:color="auto" w:fill="FFFFFF"/>
        <w:spacing w:before="0" w:beforeAutospacing="0" w:after="0" w:afterAutospacing="0" w:line="420" w:lineRule="atLeast"/>
        <w:ind w:firstLine="645"/>
        <w:rPr>
          <w:rFonts w:ascii="Helvetica" w:hAnsi="Helvetica" w:cs="Helvetica"/>
          <w:color w:val="333333"/>
        </w:rPr>
      </w:pPr>
      <w:r>
        <w:rPr>
          <w:rStyle w:val="7"/>
          <w:rFonts w:hint="eastAsia" w:ascii="仿宋_GB2312" w:hAnsi="Helvetica" w:eastAsia="仿宋_GB2312" w:cs="Helvetica"/>
          <w:b w:val="0"/>
          <w:bCs w:val="0"/>
          <w:color w:val="333333"/>
          <w:sz w:val="32"/>
          <w:szCs w:val="32"/>
        </w:rPr>
        <w:t>局机关具体支出情况如下：（1）</w:t>
      </w:r>
      <w:r>
        <w:rPr>
          <w:rStyle w:val="7"/>
          <w:rFonts w:hint="eastAsia" w:ascii="仿宋_GB2312" w:hAnsi="Helvetica" w:eastAsia="仿宋_GB2312" w:cs="Helvetica"/>
          <w:b w:val="0"/>
          <w:bCs w:val="0"/>
          <w:color w:val="333333"/>
          <w:sz w:val="32"/>
          <w:szCs w:val="32"/>
          <w:lang w:eastAsia="zh-CN"/>
        </w:rPr>
        <w:t>基本</w:t>
      </w:r>
      <w:r>
        <w:rPr>
          <w:rStyle w:val="7"/>
          <w:rFonts w:hint="eastAsia" w:ascii="仿宋_GB2312" w:hAnsi="Helvetica" w:eastAsia="仿宋_GB2312" w:cs="Helvetica"/>
          <w:b w:val="0"/>
          <w:bCs w:val="0"/>
          <w:color w:val="333333"/>
          <w:sz w:val="32"/>
          <w:szCs w:val="32"/>
        </w:rPr>
        <w:t>支出</w:t>
      </w:r>
      <w:r>
        <w:rPr>
          <w:rStyle w:val="7"/>
          <w:rFonts w:hint="eastAsia" w:ascii="仿宋_GB2312" w:hAnsi="Helvetica" w:eastAsia="仿宋_GB2312" w:cs="Helvetica"/>
          <w:b w:val="0"/>
          <w:bCs w:val="0"/>
          <w:color w:val="333333"/>
          <w:sz w:val="32"/>
          <w:szCs w:val="32"/>
          <w:lang w:val="en-US" w:eastAsia="zh-CN"/>
        </w:rPr>
        <w:t>864.693</w:t>
      </w:r>
      <w:r>
        <w:rPr>
          <w:rStyle w:val="7"/>
          <w:rFonts w:hint="eastAsia" w:ascii="仿宋_GB2312" w:hAnsi="Helvetica" w:eastAsia="仿宋_GB2312" w:cs="Helvetica"/>
          <w:b w:val="0"/>
          <w:bCs w:val="0"/>
          <w:color w:val="333333"/>
          <w:sz w:val="32"/>
          <w:szCs w:val="32"/>
        </w:rPr>
        <w:t>万元，主要用于干部职工工资、津贴及政策规定的奖金、福利费发放</w:t>
      </w:r>
      <w:r>
        <w:rPr>
          <w:rStyle w:val="7"/>
          <w:rFonts w:hint="eastAsia" w:ascii="仿宋_GB2312" w:hAnsi="Helvetica" w:eastAsia="仿宋_GB2312" w:cs="Helvetica"/>
          <w:b w:val="0"/>
          <w:bCs w:val="0"/>
          <w:color w:val="333333"/>
          <w:sz w:val="32"/>
          <w:szCs w:val="32"/>
          <w:lang w:val="en-US" w:eastAsia="zh-CN"/>
        </w:rPr>
        <w:t>768.326万元，占基本支出的88.85%</w:t>
      </w:r>
      <w:r>
        <w:rPr>
          <w:rStyle w:val="7"/>
          <w:rFonts w:hint="eastAsia" w:ascii="仿宋_GB2312" w:hAnsi="Helvetica" w:eastAsia="仿宋_GB2312" w:cs="Helvetica"/>
          <w:b w:val="0"/>
          <w:bCs w:val="0"/>
          <w:color w:val="333333"/>
          <w:sz w:val="32"/>
          <w:szCs w:val="32"/>
        </w:rPr>
        <w:t>。其中：人员工资及津</w:t>
      </w:r>
      <w:r>
        <w:rPr>
          <w:rStyle w:val="7"/>
          <w:rFonts w:hint="eastAsia" w:ascii="仿宋_GB2312" w:hAnsi="Helvetica" w:eastAsia="仿宋_GB2312" w:cs="Helvetica"/>
          <w:b w:val="0"/>
          <w:bCs w:val="0"/>
          <w:color w:val="333333"/>
          <w:sz w:val="32"/>
          <w:szCs w:val="32"/>
          <w:lang w:eastAsia="zh-CN"/>
        </w:rPr>
        <w:t>补</w:t>
      </w:r>
      <w:r>
        <w:rPr>
          <w:rStyle w:val="7"/>
          <w:rFonts w:hint="eastAsia" w:ascii="仿宋_GB2312" w:hAnsi="Helvetica" w:eastAsia="仿宋_GB2312" w:cs="Helvetica"/>
          <w:b w:val="0"/>
          <w:bCs w:val="0"/>
          <w:color w:val="333333"/>
          <w:sz w:val="32"/>
          <w:szCs w:val="32"/>
        </w:rPr>
        <w:t>贴</w:t>
      </w:r>
      <w:r>
        <w:rPr>
          <w:rStyle w:val="7"/>
          <w:rFonts w:hint="eastAsia" w:ascii="仿宋_GB2312" w:hAnsi="Helvetica" w:eastAsia="仿宋_GB2312" w:cs="Helvetica"/>
          <w:b w:val="0"/>
          <w:bCs w:val="0"/>
          <w:color w:val="333333"/>
          <w:sz w:val="32"/>
          <w:szCs w:val="32"/>
          <w:lang w:val="en-US" w:eastAsia="zh-CN"/>
        </w:rPr>
        <w:t>563.506</w:t>
      </w:r>
      <w:r>
        <w:rPr>
          <w:rStyle w:val="7"/>
          <w:rFonts w:hint="eastAsia" w:ascii="仿宋_GB2312" w:hAnsi="Helvetica" w:eastAsia="仿宋_GB2312" w:cs="Helvetica"/>
          <w:b w:val="0"/>
          <w:bCs w:val="0"/>
          <w:color w:val="333333"/>
          <w:sz w:val="32"/>
          <w:szCs w:val="32"/>
        </w:rPr>
        <w:t>万元、社会保障费</w:t>
      </w:r>
      <w:r>
        <w:rPr>
          <w:rStyle w:val="7"/>
          <w:rFonts w:hint="eastAsia" w:ascii="仿宋_GB2312" w:hAnsi="Helvetica" w:eastAsia="仿宋_GB2312" w:cs="Helvetica"/>
          <w:b w:val="0"/>
          <w:bCs w:val="0"/>
          <w:color w:val="333333"/>
          <w:sz w:val="32"/>
          <w:szCs w:val="32"/>
          <w:lang w:val="en-US" w:eastAsia="zh-CN"/>
        </w:rPr>
        <w:t>140</w:t>
      </w:r>
      <w:r>
        <w:rPr>
          <w:rStyle w:val="7"/>
          <w:rFonts w:hint="eastAsia" w:ascii="仿宋_GB2312" w:hAnsi="Helvetica" w:eastAsia="仿宋_GB2312" w:cs="Helvetica"/>
          <w:b w:val="0"/>
          <w:bCs w:val="0"/>
          <w:color w:val="333333"/>
          <w:sz w:val="32"/>
          <w:szCs w:val="32"/>
        </w:rPr>
        <w:t>万元、公积金</w:t>
      </w:r>
      <w:r>
        <w:rPr>
          <w:rStyle w:val="7"/>
          <w:rFonts w:hint="eastAsia" w:ascii="仿宋_GB2312" w:hAnsi="Helvetica" w:eastAsia="仿宋_GB2312" w:cs="Helvetica"/>
          <w:b w:val="0"/>
          <w:bCs w:val="0"/>
          <w:color w:val="333333"/>
          <w:sz w:val="32"/>
          <w:szCs w:val="32"/>
          <w:lang w:val="en-US" w:eastAsia="zh-CN"/>
        </w:rPr>
        <w:t xml:space="preserve">  64.81</w:t>
      </w:r>
      <w:r>
        <w:rPr>
          <w:rStyle w:val="7"/>
          <w:rFonts w:hint="eastAsia" w:ascii="仿宋_GB2312" w:hAnsi="Helvetica" w:eastAsia="仿宋_GB2312" w:cs="Helvetica"/>
          <w:b w:val="0"/>
          <w:bCs w:val="0"/>
          <w:color w:val="333333"/>
          <w:sz w:val="32"/>
          <w:szCs w:val="32"/>
        </w:rPr>
        <w:t>万元</w:t>
      </w:r>
      <w:r>
        <w:rPr>
          <w:rStyle w:val="7"/>
          <w:rFonts w:hint="eastAsia" w:ascii="仿宋_GB2312" w:hAnsi="Helvetica" w:eastAsia="仿宋_GB2312" w:cs="Helvetica"/>
          <w:b w:val="0"/>
          <w:bCs w:val="0"/>
          <w:color w:val="333333"/>
          <w:sz w:val="32"/>
          <w:szCs w:val="32"/>
          <w:lang w:val="en-US" w:eastAsia="zh-CN"/>
        </w:rPr>
        <w:t>;</w:t>
      </w:r>
      <w:r>
        <w:rPr>
          <w:rStyle w:val="7"/>
          <w:rFonts w:hint="eastAsia" w:ascii="仿宋_GB2312" w:hAnsi="Helvetica" w:eastAsia="仿宋_GB2312" w:cs="Helvetica"/>
          <w:b w:val="0"/>
          <w:bCs w:val="0"/>
          <w:color w:val="333333"/>
          <w:sz w:val="32"/>
          <w:szCs w:val="32"/>
        </w:rPr>
        <w:t>离退休人员工资</w:t>
      </w:r>
      <w:r>
        <w:rPr>
          <w:rStyle w:val="7"/>
          <w:rFonts w:hint="eastAsia" w:ascii="仿宋_GB2312" w:hAnsi="Helvetica" w:eastAsia="仿宋_GB2312" w:cs="Helvetica"/>
          <w:b w:val="0"/>
          <w:bCs w:val="0"/>
          <w:color w:val="333333"/>
          <w:sz w:val="32"/>
          <w:szCs w:val="32"/>
          <w:lang w:val="en-US" w:eastAsia="zh-CN"/>
        </w:rPr>
        <w:t xml:space="preserve"> 10.631</w:t>
      </w:r>
      <w:r>
        <w:rPr>
          <w:rStyle w:val="7"/>
          <w:rFonts w:hint="eastAsia" w:ascii="仿宋_GB2312" w:hAnsi="Helvetica" w:eastAsia="仿宋_GB2312" w:cs="Helvetica"/>
          <w:b w:val="0"/>
          <w:bCs w:val="0"/>
          <w:color w:val="333333"/>
          <w:sz w:val="32"/>
          <w:szCs w:val="32"/>
        </w:rPr>
        <w:t>万元、其他</w:t>
      </w:r>
      <w:r>
        <w:rPr>
          <w:rStyle w:val="7"/>
          <w:rFonts w:hint="eastAsia" w:ascii="仿宋_GB2312" w:hAnsi="Helvetica" w:eastAsia="仿宋_GB2312" w:cs="Helvetica"/>
          <w:b w:val="0"/>
          <w:bCs w:val="0"/>
          <w:color w:val="333333"/>
          <w:sz w:val="32"/>
          <w:szCs w:val="32"/>
          <w:lang w:eastAsia="zh-CN"/>
        </w:rPr>
        <w:t>对个人和家庭的</w:t>
      </w:r>
      <w:r>
        <w:rPr>
          <w:rStyle w:val="7"/>
          <w:rFonts w:hint="eastAsia" w:ascii="仿宋_GB2312" w:hAnsi="Helvetica" w:eastAsia="仿宋_GB2312" w:cs="Helvetica"/>
          <w:b w:val="0"/>
          <w:bCs w:val="0"/>
          <w:color w:val="333333"/>
          <w:sz w:val="32"/>
          <w:szCs w:val="32"/>
        </w:rPr>
        <w:t>补助支出</w:t>
      </w:r>
      <w:r>
        <w:rPr>
          <w:rStyle w:val="7"/>
          <w:rFonts w:hint="eastAsia" w:ascii="仿宋_GB2312" w:hAnsi="Helvetica" w:eastAsia="仿宋_GB2312" w:cs="Helvetica"/>
          <w:b w:val="0"/>
          <w:bCs w:val="0"/>
          <w:color w:val="333333"/>
          <w:sz w:val="32"/>
          <w:szCs w:val="32"/>
          <w:lang w:val="en-US" w:eastAsia="zh-CN"/>
        </w:rPr>
        <w:t xml:space="preserve">2.736 </w:t>
      </w:r>
      <w:r>
        <w:rPr>
          <w:rStyle w:val="7"/>
          <w:rFonts w:hint="eastAsia" w:ascii="仿宋" w:hAnsi="仿宋" w:eastAsia="仿宋" w:cs="Helvetica"/>
          <w:b w:val="0"/>
          <w:bCs w:val="0"/>
          <w:color w:val="333333"/>
          <w:sz w:val="32"/>
          <w:szCs w:val="32"/>
        </w:rPr>
        <w:t>万元</w:t>
      </w:r>
      <w:r>
        <w:rPr>
          <w:rStyle w:val="7"/>
          <w:rFonts w:hint="eastAsia" w:ascii="仿宋" w:hAnsi="仿宋" w:eastAsia="仿宋" w:cs="Helvetica"/>
          <w:b w:val="0"/>
          <w:bCs w:val="0"/>
          <w:color w:val="333333"/>
          <w:sz w:val="32"/>
          <w:szCs w:val="32"/>
          <w:lang w:eastAsia="zh-CN"/>
        </w:rPr>
        <w:t>；</w:t>
      </w:r>
      <w:r>
        <w:rPr>
          <w:rStyle w:val="7"/>
          <w:rFonts w:hint="eastAsia"/>
          <w:b w:val="0"/>
          <w:bCs w:val="0"/>
          <w:color w:val="333333"/>
        </w:rPr>
        <w:t> </w:t>
      </w:r>
      <w:r>
        <w:rPr>
          <w:rStyle w:val="7"/>
          <w:rFonts w:hint="eastAsia" w:ascii="仿宋" w:hAnsi="仿宋" w:eastAsia="仿宋" w:cs="Helvetica"/>
          <w:b w:val="0"/>
          <w:bCs w:val="0"/>
          <w:color w:val="333333"/>
          <w:sz w:val="32"/>
          <w:szCs w:val="32"/>
          <w:lang w:eastAsia="zh-CN"/>
        </w:rPr>
        <w:t>商品和服务</w:t>
      </w:r>
      <w:r>
        <w:rPr>
          <w:rStyle w:val="7"/>
          <w:rFonts w:hint="eastAsia" w:ascii="仿宋" w:hAnsi="仿宋" w:eastAsia="仿宋" w:cs="Helvetica"/>
          <w:b w:val="0"/>
          <w:bCs w:val="0"/>
          <w:color w:val="333333"/>
          <w:sz w:val="32"/>
          <w:szCs w:val="32"/>
        </w:rPr>
        <w:t>支出</w:t>
      </w:r>
      <w:r>
        <w:rPr>
          <w:rStyle w:val="7"/>
          <w:rFonts w:hint="eastAsia" w:ascii="仿宋" w:hAnsi="仿宋" w:eastAsia="仿宋" w:cs="Helvetica"/>
          <w:b w:val="0"/>
          <w:bCs w:val="0"/>
          <w:color w:val="333333"/>
          <w:sz w:val="32"/>
          <w:szCs w:val="32"/>
          <w:lang w:val="en-US" w:eastAsia="zh-CN"/>
        </w:rPr>
        <w:t>83</w:t>
      </w:r>
      <w:r>
        <w:rPr>
          <w:rStyle w:val="7"/>
          <w:rFonts w:hint="eastAsia" w:ascii="仿宋" w:hAnsi="仿宋" w:eastAsia="仿宋" w:cs="Helvetica"/>
          <w:b w:val="0"/>
          <w:bCs w:val="0"/>
          <w:color w:val="333333"/>
          <w:sz w:val="32"/>
          <w:szCs w:val="32"/>
        </w:rPr>
        <w:t>万元，主要用于单位的日常性工作开支，占基本支出的</w:t>
      </w:r>
      <w:r>
        <w:rPr>
          <w:rStyle w:val="7"/>
          <w:rFonts w:hint="eastAsia" w:ascii="仿宋" w:hAnsi="仿宋" w:eastAsia="仿宋" w:cs="Helvetica"/>
          <w:b w:val="0"/>
          <w:bCs w:val="0"/>
          <w:color w:val="333333"/>
          <w:sz w:val="32"/>
          <w:szCs w:val="32"/>
          <w:lang w:val="en-US" w:eastAsia="zh-CN"/>
        </w:rPr>
        <w:t>9.6</w:t>
      </w:r>
      <w:r>
        <w:rPr>
          <w:rStyle w:val="7"/>
          <w:rFonts w:hint="eastAsia" w:ascii="仿宋" w:hAnsi="仿宋" w:eastAsia="仿宋" w:cs="Helvetica"/>
          <w:b w:val="0"/>
          <w:bCs w:val="0"/>
          <w:color w:val="333333"/>
          <w:sz w:val="32"/>
          <w:szCs w:val="32"/>
        </w:rPr>
        <w:t>％。其中：公务接待费</w:t>
      </w:r>
      <w:r>
        <w:rPr>
          <w:rStyle w:val="7"/>
          <w:rFonts w:hint="eastAsia" w:ascii="仿宋" w:hAnsi="仿宋" w:eastAsia="仿宋" w:cs="Helvetica"/>
          <w:b w:val="0"/>
          <w:bCs w:val="0"/>
          <w:color w:val="333333"/>
          <w:sz w:val="32"/>
          <w:szCs w:val="32"/>
          <w:lang w:val="en-US" w:eastAsia="zh-CN"/>
        </w:rPr>
        <w:t>1.97</w:t>
      </w:r>
      <w:r>
        <w:rPr>
          <w:rStyle w:val="7"/>
          <w:rFonts w:hint="eastAsia" w:ascii="仿宋" w:hAnsi="仿宋" w:eastAsia="仿宋" w:cs="Helvetica"/>
          <w:b w:val="0"/>
          <w:bCs w:val="0"/>
          <w:color w:val="333333"/>
          <w:sz w:val="32"/>
          <w:szCs w:val="32"/>
        </w:rPr>
        <w:t>万元</w:t>
      </w:r>
      <w:r>
        <w:rPr>
          <w:rStyle w:val="7"/>
          <w:rFonts w:hint="eastAsia" w:ascii="仿宋" w:hAnsi="仿宋" w:eastAsia="仿宋" w:cs="Helvetica"/>
          <w:b w:val="0"/>
          <w:bCs w:val="0"/>
          <w:color w:val="333333"/>
          <w:sz w:val="32"/>
          <w:szCs w:val="32"/>
          <w:lang w:eastAsia="zh-CN"/>
        </w:rPr>
        <w:t>，</w:t>
      </w:r>
      <w:r>
        <w:rPr>
          <w:rStyle w:val="7"/>
          <w:rFonts w:hint="eastAsia" w:ascii="仿宋" w:hAnsi="仿宋" w:eastAsia="仿宋" w:cs="Helvetica"/>
          <w:b w:val="0"/>
          <w:bCs w:val="0"/>
          <w:color w:val="333333"/>
          <w:sz w:val="32"/>
          <w:szCs w:val="32"/>
        </w:rPr>
        <w:t>没有超出预算下达给我局的厉行节约指标数。</w:t>
      </w:r>
      <w:r>
        <w:rPr>
          <w:rStyle w:val="7"/>
          <w:rFonts w:hint="eastAsia"/>
          <w:b w:val="0"/>
          <w:bCs w:val="0"/>
          <w:color w:val="333333"/>
        </w:rPr>
        <w:t> </w:t>
      </w:r>
    </w:p>
    <w:p>
      <w:pPr>
        <w:pStyle w:val="4"/>
        <w:shd w:val="clear" w:color="auto" w:fill="FFFFFF"/>
        <w:spacing w:before="0" w:beforeAutospacing="0" w:after="0" w:afterAutospacing="0" w:line="420" w:lineRule="atLeast"/>
        <w:ind w:firstLine="645"/>
        <w:rPr>
          <w:rFonts w:ascii="Helvetica" w:hAnsi="Helvetica" w:cs="Helvetica"/>
          <w:color w:val="333333"/>
        </w:rPr>
      </w:pPr>
      <w:r>
        <w:rPr>
          <w:rStyle w:val="7"/>
          <w:rFonts w:hint="eastAsia" w:ascii="仿宋" w:hAnsi="仿宋" w:eastAsia="仿宋" w:cs="Helvetica"/>
          <w:b w:val="0"/>
          <w:bCs w:val="0"/>
          <w:color w:val="333333"/>
          <w:sz w:val="32"/>
          <w:szCs w:val="32"/>
        </w:rPr>
        <w:t>（</w:t>
      </w:r>
      <w:r>
        <w:rPr>
          <w:rStyle w:val="7"/>
          <w:rFonts w:hint="eastAsia" w:ascii="仿宋" w:hAnsi="仿宋" w:eastAsia="仿宋" w:cs="Helvetica"/>
          <w:b w:val="0"/>
          <w:bCs w:val="0"/>
          <w:color w:val="333333"/>
          <w:sz w:val="32"/>
          <w:szCs w:val="32"/>
          <w:lang w:val="en-US" w:eastAsia="zh-CN"/>
        </w:rPr>
        <w:t>2</w:t>
      </w:r>
      <w:r>
        <w:rPr>
          <w:rStyle w:val="7"/>
          <w:rFonts w:hint="eastAsia" w:ascii="仿宋" w:hAnsi="仿宋" w:eastAsia="仿宋" w:cs="Helvetica"/>
          <w:b w:val="0"/>
          <w:bCs w:val="0"/>
          <w:color w:val="333333"/>
          <w:sz w:val="32"/>
          <w:szCs w:val="32"/>
        </w:rPr>
        <w:t>）项目支出</w:t>
      </w:r>
      <w:r>
        <w:rPr>
          <w:rStyle w:val="7"/>
          <w:rFonts w:hint="eastAsia" w:ascii="仿宋" w:hAnsi="仿宋" w:eastAsia="仿宋" w:cs="Helvetica"/>
          <w:b w:val="0"/>
          <w:bCs w:val="0"/>
          <w:color w:val="333333"/>
          <w:sz w:val="32"/>
          <w:szCs w:val="32"/>
          <w:lang w:val="en-US" w:eastAsia="zh-CN"/>
        </w:rPr>
        <w:t>568</w:t>
      </w:r>
      <w:r>
        <w:rPr>
          <w:rStyle w:val="7"/>
          <w:rFonts w:hint="eastAsia" w:ascii="仿宋" w:hAnsi="仿宋" w:eastAsia="仿宋" w:cs="Helvetica"/>
          <w:b w:val="0"/>
          <w:bCs w:val="0"/>
          <w:color w:val="333333"/>
          <w:sz w:val="32"/>
          <w:szCs w:val="32"/>
        </w:rPr>
        <w:t>万元，</w:t>
      </w:r>
      <w:r>
        <w:rPr>
          <w:rStyle w:val="7"/>
          <w:rFonts w:hint="eastAsia" w:ascii="仿宋" w:hAnsi="仿宋" w:eastAsia="仿宋" w:cs="Helvetica"/>
          <w:b w:val="0"/>
          <w:bCs w:val="0"/>
          <w:color w:val="333333"/>
          <w:sz w:val="32"/>
          <w:szCs w:val="32"/>
          <w:lang w:eastAsia="zh-CN"/>
        </w:rPr>
        <w:t>其中：黄家湖电排排渍电费</w:t>
      </w:r>
      <w:r>
        <w:rPr>
          <w:rStyle w:val="7"/>
          <w:rFonts w:hint="eastAsia" w:ascii="仿宋" w:hAnsi="仿宋" w:eastAsia="仿宋" w:cs="Helvetica"/>
          <w:b w:val="0"/>
          <w:bCs w:val="0"/>
          <w:color w:val="333333"/>
          <w:sz w:val="32"/>
          <w:szCs w:val="32"/>
          <w:lang w:val="en-US" w:eastAsia="zh-CN"/>
        </w:rPr>
        <w:t>20万元，砂石执法工作经费366万元，招商引资专项4万元，防洪排涝工作经费138万元，单位专项8万元，河长制工作经费32万元，</w:t>
      </w:r>
      <w:r>
        <w:rPr>
          <w:rStyle w:val="7"/>
          <w:rFonts w:hint="eastAsia" w:ascii="仿宋" w:hAnsi="仿宋" w:eastAsia="仿宋" w:cs="Helvetica"/>
          <w:b w:val="0"/>
          <w:bCs w:val="0"/>
          <w:color w:val="333333"/>
          <w:sz w:val="32"/>
          <w:szCs w:val="32"/>
        </w:rPr>
        <w:t>主要用于防汛处险、</w:t>
      </w:r>
      <w:r>
        <w:rPr>
          <w:rStyle w:val="7"/>
          <w:rFonts w:hint="eastAsia" w:ascii="仿宋" w:hAnsi="仿宋" w:eastAsia="仿宋" w:cs="Helvetica"/>
          <w:b w:val="0"/>
          <w:bCs w:val="0"/>
          <w:color w:val="333333"/>
          <w:sz w:val="32"/>
          <w:szCs w:val="32"/>
          <w:lang w:eastAsia="zh-CN"/>
        </w:rPr>
        <w:t>砂石执法、</w:t>
      </w:r>
      <w:r>
        <w:rPr>
          <w:rStyle w:val="7"/>
          <w:rFonts w:hint="eastAsia" w:ascii="仿宋" w:hAnsi="仿宋" w:eastAsia="仿宋" w:cs="Helvetica"/>
          <w:b w:val="0"/>
          <w:bCs w:val="0"/>
          <w:color w:val="333333"/>
          <w:sz w:val="32"/>
          <w:szCs w:val="32"/>
        </w:rPr>
        <w:t>单位项目申报、招商引资、</w:t>
      </w:r>
      <w:r>
        <w:rPr>
          <w:rStyle w:val="7"/>
          <w:rFonts w:hint="eastAsia" w:ascii="仿宋" w:hAnsi="仿宋" w:eastAsia="仿宋" w:cs="Helvetica"/>
          <w:b w:val="0"/>
          <w:bCs w:val="0"/>
          <w:color w:val="333333"/>
          <w:sz w:val="32"/>
          <w:szCs w:val="32"/>
          <w:lang w:eastAsia="zh-CN"/>
        </w:rPr>
        <w:t>河湖治理及其他专项</w:t>
      </w:r>
      <w:r>
        <w:rPr>
          <w:rStyle w:val="7"/>
          <w:rFonts w:hint="eastAsia" w:ascii="仿宋" w:hAnsi="仿宋" w:eastAsia="仿宋" w:cs="Helvetica"/>
          <w:b w:val="0"/>
          <w:bCs w:val="0"/>
          <w:color w:val="333333"/>
          <w:sz w:val="32"/>
          <w:szCs w:val="32"/>
        </w:rPr>
        <w:t>工作。</w:t>
      </w:r>
    </w:p>
    <w:p>
      <w:pPr>
        <w:pStyle w:val="4"/>
        <w:shd w:val="clear" w:color="auto" w:fill="FFFFFF"/>
        <w:spacing w:before="0" w:beforeAutospacing="0" w:after="0" w:afterAutospacing="0" w:line="420" w:lineRule="atLeast"/>
        <w:ind w:firstLine="645"/>
        <w:rPr>
          <w:rFonts w:ascii="Helvetica" w:hAnsi="Helvetica" w:cs="Helvetica"/>
          <w:color w:val="333333"/>
        </w:rPr>
      </w:pPr>
      <w:r>
        <w:rPr>
          <w:rStyle w:val="7"/>
          <w:rFonts w:hint="eastAsia" w:ascii="仿宋" w:hAnsi="仿宋" w:eastAsia="仿宋" w:cs="Helvetica"/>
          <w:b w:val="0"/>
          <w:bCs w:val="0"/>
          <w:color w:val="333333"/>
          <w:sz w:val="32"/>
          <w:szCs w:val="32"/>
        </w:rPr>
        <w:t>通过</w:t>
      </w:r>
      <w:r>
        <w:rPr>
          <w:rStyle w:val="7"/>
          <w:rFonts w:hint="eastAsia" w:ascii="仿宋" w:hAnsi="仿宋" w:eastAsia="仿宋" w:cs="Helvetica"/>
          <w:b w:val="0"/>
          <w:bCs w:val="0"/>
          <w:color w:val="333333"/>
          <w:sz w:val="32"/>
          <w:szCs w:val="32"/>
          <w:lang w:eastAsia="zh-CN"/>
        </w:rPr>
        <w:t>2020</w:t>
      </w:r>
      <w:r>
        <w:rPr>
          <w:rStyle w:val="7"/>
          <w:rFonts w:hint="eastAsia" w:ascii="仿宋" w:hAnsi="仿宋" w:eastAsia="仿宋" w:cs="Helvetica"/>
          <w:b w:val="0"/>
          <w:bCs w:val="0"/>
          <w:color w:val="333333"/>
          <w:sz w:val="32"/>
          <w:szCs w:val="32"/>
        </w:rPr>
        <w:t>年水利前期工作的开展，主要有如下成效：</w:t>
      </w:r>
      <w:r>
        <w:rPr>
          <w:rStyle w:val="7"/>
          <w:rFonts w:hint="eastAsia"/>
          <w:b w:val="0"/>
          <w:bCs w:val="0"/>
          <w:color w:val="333333"/>
        </w:rPr>
        <w:t> </w:t>
      </w:r>
    </w:p>
    <w:p>
      <w:pPr>
        <w:pStyle w:val="4"/>
        <w:shd w:val="clear" w:color="auto" w:fill="FFFFFF"/>
        <w:spacing w:before="0" w:beforeAutospacing="0" w:after="0" w:afterAutospacing="0" w:line="420" w:lineRule="atLeast"/>
        <w:ind w:firstLine="645"/>
        <w:rPr>
          <w:rFonts w:ascii="Helvetica" w:hAnsi="Helvetica" w:cs="Helvetica"/>
          <w:color w:val="333333"/>
        </w:rPr>
      </w:pPr>
      <w:r>
        <w:rPr>
          <w:rStyle w:val="7"/>
          <w:rFonts w:hint="eastAsia" w:ascii="仿宋" w:hAnsi="仿宋" w:eastAsia="仿宋" w:cs="Helvetica"/>
          <w:b w:val="0"/>
          <w:bCs w:val="0"/>
          <w:color w:val="333333"/>
          <w:sz w:val="32"/>
          <w:szCs w:val="32"/>
        </w:rPr>
        <w:t>（1）水利规划工作有序开展。完成全市水利发展“十三五”规划和县级水利规划编制工作，收集整理了“十三五”水利建设重点项目并上报省水利厅和市发改委，配合市发改委完成全市“十三五”规划发展纲要，提出了“十三五”重大项目，组织编制并上报全市江河湖库水系综合整治实施方案，配合省厅编制“十三五”湖南省水利扶贫专项规划；努力争取到城市水利规划试点市编制任务，目前正在积极开展城市水利规划各项工作。</w:t>
      </w:r>
      <w:r>
        <w:rPr>
          <w:rStyle w:val="7"/>
          <w:rFonts w:hint="eastAsia"/>
          <w:b w:val="0"/>
          <w:bCs w:val="0"/>
          <w:color w:val="333333"/>
        </w:rPr>
        <w:t> </w:t>
      </w:r>
    </w:p>
    <w:p>
      <w:pPr>
        <w:pStyle w:val="4"/>
        <w:shd w:val="clear" w:color="auto" w:fill="FFFFFF"/>
        <w:spacing w:before="0" w:beforeAutospacing="0" w:after="0" w:afterAutospacing="0" w:line="420" w:lineRule="atLeast"/>
        <w:ind w:firstLine="645"/>
        <w:rPr>
          <w:rFonts w:ascii="Helvetica" w:hAnsi="Helvetica" w:cs="Helvetica"/>
          <w:color w:val="333333"/>
        </w:rPr>
      </w:pPr>
      <w:r>
        <w:rPr>
          <w:rStyle w:val="7"/>
          <w:rFonts w:hint="eastAsia" w:ascii="仿宋" w:hAnsi="仿宋" w:eastAsia="仿宋" w:cs="Helvetica"/>
          <w:b w:val="0"/>
          <w:bCs w:val="0"/>
          <w:color w:val="333333"/>
          <w:sz w:val="32"/>
          <w:szCs w:val="32"/>
        </w:rPr>
        <w:t>（2）项目前期工作稳步推进。编报了</w:t>
      </w:r>
      <w:r>
        <w:rPr>
          <w:rStyle w:val="7"/>
          <w:rFonts w:hint="eastAsia" w:ascii="仿宋" w:hAnsi="仿宋" w:eastAsia="仿宋" w:cs="Helvetica"/>
          <w:b w:val="0"/>
          <w:bCs w:val="0"/>
          <w:color w:val="333333"/>
          <w:sz w:val="32"/>
          <w:szCs w:val="32"/>
          <w:lang w:eastAsia="zh-CN"/>
        </w:rPr>
        <w:t>2020</w:t>
      </w:r>
      <w:r>
        <w:rPr>
          <w:rStyle w:val="7"/>
          <w:rFonts w:hint="eastAsia" w:ascii="仿宋" w:hAnsi="仿宋" w:eastAsia="仿宋" w:cs="Helvetica"/>
          <w:b w:val="0"/>
          <w:bCs w:val="0"/>
          <w:color w:val="333333"/>
          <w:sz w:val="32"/>
          <w:szCs w:val="32"/>
        </w:rPr>
        <w:t>年中央预算内水利投资建议计划及固定资产投资项目计划，上报至市发改委及相关部门。</w:t>
      </w:r>
      <w:r>
        <w:rPr>
          <w:rStyle w:val="7"/>
          <w:rFonts w:hint="eastAsia"/>
          <w:b w:val="0"/>
          <w:bCs w:val="0"/>
          <w:color w:val="333333"/>
        </w:rPr>
        <w:t> </w:t>
      </w:r>
    </w:p>
    <w:p>
      <w:pPr>
        <w:pStyle w:val="4"/>
        <w:shd w:val="clear" w:color="auto" w:fill="FFFFFF"/>
        <w:spacing w:before="0" w:beforeAutospacing="0" w:after="0" w:afterAutospacing="0" w:line="420" w:lineRule="atLeast"/>
        <w:ind w:firstLine="645"/>
        <w:rPr>
          <w:rFonts w:ascii="Helvetica" w:hAnsi="Helvetica" w:cs="Helvetica"/>
          <w:color w:val="333333"/>
        </w:rPr>
      </w:pPr>
      <w:r>
        <w:rPr>
          <w:rStyle w:val="7"/>
          <w:rFonts w:hint="eastAsia" w:ascii="仿宋" w:hAnsi="仿宋" w:eastAsia="仿宋" w:cs="Helvetica"/>
          <w:b w:val="0"/>
          <w:bCs w:val="0"/>
          <w:color w:val="333333"/>
          <w:sz w:val="32"/>
          <w:szCs w:val="32"/>
        </w:rPr>
        <w:t>（3）项目和资金规模居全省前列。</w:t>
      </w:r>
      <w:r>
        <w:rPr>
          <w:rStyle w:val="7"/>
          <w:rFonts w:hint="eastAsia" w:ascii="仿宋" w:hAnsi="仿宋" w:eastAsia="仿宋" w:cs="Helvetica"/>
          <w:b w:val="0"/>
          <w:bCs w:val="0"/>
          <w:color w:val="333333"/>
          <w:sz w:val="32"/>
          <w:szCs w:val="32"/>
          <w:lang w:eastAsia="zh-CN"/>
        </w:rPr>
        <w:t>2020</w:t>
      </w:r>
      <w:r>
        <w:rPr>
          <w:rStyle w:val="7"/>
          <w:rFonts w:hint="eastAsia" w:ascii="仿宋" w:hAnsi="仿宋" w:eastAsia="仿宋" w:cs="Helvetica"/>
          <w:b w:val="0"/>
          <w:bCs w:val="0"/>
          <w:color w:val="333333"/>
          <w:sz w:val="32"/>
          <w:szCs w:val="32"/>
        </w:rPr>
        <w:t>年底，我</w:t>
      </w:r>
      <w:r>
        <w:rPr>
          <w:rStyle w:val="7"/>
          <w:rFonts w:hint="eastAsia" w:ascii="仿宋" w:hAnsi="仿宋" w:eastAsia="仿宋" w:cs="Helvetica"/>
          <w:b w:val="0"/>
          <w:bCs w:val="0"/>
          <w:color w:val="333333"/>
          <w:sz w:val="32"/>
          <w:szCs w:val="32"/>
          <w:lang w:eastAsia="zh-CN"/>
        </w:rPr>
        <w:t>市</w:t>
      </w:r>
      <w:r>
        <w:rPr>
          <w:rStyle w:val="7"/>
          <w:rFonts w:hint="eastAsia" w:ascii="仿宋" w:hAnsi="仿宋" w:eastAsia="仿宋" w:cs="Helvetica"/>
          <w:b w:val="0"/>
          <w:bCs w:val="0"/>
          <w:color w:val="333333"/>
          <w:sz w:val="32"/>
          <w:szCs w:val="32"/>
        </w:rPr>
        <w:t>落实到位中央及省级</w:t>
      </w:r>
      <w:r>
        <w:rPr>
          <w:rStyle w:val="7"/>
          <w:rFonts w:hint="eastAsia" w:ascii="仿宋" w:hAnsi="仿宋" w:eastAsia="仿宋" w:cs="Helvetica"/>
          <w:b w:val="0"/>
          <w:bCs w:val="0"/>
          <w:color w:val="333333"/>
          <w:sz w:val="32"/>
          <w:szCs w:val="32"/>
          <w:lang w:eastAsia="zh-CN"/>
        </w:rPr>
        <w:t>专项水利发展资金</w:t>
      </w:r>
      <w:r>
        <w:rPr>
          <w:rStyle w:val="7"/>
          <w:rFonts w:hint="eastAsia" w:ascii="仿宋" w:hAnsi="仿宋" w:eastAsia="仿宋" w:cs="Helvetica"/>
          <w:b w:val="0"/>
          <w:bCs w:val="0"/>
          <w:color w:val="333333"/>
          <w:sz w:val="32"/>
          <w:szCs w:val="32"/>
          <w:lang w:val="en-US" w:eastAsia="zh-CN"/>
        </w:rPr>
        <w:t>3.7109亿</w:t>
      </w:r>
      <w:r>
        <w:rPr>
          <w:rStyle w:val="7"/>
          <w:rFonts w:hint="eastAsia" w:ascii="仿宋" w:hAnsi="仿宋" w:eastAsia="仿宋" w:cs="Helvetica"/>
          <w:b w:val="0"/>
          <w:bCs w:val="0"/>
          <w:color w:val="333333"/>
          <w:sz w:val="32"/>
          <w:szCs w:val="32"/>
        </w:rPr>
        <w:t>元</w:t>
      </w:r>
      <w:r>
        <w:rPr>
          <w:rStyle w:val="7"/>
          <w:rFonts w:hint="eastAsia" w:ascii="仿宋" w:hAnsi="仿宋" w:eastAsia="仿宋" w:cs="Helvetica"/>
          <w:b w:val="0"/>
          <w:bCs w:val="0"/>
          <w:color w:val="333333"/>
          <w:sz w:val="32"/>
          <w:szCs w:val="32"/>
          <w:lang w:eastAsia="zh-CN"/>
        </w:rPr>
        <w:t>，并认真完成了其绩效评价工作。</w:t>
      </w:r>
      <w:r>
        <w:rPr>
          <w:rStyle w:val="7"/>
          <w:rFonts w:hint="eastAsia"/>
          <w:b w:val="0"/>
          <w:bCs w:val="0"/>
          <w:color w:val="333333"/>
        </w:rPr>
        <w:t> </w:t>
      </w:r>
    </w:p>
    <w:p>
      <w:pPr>
        <w:pStyle w:val="4"/>
        <w:shd w:val="clear" w:color="auto" w:fill="FFFFFF"/>
        <w:spacing w:before="0" w:beforeAutospacing="0" w:after="0" w:afterAutospacing="0" w:line="420" w:lineRule="atLeast"/>
        <w:ind w:firstLine="640" w:firstLineChars="200"/>
        <w:rPr>
          <w:rFonts w:ascii="Helvetica" w:hAnsi="Helvetica" w:cs="Helvetica"/>
          <w:color w:val="333333"/>
        </w:rPr>
      </w:pPr>
      <w:r>
        <w:rPr>
          <w:rStyle w:val="7"/>
          <w:rFonts w:hint="eastAsia" w:ascii="仿宋" w:hAnsi="仿宋" w:eastAsia="仿宋" w:cs="Helvetica"/>
          <w:b w:val="0"/>
          <w:bCs w:val="0"/>
          <w:color w:val="333333"/>
          <w:sz w:val="32"/>
          <w:szCs w:val="32"/>
          <w:lang w:eastAsia="zh-CN"/>
        </w:rPr>
        <w:t>（</w:t>
      </w:r>
      <w:r>
        <w:rPr>
          <w:rStyle w:val="7"/>
          <w:rFonts w:hint="eastAsia" w:ascii="仿宋" w:hAnsi="仿宋" w:eastAsia="仿宋" w:cs="Helvetica"/>
          <w:b w:val="0"/>
          <w:bCs w:val="0"/>
          <w:color w:val="333333"/>
          <w:sz w:val="32"/>
          <w:szCs w:val="32"/>
          <w:lang w:val="en-US" w:eastAsia="zh-CN"/>
        </w:rPr>
        <w:t>4）</w:t>
      </w:r>
      <w:r>
        <w:rPr>
          <w:rStyle w:val="7"/>
          <w:rFonts w:hint="eastAsia" w:ascii="仿宋" w:hAnsi="仿宋" w:eastAsia="仿宋" w:cs="Helvetica"/>
          <w:b w:val="0"/>
          <w:bCs w:val="0"/>
          <w:color w:val="333333"/>
          <w:sz w:val="32"/>
          <w:szCs w:val="32"/>
        </w:rPr>
        <w:t>防汛抗旱目标管理项目</w:t>
      </w:r>
      <w:r>
        <w:rPr>
          <w:rStyle w:val="7"/>
          <w:rFonts w:hint="eastAsia"/>
          <w:b w:val="0"/>
          <w:bCs w:val="0"/>
          <w:color w:val="333333"/>
        </w:rPr>
        <w:t> </w:t>
      </w:r>
      <w:r>
        <w:rPr>
          <w:rStyle w:val="7"/>
          <w:rFonts w:hint="eastAsia" w:ascii="仿宋" w:hAnsi="仿宋" w:eastAsia="仿宋" w:cs="Helvetica"/>
          <w:b w:val="0"/>
          <w:bCs w:val="0"/>
          <w:color w:val="333333"/>
          <w:sz w:val="32"/>
          <w:szCs w:val="32"/>
          <w:shd w:val="clear" w:color="auto" w:fill="FFFFFF"/>
        </w:rPr>
        <w:t>主要是根据市委市政府的要求</w:t>
      </w:r>
      <w:r>
        <w:rPr>
          <w:rStyle w:val="7"/>
          <w:rFonts w:hint="eastAsia" w:ascii="仿宋" w:hAnsi="仿宋" w:eastAsia="仿宋" w:cs="Helvetica"/>
          <w:b w:val="0"/>
          <w:bCs w:val="0"/>
          <w:color w:val="333333"/>
          <w:sz w:val="32"/>
          <w:szCs w:val="32"/>
        </w:rPr>
        <w:t>落实防汛抗旱工作责任而实施一种激励措施。各地抓紧落实了以行政首长为核心的防汛抗旱责任制。</w:t>
      </w:r>
    </w:p>
    <w:p>
      <w:pPr>
        <w:pStyle w:val="4"/>
        <w:shd w:val="clear" w:color="auto" w:fill="FFFFFF"/>
        <w:spacing w:before="0" w:beforeAutospacing="0" w:after="0" w:afterAutospacing="0" w:line="420" w:lineRule="atLeast"/>
        <w:ind w:firstLine="645"/>
        <w:rPr>
          <w:rFonts w:ascii="Helvetica" w:hAnsi="Helvetica" w:cs="Helvetica"/>
          <w:color w:val="333333"/>
        </w:rPr>
      </w:pPr>
      <w:r>
        <w:rPr>
          <w:rStyle w:val="7"/>
          <w:rFonts w:hint="eastAsia" w:ascii="仿宋" w:hAnsi="仿宋" w:eastAsia="仿宋" w:cs="Helvetica"/>
          <w:b w:val="0"/>
          <w:bCs w:val="0"/>
          <w:color w:val="333333"/>
          <w:sz w:val="32"/>
          <w:szCs w:val="32"/>
          <w:lang w:eastAsia="zh-CN"/>
        </w:rPr>
        <w:t>2020</w:t>
      </w:r>
      <w:r>
        <w:rPr>
          <w:rStyle w:val="7"/>
          <w:rFonts w:hint="eastAsia" w:ascii="仿宋" w:hAnsi="仿宋" w:eastAsia="仿宋" w:cs="Helvetica"/>
          <w:b w:val="0"/>
          <w:bCs w:val="0"/>
          <w:color w:val="333333"/>
          <w:sz w:val="32"/>
          <w:szCs w:val="32"/>
        </w:rPr>
        <w:t>年部门预算安排落实防汛抗旱目标管理项目资金用于推进全市各级各部门严格按照防汛抗旱工作要求，立足于“防大汛，抗大灾”的思想，周密部署，狠抓落实，积极应对，做到了未垮一堤一</w:t>
      </w:r>
      <w:r>
        <w:rPr>
          <w:rStyle w:val="7"/>
          <w:rFonts w:hint="eastAsia" w:ascii="仿宋" w:hAnsi="仿宋" w:eastAsia="仿宋" w:cs="Helvetica"/>
          <w:b w:val="0"/>
          <w:bCs w:val="0"/>
          <w:color w:val="333333"/>
          <w:sz w:val="32"/>
          <w:szCs w:val="32"/>
          <w:lang w:val="en-US" w:eastAsia="zh-CN"/>
        </w:rPr>
        <w:t>垸</w:t>
      </w:r>
      <w:r>
        <w:rPr>
          <w:rStyle w:val="7"/>
          <w:rFonts w:hint="eastAsia" w:ascii="仿宋" w:hAnsi="仿宋" w:eastAsia="仿宋" w:cs="Helvetica"/>
          <w:b w:val="0"/>
          <w:bCs w:val="0"/>
          <w:color w:val="333333"/>
          <w:sz w:val="32"/>
          <w:szCs w:val="32"/>
        </w:rPr>
        <w:t>，杜绝了群死群伤，最大限度的减少了人员伤亡和灾害损失，出色地完成了工作任务，取得了防汛抗旱工作的全面胜利。</w:t>
      </w:r>
      <w:r>
        <w:rPr>
          <w:rStyle w:val="7"/>
          <w:rFonts w:hint="eastAsia"/>
          <w:b w:val="0"/>
          <w:bCs w:val="0"/>
          <w:color w:val="333333"/>
        </w:rPr>
        <w:t> </w:t>
      </w:r>
    </w:p>
    <w:p>
      <w:pPr>
        <w:pStyle w:val="4"/>
        <w:shd w:val="clear" w:color="auto" w:fill="FFFFFF"/>
        <w:spacing w:before="0" w:beforeAutospacing="0" w:after="0" w:afterAutospacing="0" w:line="420" w:lineRule="atLeast"/>
        <w:ind w:firstLine="640" w:firstLineChars="200"/>
        <w:rPr>
          <w:rFonts w:ascii="Helvetica" w:hAnsi="Helvetica" w:cs="Helvetica"/>
          <w:color w:val="333333"/>
        </w:rPr>
      </w:pPr>
      <w:r>
        <w:rPr>
          <w:rStyle w:val="7"/>
          <w:rFonts w:hint="eastAsia" w:ascii="仿宋" w:hAnsi="仿宋" w:eastAsia="仿宋" w:cs="Helvetica"/>
          <w:b w:val="0"/>
          <w:bCs w:val="0"/>
          <w:color w:val="333333"/>
          <w:sz w:val="32"/>
          <w:szCs w:val="32"/>
          <w:lang w:eastAsia="zh-CN"/>
        </w:rPr>
        <w:t>（</w:t>
      </w:r>
      <w:r>
        <w:rPr>
          <w:rStyle w:val="7"/>
          <w:rFonts w:hint="eastAsia" w:ascii="仿宋" w:hAnsi="仿宋" w:eastAsia="仿宋" w:cs="Helvetica"/>
          <w:b w:val="0"/>
          <w:bCs w:val="0"/>
          <w:color w:val="333333"/>
          <w:sz w:val="32"/>
          <w:szCs w:val="32"/>
          <w:lang w:val="en-US" w:eastAsia="zh-CN"/>
        </w:rPr>
        <w:t>5）</w:t>
      </w:r>
      <w:r>
        <w:rPr>
          <w:rStyle w:val="7"/>
          <w:rFonts w:hint="eastAsia" w:ascii="仿宋" w:hAnsi="仿宋" w:eastAsia="仿宋" w:cs="Helvetica"/>
          <w:b w:val="0"/>
          <w:bCs w:val="0"/>
          <w:color w:val="333333"/>
          <w:sz w:val="32"/>
          <w:szCs w:val="32"/>
        </w:rPr>
        <w:t>城区堤防经常性维修项目</w:t>
      </w:r>
      <w:r>
        <w:rPr>
          <w:rStyle w:val="7"/>
          <w:rFonts w:hint="eastAsia"/>
          <w:b w:val="0"/>
          <w:bCs w:val="0"/>
          <w:color w:val="333333"/>
        </w:rPr>
        <w:t> </w:t>
      </w:r>
      <w:r>
        <w:rPr>
          <w:rStyle w:val="7"/>
          <w:rFonts w:hint="eastAsia" w:ascii="仿宋" w:hAnsi="仿宋" w:eastAsia="仿宋" w:cs="Helvetica"/>
          <w:b w:val="0"/>
          <w:bCs w:val="0"/>
          <w:color w:val="333333"/>
          <w:sz w:val="32"/>
          <w:szCs w:val="32"/>
        </w:rPr>
        <w:t>城区堤防经常性维修项目主要是城区内</w:t>
      </w:r>
      <w:r>
        <w:rPr>
          <w:rStyle w:val="7"/>
          <w:rFonts w:hint="eastAsia" w:ascii="仿宋" w:hAnsi="仿宋" w:eastAsia="仿宋" w:cs="Helvetica"/>
          <w:b w:val="0"/>
          <w:bCs w:val="0"/>
          <w:color w:val="333333"/>
          <w:sz w:val="32"/>
          <w:szCs w:val="32"/>
          <w:lang w:eastAsia="zh-CN"/>
        </w:rPr>
        <w:t>污</w:t>
      </w:r>
      <w:r>
        <w:rPr>
          <w:rStyle w:val="7"/>
          <w:rFonts w:hint="eastAsia" w:ascii="仿宋" w:hAnsi="仿宋" w:eastAsia="仿宋" w:cs="Helvetica"/>
          <w:b w:val="0"/>
          <w:bCs w:val="0"/>
          <w:color w:val="333333"/>
          <w:sz w:val="32"/>
          <w:szCs w:val="32"/>
        </w:rPr>
        <w:t>水河主干堤防、太平溪及支流堤防工程进行维修管理，确保城区堤防工程防洪、休闲功能的正常发挥。</w:t>
      </w:r>
      <w:r>
        <w:rPr>
          <w:rStyle w:val="7"/>
          <w:rFonts w:hint="eastAsia"/>
          <w:b w:val="0"/>
          <w:bCs w:val="0"/>
          <w:color w:val="333333"/>
        </w:rPr>
        <w:t> </w:t>
      </w:r>
    </w:p>
    <w:p>
      <w:pPr>
        <w:pStyle w:val="4"/>
        <w:shd w:val="clear" w:color="auto" w:fill="FFFFFF"/>
        <w:spacing w:before="0" w:beforeAutospacing="0" w:after="0" w:afterAutospacing="0" w:line="420" w:lineRule="atLeast"/>
        <w:ind w:firstLine="480"/>
        <w:rPr>
          <w:rFonts w:ascii="Helvetica" w:hAnsi="Helvetica" w:cs="Helvetica"/>
          <w:color w:val="333333"/>
        </w:rPr>
      </w:pPr>
      <w:r>
        <w:rPr>
          <w:rStyle w:val="7"/>
          <w:rFonts w:hint="eastAsia" w:ascii="仿宋" w:hAnsi="仿宋" w:eastAsia="仿宋" w:cs="Helvetica"/>
          <w:b w:val="0"/>
          <w:bCs w:val="0"/>
          <w:color w:val="333333"/>
          <w:sz w:val="32"/>
          <w:szCs w:val="32"/>
        </w:rPr>
        <w:t>三、部门专项组织实施情况</w:t>
      </w:r>
      <w:r>
        <w:rPr>
          <w:rStyle w:val="7"/>
          <w:rFonts w:hint="eastAsia"/>
          <w:b w:val="0"/>
          <w:bCs w:val="0"/>
          <w:color w:val="333333"/>
        </w:rPr>
        <w:t> </w:t>
      </w:r>
    </w:p>
    <w:p>
      <w:pPr>
        <w:pStyle w:val="4"/>
        <w:shd w:val="clear" w:color="auto" w:fill="FFFFFF"/>
        <w:spacing w:before="0" w:beforeAutospacing="0" w:after="0" w:afterAutospacing="0" w:line="420" w:lineRule="atLeast"/>
        <w:ind w:firstLine="645"/>
        <w:rPr>
          <w:rFonts w:ascii="Helvetica" w:hAnsi="Helvetica" w:cs="Helvetica"/>
          <w:color w:val="333333"/>
        </w:rPr>
      </w:pPr>
      <w:r>
        <w:rPr>
          <w:rStyle w:val="7"/>
          <w:rFonts w:hint="eastAsia" w:ascii="仿宋" w:hAnsi="仿宋" w:eastAsia="仿宋" w:cs="Helvetica"/>
          <w:b w:val="0"/>
          <w:bCs w:val="0"/>
          <w:color w:val="333333"/>
          <w:sz w:val="32"/>
          <w:szCs w:val="32"/>
          <w:shd w:val="clear" w:color="auto" w:fill="FFFFFF"/>
        </w:rPr>
        <w:t>（一）专项组织情况方面。我局</w:t>
      </w:r>
      <w:r>
        <w:rPr>
          <w:rStyle w:val="7"/>
          <w:rFonts w:hint="eastAsia" w:ascii="仿宋" w:hAnsi="仿宋" w:eastAsia="仿宋" w:cs="Helvetica"/>
          <w:b w:val="0"/>
          <w:bCs w:val="0"/>
          <w:color w:val="333333"/>
          <w:sz w:val="32"/>
          <w:szCs w:val="32"/>
        </w:rPr>
        <w:t>加强专项项目组织管理，严格落实项目法人责任制、招投标制、合同管理制等有关制度，确保水利建设项目的质量。根据项目特点和要求明确各类项目管理责任单位，其中河道工程清障由市河道管理站负责，防汛物资消耗项目的采购由市防办负责。各责任单位对各类专项项目开展实施、组织和验收等</w:t>
      </w:r>
      <w:r>
        <w:rPr>
          <w:rStyle w:val="7"/>
          <w:rFonts w:hint="eastAsia" w:ascii="仿宋" w:hAnsi="仿宋" w:eastAsia="仿宋" w:cs="Helvetica"/>
          <w:b w:val="0"/>
          <w:bCs w:val="0"/>
          <w:color w:val="333333"/>
          <w:sz w:val="32"/>
          <w:szCs w:val="32"/>
          <w:shd w:val="clear" w:color="auto" w:fill="FFFFFF"/>
        </w:rPr>
        <w:t>工作。</w:t>
      </w:r>
      <w:r>
        <w:rPr>
          <w:rStyle w:val="7"/>
          <w:rFonts w:hint="eastAsia"/>
          <w:b w:val="0"/>
          <w:bCs w:val="0"/>
          <w:color w:val="333333"/>
        </w:rPr>
        <w:t> </w:t>
      </w:r>
    </w:p>
    <w:p>
      <w:pPr>
        <w:pStyle w:val="4"/>
        <w:shd w:val="clear" w:color="auto" w:fill="FFFFFF"/>
        <w:spacing w:before="0" w:beforeAutospacing="0" w:after="0" w:afterAutospacing="0" w:line="420" w:lineRule="atLeast"/>
        <w:ind w:firstLine="645"/>
        <w:rPr>
          <w:rFonts w:ascii="Helvetica" w:hAnsi="Helvetica" w:cs="Helvetica"/>
          <w:color w:val="333333"/>
        </w:rPr>
      </w:pPr>
      <w:r>
        <w:rPr>
          <w:rStyle w:val="7"/>
          <w:rFonts w:hint="eastAsia" w:ascii="仿宋" w:hAnsi="仿宋" w:eastAsia="仿宋" w:cs="Helvetica"/>
          <w:b w:val="0"/>
          <w:bCs w:val="0"/>
          <w:color w:val="333333"/>
          <w:sz w:val="32"/>
          <w:szCs w:val="32"/>
          <w:shd w:val="clear" w:color="auto" w:fill="FFFFFF"/>
        </w:rPr>
        <w:t>（二）专项管理情况方面。一是</w:t>
      </w:r>
      <w:r>
        <w:rPr>
          <w:rStyle w:val="7"/>
          <w:rFonts w:hint="eastAsia" w:ascii="仿宋" w:hAnsi="仿宋" w:eastAsia="仿宋" w:cs="Helvetica"/>
          <w:b w:val="0"/>
          <w:bCs w:val="0"/>
          <w:color w:val="333333"/>
          <w:sz w:val="32"/>
          <w:szCs w:val="32"/>
        </w:rPr>
        <w:t>严格执行项目预、结算审核制度，严禁擅自调整水利专项工程的计划、内容和规模。二是严格按照既定的项目实施方案，及时整编完工项目验收资料，认真开展项目竣工验收和财务决算工作，尽快办理竣工决算手续。三是严格按程序结算工程款项，确保各类项目项目的顺利实施，充分发挥资金的使用效益。</w:t>
      </w:r>
      <w:r>
        <w:rPr>
          <w:rStyle w:val="7"/>
          <w:rFonts w:hint="eastAsia"/>
          <w:b w:val="0"/>
          <w:bCs w:val="0"/>
          <w:color w:val="333333"/>
        </w:rPr>
        <w:t> </w:t>
      </w:r>
    </w:p>
    <w:p>
      <w:pPr>
        <w:pStyle w:val="4"/>
        <w:shd w:val="clear" w:color="auto" w:fill="FFFFFF"/>
        <w:spacing w:before="0" w:beforeAutospacing="0" w:after="0" w:afterAutospacing="0" w:line="420" w:lineRule="atLeast"/>
        <w:ind w:firstLine="480"/>
        <w:rPr>
          <w:rFonts w:ascii="Helvetica" w:hAnsi="Helvetica" w:cs="Helvetica"/>
          <w:color w:val="333333"/>
        </w:rPr>
      </w:pPr>
      <w:r>
        <w:rPr>
          <w:rStyle w:val="7"/>
          <w:rFonts w:hint="eastAsia" w:ascii="仿宋" w:hAnsi="仿宋" w:eastAsia="仿宋" w:cs="Helvetica"/>
          <w:b w:val="0"/>
          <w:bCs w:val="0"/>
          <w:color w:val="333333"/>
          <w:sz w:val="32"/>
          <w:szCs w:val="32"/>
        </w:rPr>
        <w:t>四、资产管理情况</w:t>
      </w:r>
      <w:r>
        <w:rPr>
          <w:rStyle w:val="7"/>
          <w:rFonts w:hint="eastAsia"/>
          <w:b w:val="0"/>
          <w:bCs w:val="0"/>
          <w:color w:val="333333"/>
        </w:rPr>
        <w:t> </w:t>
      </w:r>
    </w:p>
    <w:p>
      <w:pPr>
        <w:pStyle w:val="4"/>
        <w:shd w:val="clear" w:color="auto" w:fill="FFFFFF"/>
        <w:spacing w:before="0" w:beforeAutospacing="0" w:after="0" w:afterAutospacing="0" w:line="420" w:lineRule="atLeast"/>
        <w:ind w:firstLine="645"/>
        <w:rPr>
          <w:rFonts w:ascii="Helvetica" w:hAnsi="Helvetica" w:cs="Helvetica"/>
          <w:color w:val="333333"/>
        </w:rPr>
      </w:pPr>
      <w:r>
        <w:rPr>
          <w:rStyle w:val="7"/>
          <w:rFonts w:hint="eastAsia" w:ascii="仿宋" w:hAnsi="仿宋" w:eastAsia="仿宋" w:cs="Helvetica"/>
          <w:b w:val="0"/>
          <w:bCs w:val="0"/>
          <w:color w:val="333333"/>
          <w:sz w:val="32"/>
          <w:szCs w:val="32"/>
        </w:rPr>
        <w:t>为加强局机关国有资产管理，提高资产使用效益，依据《行政事业单位国有资产管理办法》，制定了沅江市水务局固定资产管理办法，规定了资产管理部门以及工作人员职责，规范了资产配置、管理、处置等有关程序。</w:t>
      </w:r>
      <w:r>
        <w:rPr>
          <w:rStyle w:val="7"/>
          <w:rFonts w:hint="eastAsia"/>
          <w:b w:val="0"/>
          <w:bCs w:val="0"/>
          <w:color w:val="333333"/>
        </w:rPr>
        <w:t> </w:t>
      </w:r>
    </w:p>
    <w:p>
      <w:pPr>
        <w:pStyle w:val="4"/>
        <w:shd w:val="clear" w:color="auto" w:fill="FFFFFF"/>
        <w:spacing w:before="0" w:beforeAutospacing="0" w:after="0" w:afterAutospacing="0" w:line="420" w:lineRule="atLeast"/>
        <w:ind w:firstLine="645"/>
        <w:rPr>
          <w:rFonts w:ascii="Helvetica" w:hAnsi="Helvetica" w:cs="Helvetica"/>
          <w:color w:val="333333"/>
        </w:rPr>
      </w:pPr>
      <w:r>
        <w:rPr>
          <w:rStyle w:val="7"/>
          <w:rFonts w:hint="eastAsia" w:ascii="仿宋" w:hAnsi="仿宋" w:eastAsia="仿宋" w:cs="Helvetica"/>
          <w:b w:val="0"/>
          <w:bCs w:val="0"/>
          <w:color w:val="333333"/>
          <w:sz w:val="32"/>
          <w:szCs w:val="32"/>
        </w:rPr>
        <w:t>（一）固定资产的购置：</w:t>
      </w:r>
      <w:r>
        <w:rPr>
          <w:rStyle w:val="7"/>
          <w:rFonts w:hint="eastAsia"/>
          <w:b w:val="0"/>
          <w:bCs w:val="0"/>
          <w:color w:val="333333"/>
        </w:rPr>
        <w:t> </w:t>
      </w:r>
    </w:p>
    <w:p>
      <w:pPr>
        <w:pStyle w:val="4"/>
        <w:shd w:val="clear" w:color="auto" w:fill="FFFFFF"/>
        <w:spacing w:before="0" w:beforeAutospacing="0" w:after="0" w:afterAutospacing="0" w:line="420" w:lineRule="atLeast"/>
        <w:ind w:firstLine="645"/>
        <w:rPr>
          <w:rFonts w:ascii="Helvetica" w:hAnsi="Helvetica" w:cs="Helvetica"/>
          <w:color w:val="333333"/>
        </w:rPr>
      </w:pPr>
      <w:r>
        <w:rPr>
          <w:rStyle w:val="7"/>
          <w:rFonts w:hint="eastAsia" w:ascii="仿宋" w:hAnsi="仿宋" w:eastAsia="仿宋" w:cs="Helvetica"/>
          <w:b w:val="0"/>
          <w:bCs w:val="0"/>
          <w:color w:val="333333"/>
          <w:sz w:val="32"/>
          <w:szCs w:val="32"/>
        </w:rPr>
        <w:t>1、每年按照财政预算经费安排设备购置计划，由各科（室、站）、办公室根据当年办公设备购置需要，与资金计</w:t>
      </w:r>
      <w:r>
        <w:rPr>
          <w:rStyle w:val="7"/>
          <w:rFonts w:hint="eastAsia" w:ascii="仿宋_GB2312" w:hAnsi="Helvetica" w:eastAsia="仿宋_GB2312" w:cs="Helvetica"/>
          <w:b w:val="0"/>
          <w:bCs w:val="0"/>
          <w:color w:val="333333"/>
          <w:sz w:val="32"/>
          <w:szCs w:val="32"/>
        </w:rPr>
        <w:t>划衔接，制订固定资产购置计划，经局领导审定批准后实施。</w:t>
      </w:r>
      <w:r>
        <w:rPr>
          <w:rFonts w:hint="eastAsia" w:ascii="仿宋_GB2312" w:hAnsi="Helvetica" w:eastAsia="仿宋_GB2312" w:cs="Helvetica"/>
          <w:color w:val="333333"/>
          <w:sz w:val="32"/>
          <w:szCs w:val="32"/>
        </w:rPr>
        <w:br w:type="textWrapping"/>
      </w:r>
      <w:r>
        <w:rPr>
          <w:rStyle w:val="7"/>
          <w:rFonts w:hint="eastAsia" w:ascii="仿宋_GB2312" w:hAnsi="Helvetica" w:eastAsia="仿宋_GB2312" w:cs="Helvetica"/>
          <w:b w:val="0"/>
          <w:bCs w:val="0"/>
          <w:color w:val="333333"/>
          <w:sz w:val="32"/>
          <w:szCs w:val="32"/>
        </w:rPr>
        <w:t>　　2、属政府采购范围内的固定资产，不得自行采购。先由办公室填报设备政府采购申请表，再由综合计划财务科根据经费来源，向财政政府采购中心办理购置、结算手续。</w:t>
      </w:r>
      <w:r>
        <w:rPr>
          <w:rFonts w:hint="eastAsia" w:ascii="仿宋_GB2312" w:hAnsi="Helvetica" w:eastAsia="仿宋_GB2312" w:cs="Helvetica"/>
          <w:color w:val="333333"/>
          <w:sz w:val="32"/>
          <w:szCs w:val="32"/>
        </w:rPr>
        <w:br w:type="textWrapping"/>
      </w:r>
      <w:r>
        <w:rPr>
          <w:rStyle w:val="7"/>
          <w:rFonts w:hint="eastAsia" w:ascii="仿宋_GB2312" w:hAnsi="Helvetica" w:eastAsia="仿宋_GB2312" w:cs="Helvetica"/>
          <w:b w:val="0"/>
          <w:bCs w:val="0"/>
          <w:color w:val="333333"/>
          <w:sz w:val="32"/>
          <w:szCs w:val="32"/>
        </w:rPr>
        <w:t>　　3、不属于政府采购范围的固定资产，应在进行广泛的市场询价基础上择优购置。</w:t>
      </w:r>
      <w:r>
        <w:rPr>
          <w:rFonts w:hint="eastAsia" w:ascii="仿宋_GB2312" w:hAnsi="Helvetica" w:eastAsia="仿宋_GB2312" w:cs="Helvetica"/>
          <w:color w:val="333333"/>
          <w:sz w:val="32"/>
          <w:szCs w:val="32"/>
        </w:rPr>
        <w:br w:type="textWrapping"/>
      </w:r>
      <w:r>
        <w:rPr>
          <w:rStyle w:val="7"/>
          <w:rFonts w:hint="eastAsia" w:ascii="仿宋_GB2312" w:hAnsi="Helvetica" w:eastAsia="仿宋_GB2312" w:cs="Helvetica"/>
          <w:b w:val="0"/>
          <w:bCs w:val="0"/>
          <w:color w:val="333333"/>
          <w:sz w:val="32"/>
          <w:szCs w:val="32"/>
        </w:rPr>
        <w:t>　　（二） 固定资产的验收、保管、使用（包括借用、调拨）、报废：</w:t>
      </w:r>
      <w:r>
        <w:rPr>
          <w:rFonts w:hint="eastAsia" w:ascii="仿宋_GB2312" w:hAnsi="Helvetica" w:eastAsia="仿宋_GB2312" w:cs="Helvetica"/>
          <w:color w:val="333333"/>
          <w:sz w:val="32"/>
          <w:szCs w:val="32"/>
        </w:rPr>
        <w:br w:type="textWrapping"/>
      </w:r>
      <w:r>
        <w:rPr>
          <w:rStyle w:val="7"/>
          <w:rFonts w:hint="eastAsia" w:ascii="仿宋_GB2312" w:hAnsi="Helvetica" w:eastAsia="仿宋_GB2312" w:cs="Helvetica"/>
          <w:b w:val="0"/>
          <w:bCs w:val="0"/>
          <w:color w:val="333333"/>
          <w:sz w:val="32"/>
          <w:szCs w:val="32"/>
        </w:rPr>
        <w:t>　　1、新购入的固定资产，应先做好验收工作。由使用部门及使用人验收，验收人员要严格把关，对所验固定资产的数量、质量、附件、资料等都要认真检查。经办公室签署意见登记备案后，连同发票交财务科登记核算。</w:t>
      </w:r>
      <w:r>
        <w:rPr>
          <w:rFonts w:hint="eastAsia" w:ascii="仿宋_GB2312" w:hAnsi="Helvetica" w:eastAsia="仿宋_GB2312" w:cs="Helvetica"/>
          <w:color w:val="333333"/>
          <w:sz w:val="32"/>
          <w:szCs w:val="32"/>
        </w:rPr>
        <w:br w:type="textWrapping"/>
      </w:r>
      <w:r>
        <w:rPr>
          <w:rStyle w:val="7"/>
          <w:rFonts w:hint="eastAsia" w:ascii="仿宋_GB2312" w:hAnsi="Helvetica" w:eastAsia="仿宋_GB2312" w:cs="Helvetica"/>
          <w:b w:val="0"/>
          <w:bCs w:val="0"/>
          <w:color w:val="333333"/>
          <w:sz w:val="32"/>
          <w:szCs w:val="32"/>
        </w:rPr>
        <w:t>　　2、各部门使用的固定资产，领用及保管要落实使用责任人。贵重财产除安排专人保管外，还要落实安全保管措施。各部门负责人是本部门固定资产管理的第一责任人。固定资产外借必须经部门负责人批准，未经批准不得随意转借。</w:t>
      </w:r>
      <w:r>
        <w:rPr>
          <w:rFonts w:hint="eastAsia" w:ascii="仿宋_GB2312" w:hAnsi="Helvetica" w:eastAsia="仿宋_GB2312" w:cs="Helvetica"/>
          <w:color w:val="333333"/>
          <w:sz w:val="32"/>
          <w:szCs w:val="32"/>
        </w:rPr>
        <w:br w:type="textWrapping"/>
      </w:r>
      <w:r>
        <w:rPr>
          <w:rStyle w:val="7"/>
          <w:rFonts w:hint="eastAsia" w:ascii="仿宋_GB2312" w:hAnsi="Helvetica" w:eastAsia="仿宋_GB2312" w:cs="Helvetica"/>
          <w:b w:val="0"/>
          <w:bCs w:val="0"/>
          <w:color w:val="333333"/>
          <w:sz w:val="32"/>
          <w:szCs w:val="32"/>
        </w:rPr>
        <w:t>　　3、固定资产变更使用管理部门，必须经办公室同意并办理相关手续。计算机使用及管理根据局机关信息化管理规定执行。</w:t>
      </w:r>
      <w:r>
        <w:rPr>
          <w:rFonts w:hint="eastAsia" w:ascii="仿宋_GB2312" w:hAnsi="Helvetica" w:eastAsia="仿宋_GB2312" w:cs="Helvetica"/>
          <w:color w:val="333333"/>
          <w:sz w:val="32"/>
          <w:szCs w:val="32"/>
        </w:rPr>
        <w:br w:type="textWrapping"/>
      </w:r>
      <w:r>
        <w:rPr>
          <w:rFonts w:hint="eastAsia" w:ascii="仿宋_GB2312" w:hAnsi="Helvetica" w:eastAsia="仿宋_GB2312" w:cs="Helvetica"/>
          <w:color w:val="333333"/>
          <w:sz w:val="32"/>
          <w:szCs w:val="32"/>
        </w:rPr>
        <w:t>　　（</w:t>
      </w:r>
      <w:r>
        <w:rPr>
          <w:rStyle w:val="7"/>
          <w:rFonts w:hint="eastAsia" w:ascii="仿宋_GB2312" w:hAnsi="Helvetica" w:eastAsia="仿宋_GB2312" w:cs="Helvetica"/>
          <w:b w:val="0"/>
          <w:bCs w:val="0"/>
          <w:color w:val="333333"/>
          <w:sz w:val="32"/>
          <w:szCs w:val="32"/>
        </w:rPr>
        <w:t>三）固定资产处置：</w:t>
      </w:r>
      <w:r>
        <w:rPr>
          <w:rStyle w:val="7"/>
          <w:rFonts w:hint="eastAsia" w:cs="Helvetica"/>
          <w:b w:val="0"/>
          <w:bCs w:val="0"/>
          <w:color w:val="333333"/>
        </w:rPr>
        <w:t> </w:t>
      </w:r>
    </w:p>
    <w:p>
      <w:pPr>
        <w:pStyle w:val="4"/>
        <w:shd w:val="clear" w:color="auto" w:fill="FFFFFF"/>
        <w:spacing w:before="0" w:beforeAutospacing="0" w:after="0" w:afterAutospacing="0" w:line="420" w:lineRule="atLeast"/>
        <w:ind w:firstLine="645"/>
        <w:rPr>
          <w:rFonts w:ascii="Helvetica" w:hAnsi="Helvetica" w:cs="Helvetica"/>
          <w:color w:val="333333"/>
        </w:rPr>
      </w:pPr>
      <w:r>
        <w:rPr>
          <w:rStyle w:val="7"/>
          <w:rFonts w:hint="eastAsia" w:ascii="仿宋_GB2312" w:hAnsi="Helvetica" w:eastAsia="仿宋_GB2312" w:cs="Helvetica"/>
          <w:b w:val="0"/>
          <w:bCs w:val="0"/>
          <w:color w:val="333333"/>
          <w:sz w:val="32"/>
          <w:szCs w:val="32"/>
        </w:rPr>
        <w:t>固定资产的减少变动（调出、变卖、盘亏、报废、丢失、损坏）都必须按规定履行报批手续，由办公室统一进行处理，所得资金全部交局财务入账，不得坐支或直接用于购买物品，估值超过1000元以上的物品处理时，</w:t>
      </w:r>
      <w:r>
        <w:rPr>
          <w:rStyle w:val="7"/>
          <w:rFonts w:hint="eastAsia" w:ascii="仿宋_GB2312" w:hAnsi="Helvetica" w:eastAsia="仿宋_GB2312" w:cs="Helvetica"/>
          <w:b w:val="0"/>
          <w:bCs w:val="0"/>
          <w:color w:val="333333"/>
          <w:sz w:val="32"/>
          <w:szCs w:val="32"/>
          <w:lang w:eastAsia="zh-CN"/>
        </w:rPr>
        <w:t>国有资产清理小组成员</w:t>
      </w:r>
      <w:r>
        <w:rPr>
          <w:rStyle w:val="7"/>
          <w:rFonts w:hint="eastAsia" w:ascii="仿宋_GB2312" w:hAnsi="Helvetica" w:eastAsia="仿宋_GB2312" w:cs="Helvetica"/>
          <w:b w:val="0"/>
          <w:bCs w:val="0"/>
          <w:color w:val="333333"/>
          <w:sz w:val="32"/>
          <w:szCs w:val="32"/>
        </w:rPr>
        <w:t>必须参与，并履行国有资产报批程序和手续，上报财政资产科审批、备案。</w:t>
      </w:r>
      <w:r>
        <w:rPr>
          <w:rStyle w:val="7"/>
          <w:rFonts w:hint="eastAsia" w:cs="Helvetica"/>
          <w:b w:val="0"/>
          <w:bCs w:val="0"/>
          <w:color w:val="333333"/>
        </w:rPr>
        <w:t> </w:t>
      </w:r>
    </w:p>
    <w:p>
      <w:pPr>
        <w:pStyle w:val="4"/>
        <w:shd w:val="clear" w:color="auto" w:fill="FFFFFF"/>
        <w:spacing w:before="0" w:beforeAutospacing="0" w:after="0" w:afterAutospacing="0" w:line="420" w:lineRule="atLeast"/>
        <w:ind w:firstLine="645"/>
        <w:rPr>
          <w:rFonts w:ascii="Helvetica" w:hAnsi="Helvetica" w:cs="Helvetica"/>
          <w:color w:val="333333"/>
        </w:rPr>
      </w:pPr>
      <w:r>
        <w:rPr>
          <w:rStyle w:val="7"/>
          <w:rFonts w:hint="eastAsia" w:ascii="仿宋_GB2312" w:hAnsi="Helvetica" w:eastAsia="仿宋_GB2312" w:cs="Helvetica"/>
          <w:b w:val="0"/>
          <w:bCs w:val="0"/>
          <w:color w:val="333333"/>
          <w:sz w:val="32"/>
          <w:szCs w:val="32"/>
        </w:rPr>
        <w:t>（四）固定资产的清查：</w:t>
      </w:r>
      <w:r>
        <w:rPr>
          <w:rFonts w:hint="eastAsia" w:ascii="仿宋_GB2312" w:hAnsi="Helvetica" w:eastAsia="仿宋_GB2312" w:cs="Helvetica"/>
          <w:color w:val="333333"/>
          <w:sz w:val="32"/>
          <w:szCs w:val="32"/>
        </w:rPr>
        <w:br w:type="textWrapping"/>
      </w:r>
      <w:r>
        <w:rPr>
          <w:rStyle w:val="7"/>
          <w:rFonts w:hint="eastAsia" w:ascii="仿宋_GB2312" w:hAnsi="Helvetica" w:eastAsia="仿宋_GB2312" w:cs="Helvetica"/>
          <w:b w:val="0"/>
          <w:bCs w:val="0"/>
          <w:color w:val="333333"/>
          <w:sz w:val="32"/>
          <w:szCs w:val="32"/>
        </w:rPr>
        <w:t>  坚持固定资产定期清理、清查制度。各部门使用的固定资产应每年自查一次，每二年全面清查一次，做到账物相符。</w:t>
      </w:r>
      <w:r>
        <w:rPr>
          <w:rFonts w:hint="eastAsia" w:cs="Helvetica"/>
          <w:color w:val="333333"/>
        </w:rPr>
        <w:t> </w:t>
      </w:r>
    </w:p>
    <w:p>
      <w:pPr>
        <w:pStyle w:val="4"/>
        <w:shd w:val="clear" w:color="auto" w:fill="FFFFFF"/>
        <w:spacing w:before="0" w:beforeAutospacing="0" w:after="0" w:afterAutospacing="0" w:line="420" w:lineRule="atLeast"/>
        <w:ind w:firstLine="315"/>
        <w:rPr>
          <w:rFonts w:ascii="Helvetica" w:hAnsi="Helvetica" w:cs="Helvetica"/>
          <w:color w:val="333333"/>
        </w:rPr>
      </w:pPr>
      <w:r>
        <w:rPr>
          <w:rStyle w:val="7"/>
          <w:rFonts w:hint="eastAsia" w:ascii="仿宋" w:hAnsi="仿宋" w:eastAsia="仿宋" w:cs="Helvetica"/>
          <w:b w:val="0"/>
          <w:bCs w:val="0"/>
          <w:color w:val="333333"/>
          <w:sz w:val="32"/>
          <w:szCs w:val="32"/>
        </w:rPr>
        <w:t>五、部门整体支出绩效情况</w:t>
      </w:r>
      <w:r>
        <w:rPr>
          <w:rStyle w:val="7"/>
          <w:rFonts w:hint="eastAsia"/>
          <w:b w:val="0"/>
          <w:bCs w:val="0"/>
          <w:color w:val="333333"/>
        </w:rPr>
        <w:t> </w:t>
      </w:r>
    </w:p>
    <w:p>
      <w:pPr>
        <w:pStyle w:val="4"/>
        <w:shd w:val="clear" w:color="auto" w:fill="FFFFFF"/>
        <w:spacing w:before="0" w:beforeAutospacing="0" w:after="0" w:afterAutospacing="0" w:line="420" w:lineRule="atLeast"/>
        <w:ind w:firstLine="645"/>
        <w:rPr>
          <w:rFonts w:ascii="Helvetica" w:hAnsi="Helvetica" w:cs="Helvetica"/>
          <w:color w:val="333333"/>
        </w:rPr>
      </w:pPr>
      <w:r>
        <w:rPr>
          <w:rStyle w:val="7"/>
          <w:rFonts w:hint="eastAsia" w:ascii="仿宋_GB2312" w:hAnsi="Helvetica" w:eastAsia="仿宋_GB2312" w:cs="Helvetica"/>
          <w:b w:val="0"/>
          <w:bCs w:val="0"/>
          <w:color w:val="333333"/>
          <w:sz w:val="32"/>
          <w:szCs w:val="32"/>
          <w:lang w:eastAsia="zh-CN"/>
        </w:rPr>
        <w:t>2020</w:t>
      </w:r>
      <w:r>
        <w:rPr>
          <w:rStyle w:val="7"/>
          <w:rFonts w:hint="eastAsia" w:ascii="仿宋_GB2312" w:hAnsi="Helvetica" w:eastAsia="仿宋_GB2312" w:cs="Helvetica"/>
          <w:b w:val="0"/>
          <w:bCs w:val="0"/>
          <w:color w:val="333333"/>
          <w:sz w:val="32"/>
          <w:szCs w:val="32"/>
        </w:rPr>
        <w:t>年部门支出在满足了单位各项工作的正常开展，确保了各项计划和任务的完成，我单位各项工作取得不错的成绩，并先后荣获市</w:t>
      </w:r>
      <w:r>
        <w:rPr>
          <w:rStyle w:val="7"/>
          <w:rFonts w:hint="eastAsia" w:ascii="仿宋_GB2312" w:hAnsi="Helvetica" w:eastAsia="仿宋_GB2312" w:cs="Helvetica"/>
          <w:b w:val="0"/>
          <w:bCs w:val="0"/>
          <w:color w:val="333333"/>
          <w:sz w:val="32"/>
          <w:szCs w:val="32"/>
          <w:lang w:eastAsia="zh-CN"/>
        </w:rPr>
        <w:t>河长制工作</w:t>
      </w:r>
      <w:r>
        <w:rPr>
          <w:rStyle w:val="7"/>
          <w:rFonts w:hint="eastAsia" w:ascii="仿宋_GB2312" w:hAnsi="Helvetica" w:eastAsia="仿宋_GB2312" w:cs="Helvetica"/>
          <w:b w:val="0"/>
          <w:bCs w:val="0"/>
          <w:color w:val="333333"/>
          <w:sz w:val="32"/>
          <w:szCs w:val="32"/>
        </w:rPr>
        <w:t>、</w:t>
      </w:r>
      <w:r>
        <w:rPr>
          <w:rStyle w:val="7"/>
          <w:rFonts w:hint="eastAsia" w:ascii="仿宋_GB2312" w:hAnsi="Helvetica" w:eastAsia="仿宋_GB2312" w:cs="Helvetica"/>
          <w:b w:val="0"/>
          <w:bCs w:val="0"/>
          <w:color w:val="333333"/>
          <w:sz w:val="32"/>
          <w:szCs w:val="32"/>
          <w:lang w:eastAsia="zh-CN"/>
        </w:rPr>
        <w:t>增资立项、税控联管、</w:t>
      </w:r>
      <w:r>
        <w:rPr>
          <w:rStyle w:val="7"/>
          <w:rFonts w:hint="eastAsia" w:ascii="仿宋_GB2312" w:hAnsi="Helvetica" w:eastAsia="仿宋_GB2312" w:cs="Helvetica"/>
          <w:b w:val="0"/>
          <w:bCs w:val="0"/>
          <w:color w:val="333333"/>
          <w:sz w:val="32"/>
          <w:szCs w:val="32"/>
        </w:rPr>
        <w:t>安全生产、综治维稳、普法治理、反腐倡廉、党风廉政、驻村帮扶等工作先进单位，体现了较好的履职效益。</w:t>
      </w:r>
      <w:r>
        <w:rPr>
          <w:rStyle w:val="7"/>
          <w:rFonts w:hint="eastAsia" w:cs="Helvetica"/>
          <w:b w:val="0"/>
          <w:bCs w:val="0"/>
          <w:color w:val="333333"/>
        </w:rPr>
        <w:t> </w:t>
      </w:r>
    </w:p>
    <w:p>
      <w:pPr>
        <w:pStyle w:val="4"/>
        <w:shd w:val="clear" w:color="auto" w:fill="FFFFFF"/>
        <w:spacing w:before="0" w:beforeAutospacing="0" w:after="0" w:afterAutospacing="0" w:line="420" w:lineRule="atLeast"/>
        <w:ind w:firstLine="645"/>
        <w:rPr>
          <w:rFonts w:ascii="Helvetica" w:hAnsi="Helvetica" w:cs="Helvetica"/>
          <w:color w:val="333333"/>
        </w:rPr>
      </w:pPr>
      <w:r>
        <w:rPr>
          <w:rStyle w:val="7"/>
          <w:rFonts w:hint="eastAsia" w:ascii="仿宋_GB2312" w:hAnsi="Helvetica" w:eastAsia="仿宋_GB2312" w:cs="Helvetica"/>
          <w:b w:val="0"/>
          <w:bCs w:val="0"/>
          <w:color w:val="333333"/>
          <w:sz w:val="32"/>
          <w:szCs w:val="32"/>
        </w:rPr>
        <w:t>（一）经济性方面。</w:t>
      </w:r>
      <w:r>
        <w:rPr>
          <w:rStyle w:val="7"/>
          <w:rFonts w:hint="eastAsia" w:ascii="仿宋_GB2312" w:hAnsi="Helvetica" w:eastAsia="仿宋_GB2312" w:cs="Helvetica"/>
          <w:b w:val="0"/>
          <w:bCs w:val="0"/>
          <w:color w:val="333333"/>
          <w:sz w:val="32"/>
          <w:szCs w:val="32"/>
          <w:lang w:eastAsia="zh-CN"/>
        </w:rPr>
        <w:t>2020</w:t>
      </w:r>
      <w:r>
        <w:rPr>
          <w:rStyle w:val="7"/>
          <w:rFonts w:hint="eastAsia" w:ascii="仿宋_GB2312" w:hAnsi="Helvetica" w:eastAsia="仿宋_GB2312" w:cs="Helvetica"/>
          <w:b w:val="0"/>
          <w:bCs w:val="0"/>
          <w:color w:val="333333"/>
          <w:sz w:val="32"/>
          <w:szCs w:val="32"/>
        </w:rPr>
        <w:t>年全年按照部门预算进行成本控制，单位的日常性工作开支严格按预算执行，其中：公务接待费</w:t>
      </w:r>
      <w:r>
        <w:rPr>
          <w:rStyle w:val="7"/>
          <w:rFonts w:hint="eastAsia" w:ascii="仿宋_GB2312" w:hAnsi="Helvetica" w:eastAsia="仿宋_GB2312" w:cs="Helvetica"/>
          <w:b w:val="0"/>
          <w:bCs w:val="0"/>
          <w:color w:val="333333"/>
          <w:sz w:val="32"/>
          <w:szCs w:val="32"/>
          <w:lang w:val="en-US" w:eastAsia="zh-CN"/>
        </w:rPr>
        <w:t>5</w:t>
      </w:r>
      <w:r>
        <w:rPr>
          <w:rStyle w:val="7"/>
          <w:rFonts w:hint="eastAsia" w:ascii="仿宋_GB2312" w:hAnsi="Helvetica" w:eastAsia="仿宋_GB2312" w:cs="Helvetica"/>
          <w:b w:val="0"/>
          <w:bCs w:val="0"/>
          <w:color w:val="333333"/>
          <w:sz w:val="32"/>
          <w:szCs w:val="32"/>
        </w:rPr>
        <w:t>万元，全部控制在厉行节约指标数内。专项支出按财政部门下达的计划实施，全年没有项目超支。</w:t>
      </w:r>
      <w:r>
        <w:rPr>
          <w:rStyle w:val="7"/>
          <w:rFonts w:hint="eastAsia" w:cs="Helvetica"/>
          <w:b w:val="0"/>
          <w:bCs w:val="0"/>
          <w:color w:val="333333"/>
        </w:rPr>
        <w:t> </w:t>
      </w:r>
    </w:p>
    <w:p>
      <w:pPr>
        <w:pStyle w:val="4"/>
        <w:shd w:val="clear" w:color="auto" w:fill="FFFFFF"/>
        <w:spacing w:before="0" w:beforeAutospacing="0" w:after="0" w:afterAutospacing="0" w:line="420" w:lineRule="atLeast"/>
        <w:ind w:firstLine="645"/>
        <w:rPr>
          <w:rFonts w:ascii="Helvetica" w:hAnsi="Helvetica" w:cs="Helvetica"/>
          <w:color w:val="333333"/>
        </w:rPr>
      </w:pPr>
      <w:r>
        <w:rPr>
          <w:rStyle w:val="7"/>
          <w:rFonts w:hint="eastAsia" w:ascii="仿宋_GB2312" w:hAnsi="Helvetica" w:eastAsia="仿宋_GB2312" w:cs="Helvetica"/>
          <w:b w:val="0"/>
          <w:bCs w:val="0"/>
          <w:color w:val="333333"/>
          <w:sz w:val="32"/>
          <w:szCs w:val="32"/>
          <w:shd w:val="clear" w:color="auto" w:fill="FFFFFF"/>
        </w:rPr>
        <w:t>（二）效率性方面。</w:t>
      </w:r>
      <w:r>
        <w:rPr>
          <w:rStyle w:val="7"/>
          <w:rFonts w:hint="eastAsia" w:ascii="仿宋_GB2312" w:hAnsi="Helvetica" w:eastAsia="仿宋_GB2312" w:cs="Helvetica"/>
          <w:b w:val="0"/>
          <w:bCs w:val="0"/>
          <w:color w:val="333333"/>
          <w:sz w:val="32"/>
          <w:szCs w:val="32"/>
          <w:lang w:eastAsia="zh-CN"/>
        </w:rPr>
        <w:t>2020</w:t>
      </w:r>
      <w:r>
        <w:rPr>
          <w:rStyle w:val="7"/>
          <w:rFonts w:hint="eastAsia" w:ascii="仿宋_GB2312" w:hAnsi="Helvetica" w:eastAsia="仿宋_GB2312" w:cs="Helvetica"/>
          <w:b w:val="0"/>
          <w:bCs w:val="0"/>
          <w:color w:val="333333"/>
          <w:sz w:val="32"/>
          <w:szCs w:val="32"/>
        </w:rPr>
        <w:t>年我局认真贯彻落实中央、省委、市委关于加快水利改革与发展的重大战略部署，突出抓好水利五大体系建设和五项改革，统筹推进水利各项工作，</w:t>
      </w:r>
    </w:p>
    <w:p>
      <w:pPr>
        <w:pStyle w:val="4"/>
        <w:shd w:val="clear" w:color="auto" w:fill="FFFFFF"/>
        <w:spacing w:before="0" w:beforeAutospacing="0" w:after="0" w:afterAutospacing="0" w:line="420" w:lineRule="atLeast"/>
        <w:ind w:firstLine="645"/>
        <w:rPr>
          <w:rFonts w:ascii="Helvetica" w:hAnsi="Helvetica" w:cs="Helvetica"/>
          <w:color w:val="333333"/>
        </w:rPr>
      </w:pPr>
      <w:r>
        <w:rPr>
          <w:rStyle w:val="7"/>
          <w:rFonts w:hint="eastAsia" w:ascii="仿宋_GB2312" w:hAnsi="Helvetica" w:eastAsia="仿宋_GB2312" w:cs="Helvetica"/>
          <w:b w:val="0"/>
          <w:bCs w:val="0"/>
          <w:color w:val="333333"/>
          <w:sz w:val="32"/>
          <w:szCs w:val="32"/>
          <w:shd w:val="clear" w:color="auto" w:fill="FFFFFF"/>
        </w:rPr>
        <w:t>（三）有效性方面。部门支出的有效性主要体现在我局各项工作成效上，一是</w:t>
      </w:r>
      <w:r>
        <w:rPr>
          <w:rStyle w:val="7"/>
          <w:rFonts w:hint="eastAsia" w:ascii="仿宋_GB2312" w:hAnsi="Helvetica" w:eastAsia="仿宋_GB2312" w:cs="Helvetica"/>
          <w:b w:val="0"/>
          <w:bCs w:val="0"/>
          <w:color w:val="333333"/>
          <w:sz w:val="32"/>
          <w:szCs w:val="32"/>
        </w:rPr>
        <w:t>农田水利基础进一步夯实，二是防灾减灾能力进一步提升，三是水生态环境进一步改善，四是水资源管理利用水平进一步提高，五是水利改革进一步推进，六是水利基础进一步夯实，七是水利服务水平进一步增强，人水和谐不断推进。</w:t>
      </w:r>
      <w:r>
        <w:rPr>
          <w:rStyle w:val="7"/>
          <w:rFonts w:hint="eastAsia" w:cs="Helvetica"/>
          <w:b w:val="0"/>
          <w:bCs w:val="0"/>
          <w:color w:val="333333"/>
        </w:rPr>
        <w:t> </w:t>
      </w:r>
    </w:p>
    <w:p>
      <w:pPr>
        <w:pStyle w:val="4"/>
        <w:shd w:val="clear" w:color="auto" w:fill="FFFFFF"/>
        <w:spacing w:before="0" w:beforeAutospacing="0" w:after="0" w:afterAutospacing="0" w:line="420" w:lineRule="atLeast"/>
        <w:ind w:firstLine="660"/>
        <w:rPr>
          <w:rFonts w:ascii="Helvetica" w:hAnsi="Helvetica" w:cs="Helvetica"/>
          <w:color w:val="333333"/>
        </w:rPr>
      </w:pPr>
      <w:r>
        <w:rPr>
          <w:rFonts w:hint="eastAsia" w:ascii="仿宋_GB2312" w:hAnsi="Helvetica" w:eastAsia="仿宋_GB2312" w:cs="Helvetica"/>
          <w:color w:val="333333"/>
          <w:sz w:val="32"/>
          <w:szCs w:val="32"/>
          <w:shd w:val="clear" w:color="auto" w:fill="FFFFFF"/>
        </w:rPr>
        <w:t>（</w:t>
      </w:r>
      <w:r>
        <w:rPr>
          <w:rStyle w:val="7"/>
          <w:rFonts w:hint="eastAsia" w:ascii="仿宋_GB2312" w:hAnsi="Helvetica" w:eastAsia="仿宋_GB2312" w:cs="Helvetica"/>
          <w:b w:val="0"/>
          <w:bCs w:val="0"/>
          <w:color w:val="333333"/>
          <w:sz w:val="32"/>
          <w:szCs w:val="32"/>
          <w:shd w:val="clear" w:color="auto" w:fill="FFFFFF"/>
        </w:rPr>
        <w:t>四）可持续性方面。</w:t>
      </w:r>
      <w:r>
        <w:rPr>
          <w:rStyle w:val="7"/>
          <w:rFonts w:hint="eastAsia" w:ascii="仿宋_GB2312" w:hAnsi="Helvetica" w:eastAsia="仿宋_GB2312" w:cs="Helvetica"/>
          <w:b w:val="0"/>
          <w:bCs w:val="0"/>
          <w:color w:val="333333"/>
          <w:sz w:val="32"/>
          <w:szCs w:val="32"/>
          <w:shd w:val="clear" w:color="auto" w:fill="FFFFFF"/>
          <w:lang w:eastAsia="zh-CN"/>
        </w:rPr>
        <w:t>2020</w:t>
      </w:r>
      <w:r>
        <w:rPr>
          <w:rStyle w:val="7"/>
          <w:rFonts w:hint="eastAsia" w:ascii="仿宋_GB2312" w:hAnsi="Helvetica" w:eastAsia="仿宋_GB2312" w:cs="Helvetica"/>
          <w:b w:val="0"/>
          <w:bCs w:val="0"/>
          <w:color w:val="333333"/>
          <w:sz w:val="32"/>
          <w:szCs w:val="32"/>
          <w:shd w:val="clear" w:color="auto" w:fill="FFFFFF"/>
        </w:rPr>
        <w:t>年我局在完成“十二五”任务的基础上，科学编制“十三五”水利规划，</w:t>
      </w:r>
      <w:r>
        <w:rPr>
          <w:rStyle w:val="7"/>
          <w:rFonts w:hint="eastAsia" w:ascii="仿宋_GB2312" w:hAnsi="Helvetica" w:eastAsia="仿宋_GB2312" w:cs="Helvetica"/>
          <w:b w:val="0"/>
          <w:bCs w:val="0"/>
          <w:color w:val="333333"/>
          <w:sz w:val="32"/>
          <w:szCs w:val="32"/>
        </w:rPr>
        <w:t>确定水利发展长远目标、建设任务、投资规模，有计划、有步骤，分阶段、分层次推进，坚持可持续发展治水思路，全面提高水利建设与管理工作水平，推动全市水利工作全面协调可持续发展</w:t>
      </w:r>
      <w:r>
        <w:rPr>
          <w:rFonts w:hint="eastAsia" w:ascii="仿宋_GB2312" w:hAnsi="Helvetica" w:eastAsia="仿宋_GB2312" w:cs="Helvetica"/>
          <w:color w:val="333333"/>
          <w:sz w:val="32"/>
          <w:szCs w:val="32"/>
        </w:rPr>
        <w:t>，</w:t>
      </w:r>
      <w:r>
        <w:rPr>
          <w:rStyle w:val="7"/>
          <w:rFonts w:hint="eastAsia" w:cs="Helvetica"/>
          <w:b w:val="0"/>
          <w:bCs w:val="0"/>
          <w:color w:val="333333"/>
        </w:rPr>
        <w:t> </w:t>
      </w:r>
    </w:p>
    <w:p>
      <w:pPr>
        <w:pStyle w:val="4"/>
        <w:shd w:val="clear" w:color="auto" w:fill="FFFFFF"/>
        <w:spacing w:before="0" w:beforeAutospacing="0" w:after="0" w:afterAutospacing="0" w:line="420" w:lineRule="atLeast"/>
        <w:ind w:firstLine="645"/>
        <w:rPr>
          <w:rFonts w:ascii="Helvetica" w:hAnsi="Helvetica" w:cs="Helvetica"/>
          <w:color w:val="333333"/>
        </w:rPr>
      </w:pPr>
      <w:r>
        <w:rPr>
          <w:rStyle w:val="7"/>
          <w:rFonts w:hint="eastAsia" w:cs="Helvetica"/>
          <w:b w:val="0"/>
          <w:bCs w:val="0"/>
          <w:color w:val="333333"/>
          <w:sz w:val="32"/>
          <w:szCs w:val="32"/>
        </w:rPr>
        <w:t>六、存在的主要问题</w:t>
      </w:r>
      <w:r>
        <w:rPr>
          <w:rStyle w:val="7"/>
          <w:rFonts w:hint="eastAsia" w:cs="Helvetica"/>
          <w:b w:val="0"/>
          <w:bCs w:val="0"/>
          <w:color w:val="333333"/>
        </w:rPr>
        <w:t> </w:t>
      </w:r>
    </w:p>
    <w:p>
      <w:pPr>
        <w:pStyle w:val="4"/>
        <w:shd w:val="clear" w:color="auto" w:fill="FFFFFF"/>
        <w:spacing w:before="0" w:beforeAutospacing="0" w:after="0" w:afterAutospacing="0" w:line="420" w:lineRule="atLeast"/>
        <w:ind w:firstLine="645"/>
        <w:rPr>
          <w:rFonts w:ascii="Helvetica" w:hAnsi="Helvetica" w:cs="Helvetica"/>
          <w:color w:val="333333"/>
        </w:rPr>
      </w:pPr>
      <w:r>
        <w:rPr>
          <w:rStyle w:val="7"/>
          <w:rFonts w:hint="eastAsia" w:ascii="仿宋_GB2312" w:hAnsi="Helvetica" w:eastAsia="仿宋_GB2312" w:cs="Helvetica"/>
          <w:b w:val="0"/>
          <w:bCs w:val="0"/>
          <w:color w:val="333333"/>
          <w:sz w:val="32"/>
          <w:szCs w:val="32"/>
        </w:rPr>
        <w:t>1、从</w:t>
      </w:r>
      <w:r>
        <w:rPr>
          <w:rStyle w:val="7"/>
          <w:rFonts w:hint="eastAsia" w:ascii="仿宋_GB2312" w:hAnsi="Helvetica" w:eastAsia="仿宋_GB2312" w:cs="Helvetica"/>
          <w:b w:val="0"/>
          <w:bCs w:val="0"/>
          <w:color w:val="333333"/>
          <w:sz w:val="32"/>
          <w:szCs w:val="32"/>
          <w:lang w:eastAsia="zh-CN"/>
        </w:rPr>
        <w:t>2020</w:t>
      </w:r>
      <w:r>
        <w:rPr>
          <w:rStyle w:val="7"/>
          <w:rFonts w:hint="eastAsia" w:ascii="仿宋_GB2312" w:hAnsi="Helvetica" w:eastAsia="仿宋_GB2312" w:cs="Helvetica"/>
          <w:b w:val="0"/>
          <w:bCs w:val="0"/>
          <w:color w:val="333333"/>
          <w:sz w:val="32"/>
          <w:szCs w:val="32"/>
        </w:rPr>
        <w:t>年账务支出结构分析，基本支出的</w:t>
      </w:r>
      <w:r>
        <w:rPr>
          <w:rStyle w:val="7"/>
          <w:rFonts w:hint="eastAsia" w:ascii="仿宋_GB2312" w:hAnsi="Helvetica" w:eastAsia="仿宋_GB2312" w:cs="Helvetica"/>
          <w:b w:val="0"/>
          <w:bCs w:val="0"/>
          <w:color w:val="333333"/>
          <w:sz w:val="32"/>
          <w:szCs w:val="32"/>
          <w:lang w:val="en-US" w:eastAsia="zh-CN"/>
        </w:rPr>
        <w:t>88.85</w:t>
      </w:r>
      <w:r>
        <w:rPr>
          <w:rStyle w:val="7"/>
          <w:rFonts w:hint="eastAsia" w:ascii="仿宋_GB2312" w:hAnsi="Helvetica" w:eastAsia="仿宋_GB2312" w:cs="Helvetica"/>
          <w:b w:val="0"/>
          <w:bCs w:val="0"/>
          <w:color w:val="333333"/>
          <w:sz w:val="32"/>
          <w:szCs w:val="32"/>
        </w:rPr>
        <w:t>％为人员支出，由于财政下拨的年初预算只按平均每人</w:t>
      </w:r>
      <w:r>
        <w:rPr>
          <w:rStyle w:val="7"/>
          <w:rFonts w:hint="eastAsia" w:ascii="仿宋_GB2312" w:hAnsi="Helvetica" w:eastAsia="仿宋_GB2312" w:cs="Helvetica"/>
          <w:b w:val="0"/>
          <w:bCs w:val="0"/>
          <w:color w:val="333333"/>
          <w:sz w:val="32"/>
          <w:szCs w:val="32"/>
          <w:lang w:val="en-US" w:eastAsia="zh-CN"/>
        </w:rPr>
        <w:t>1</w:t>
      </w:r>
      <w:r>
        <w:rPr>
          <w:rStyle w:val="7"/>
          <w:rFonts w:hint="eastAsia" w:ascii="仿宋_GB2312" w:hAnsi="Helvetica" w:eastAsia="仿宋_GB2312" w:cs="Helvetica"/>
          <w:b w:val="0"/>
          <w:bCs w:val="0"/>
          <w:color w:val="333333"/>
          <w:sz w:val="32"/>
          <w:szCs w:val="32"/>
        </w:rPr>
        <w:t>万元的标准安排单位人头经费，远远小于人员支出以及公用支出的刚性需求，必须使用财政的其他拨款弥补人员支出。</w:t>
      </w:r>
      <w:r>
        <w:rPr>
          <w:rStyle w:val="7"/>
          <w:rFonts w:hint="eastAsia" w:cs="Helvetica"/>
          <w:b w:val="0"/>
          <w:bCs w:val="0"/>
          <w:color w:val="333333"/>
        </w:rPr>
        <w:t> </w:t>
      </w:r>
    </w:p>
    <w:p>
      <w:pPr>
        <w:pStyle w:val="4"/>
        <w:shd w:val="clear" w:color="auto" w:fill="FFFFFF"/>
        <w:spacing w:before="0" w:beforeAutospacing="0" w:after="0" w:afterAutospacing="0" w:line="420" w:lineRule="atLeast"/>
        <w:ind w:firstLine="645"/>
        <w:rPr>
          <w:rFonts w:ascii="Helvetica" w:hAnsi="Helvetica" w:cs="Helvetica"/>
          <w:color w:val="333333"/>
        </w:rPr>
      </w:pPr>
      <w:r>
        <w:rPr>
          <w:rStyle w:val="7"/>
          <w:rFonts w:hint="eastAsia" w:ascii="仿宋_GB2312" w:hAnsi="Helvetica" w:eastAsia="仿宋_GB2312" w:cs="Helvetica"/>
          <w:b w:val="0"/>
          <w:bCs w:val="0"/>
          <w:color w:val="333333"/>
          <w:sz w:val="32"/>
          <w:szCs w:val="32"/>
        </w:rPr>
        <w:t>2、由于</w:t>
      </w:r>
      <w:r>
        <w:rPr>
          <w:rStyle w:val="7"/>
          <w:rFonts w:hint="eastAsia" w:ascii="仿宋_GB2312" w:hAnsi="Helvetica" w:eastAsia="仿宋_GB2312" w:cs="Helvetica"/>
          <w:b w:val="0"/>
          <w:bCs w:val="0"/>
          <w:color w:val="333333"/>
          <w:sz w:val="32"/>
          <w:szCs w:val="32"/>
          <w:lang w:eastAsia="zh-CN"/>
        </w:rPr>
        <w:t>各股</w:t>
      </w:r>
      <w:r>
        <w:rPr>
          <w:rStyle w:val="7"/>
          <w:rFonts w:hint="eastAsia" w:ascii="仿宋_GB2312" w:hAnsi="Helvetica" w:eastAsia="仿宋_GB2312" w:cs="Helvetica"/>
          <w:b w:val="0"/>
          <w:bCs w:val="0"/>
          <w:color w:val="333333"/>
          <w:sz w:val="32"/>
          <w:szCs w:val="32"/>
        </w:rPr>
        <w:t>室人员</w:t>
      </w:r>
      <w:r>
        <w:rPr>
          <w:rStyle w:val="7"/>
          <w:rFonts w:hint="eastAsia" w:ascii="仿宋_GB2312" w:hAnsi="Helvetica" w:eastAsia="仿宋_GB2312" w:cs="Helvetica"/>
          <w:b w:val="0"/>
          <w:bCs w:val="0"/>
          <w:color w:val="333333"/>
          <w:sz w:val="32"/>
          <w:szCs w:val="32"/>
          <w:lang w:eastAsia="zh-CN"/>
        </w:rPr>
        <w:t>年龄老化</w:t>
      </w:r>
      <w:r>
        <w:rPr>
          <w:rStyle w:val="7"/>
          <w:rFonts w:hint="eastAsia" w:ascii="仿宋_GB2312" w:hAnsi="Helvetica" w:eastAsia="仿宋_GB2312" w:cs="Helvetica"/>
          <w:b w:val="0"/>
          <w:bCs w:val="0"/>
          <w:color w:val="333333"/>
          <w:sz w:val="32"/>
          <w:szCs w:val="32"/>
        </w:rPr>
        <w:t>，</w:t>
      </w:r>
      <w:r>
        <w:rPr>
          <w:rStyle w:val="7"/>
          <w:rFonts w:hint="eastAsia" w:ascii="仿宋_GB2312" w:hAnsi="Helvetica" w:eastAsia="仿宋_GB2312" w:cs="Helvetica"/>
          <w:b w:val="0"/>
          <w:bCs w:val="0"/>
          <w:color w:val="333333"/>
          <w:sz w:val="32"/>
          <w:szCs w:val="32"/>
          <w:lang w:eastAsia="zh-CN"/>
        </w:rPr>
        <w:t>加上业务知识日新月异，如不通过系统的学习，工作效率难以与时俱进。</w:t>
      </w:r>
      <w:r>
        <w:rPr>
          <w:rStyle w:val="7"/>
          <w:rFonts w:hint="eastAsia" w:ascii="仿宋_GB2312" w:hAnsi="Helvetica" w:eastAsia="仿宋_GB2312" w:cs="Helvetica"/>
          <w:b w:val="0"/>
          <w:bCs w:val="0"/>
          <w:color w:val="333333"/>
          <w:sz w:val="32"/>
          <w:szCs w:val="32"/>
        </w:rPr>
        <w:t>固定资产使用人交接程序存在不规范的情况，造成固定资产的登记、管理不便，资产管理需要加强。</w:t>
      </w:r>
      <w:r>
        <w:rPr>
          <w:rStyle w:val="7"/>
          <w:rFonts w:hint="eastAsia" w:cs="Helvetica"/>
          <w:b w:val="0"/>
          <w:bCs w:val="0"/>
          <w:color w:val="333333"/>
        </w:rPr>
        <w:t> </w:t>
      </w:r>
    </w:p>
    <w:p>
      <w:pPr>
        <w:pStyle w:val="4"/>
        <w:shd w:val="clear" w:color="auto" w:fill="FFFFFF"/>
        <w:spacing w:before="0" w:beforeAutospacing="0" w:after="0" w:afterAutospacing="0" w:line="420" w:lineRule="atLeast"/>
        <w:ind w:firstLine="480"/>
        <w:rPr>
          <w:rFonts w:ascii="Helvetica" w:hAnsi="Helvetica" w:cs="Helvetica"/>
          <w:color w:val="333333"/>
        </w:rPr>
      </w:pPr>
      <w:r>
        <w:rPr>
          <w:rStyle w:val="7"/>
          <w:rFonts w:hint="eastAsia" w:ascii="仿宋" w:hAnsi="仿宋" w:eastAsia="仿宋" w:cs="Helvetica"/>
          <w:b w:val="0"/>
          <w:bCs w:val="0"/>
          <w:color w:val="333333"/>
          <w:sz w:val="32"/>
          <w:szCs w:val="32"/>
        </w:rPr>
        <w:t>七、改进措施和有关建议</w:t>
      </w:r>
      <w:r>
        <w:rPr>
          <w:rStyle w:val="7"/>
          <w:rFonts w:hint="eastAsia"/>
          <w:b w:val="0"/>
          <w:bCs w:val="0"/>
          <w:color w:val="333333"/>
        </w:rPr>
        <w:t> </w:t>
      </w:r>
    </w:p>
    <w:p>
      <w:pPr>
        <w:pStyle w:val="4"/>
        <w:shd w:val="clear" w:color="auto" w:fill="FFFFFF"/>
        <w:spacing w:before="0" w:beforeAutospacing="0" w:after="0" w:afterAutospacing="0" w:line="420" w:lineRule="atLeast"/>
        <w:ind w:firstLine="480"/>
        <w:rPr>
          <w:rFonts w:ascii="Helvetica" w:hAnsi="Helvetica" w:cs="Helvetica"/>
          <w:color w:val="333333"/>
        </w:rPr>
      </w:pPr>
      <w:r>
        <w:rPr>
          <w:rFonts w:hint="eastAsia" w:ascii="仿宋_GB2312" w:hAnsi="Helvetica" w:eastAsia="仿宋_GB2312" w:cs="Helvetica"/>
          <w:color w:val="333333"/>
          <w:sz w:val="32"/>
          <w:szCs w:val="32"/>
          <w:shd w:val="clear" w:color="auto" w:fill="FFFFFF"/>
        </w:rPr>
        <w:t>  </w:t>
      </w:r>
      <w:r>
        <w:rPr>
          <w:rStyle w:val="7"/>
          <w:rFonts w:hint="eastAsia" w:ascii="仿宋_GB2312" w:hAnsi="Helvetica" w:eastAsia="仿宋_GB2312" w:cs="Helvetica"/>
          <w:b w:val="0"/>
          <w:bCs w:val="0"/>
          <w:color w:val="333333"/>
          <w:sz w:val="32"/>
          <w:szCs w:val="32"/>
          <w:shd w:val="clear" w:color="auto" w:fill="FFFFFF"/>
        </w:rPr>
        <w:t>1、</w:t>
      </w:r>
      <w:r>
        <w:rPr>
          <w:rStyle w:val="7"/>
          <w:rFonts w:hint="eastAsia" w:ascii="仿宋_GB2312" w:hAnsi="Helvetica" w:eastAsia="仿宋_GB2312" w:cs="Helvetica"/>
          <w:b w:val="0"/>
          <w:bCs w:val="0"/>
          <w:color w:val="333333"/>
          <w:sz w:val="32"/>
          <w:szCs w:val="32"/>
        </w:rPr>
        <w:t>由于财政安排我局部门预算支出来源严重不足，行政机关创收的能力有限,在编制时只得实行以收定支，存在用其他资金弥补公用经费及政策性奖励经费的所需经费来源的不足，建议财政预算加大对公用经费的安排，弥补单位支出的刚性所需；</w:t>
      </w:r>
      <w:r>
        <w:rPr>
          <w:rStyle w:val="7"/>
          <w:rFonts w:hint="eastAsia" w:cs="Helvetica"/>
          <w:b w:val="0"/>
          <w:bCs w:val="0"/>
          <w:color w:val="333333"/>
        </w:rPr>
        <w:t> </w:t>
      </w:r>
    </w:p>
    <w:p>
      <w:pPr>
        <w:pStyle w:val="4"/>
        <w:shd w:val="clear" w:color="auto" w:fill="FFFFFF"/>
        <w:spacing w:before="0" w:beforeAutospacing="0" w:after="0" w:afterAutospacing="0" w:line="420" w:lineRule="atLeast"/>
        <w:ind w:firstLine="795"/>
        <w:rPr>
          <w:rFonts w:ascii="Helvetica" w:hAnsi="Helvetica" w:cs="Helvetica"/>
          <w:color w:val="333333"/>
        </w:rPr>
      </w:pPr>
      <w:r>
        <w:rPr>
          <w:rStyle w:val="7"/>
          <w:rFonts w:hint="eastAsia" w:ascii="仿宋_GB2312" w:hAnsi="Helvetica" w:eastAsia="仿宋_GB2312" w:cs="Helvetica"/>
          <w:b w:val="0"/>
          <w:bCs w:val="0"/>
          <w:color w:val="333333"/>
          <w:sz w:val="32"/>
          <w:szCs w:val="32"/>
        </w:rPr>
        <w:t>2、一般公用支出会随着全局工作变化而有所变化，如遇有大的洪涝灾害，车辆支出、差旅费等会增加，所以今后执行会根据当时实际情况作一些调整，如果要完全按本部门预算执行很难,建议财政能及时下达有关部门预算调整文件，适应实际工作需要</w:t>
      </w:r>
      <w:r>
        <w:rPr>
          <w:rStyle w:val="7"/>
          <w:rFonts w:hint="eastAsia" w:ascii="仿宋_GB2312" w:hAnsi="Helvetica" w:eastAsia="仿宋_GB2312" w:cs="Helvetica"/>
          <w:b w:val="0"/>
          <w:bCs w:val="0"/>
          <w:color w:val="333333"/>
          <w:sz w:val="32"/>
          <w:szCs w:val="32"/>
          <w:lang w:eastAsia="zh-CN"/>
        </w:rPr>
        <w:t>。</w:t>
      </w:r>
    </w:p>
    <w:p>
      <w:pPr>
        <w:pStyle w:val="2"/>
        <w:rPr>
          <w:rFonts w:hint="eastAsia"/>
          <w:lang w:val="en-US" w:eastAsia="zh-CN"/>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楷体简体">
    <w:altName w:val="宋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B3E909"/>
    <w:multiLevelType w:val="singleLevel"/>
    <w:tmpl w:val="B7B3E909"/>
    <w:lvl w:ilvl="0" w:tentative="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06E547A0"/>
    <w:rsid w:val="0D002E1D"/>
    <w:rsid w:val="15BB37EC"/>
    <w:rsid w:val="17492239"/>
    <w:rsid w:val="1B2D6EB8"/>
    <w:rsid w:val="1F024A8F"/>
    <w:rsid w:val="44BA5501"/>
    <w:rsid w:val="4B7462C8"/>
    <w:rsid w:val="4FC866FB"/>
    <w:rsid w:val="675C0694"/>
    <w:rsid w:val="69820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Arial" w:hAnsi="Arial" w:eastAsia="黑体"/>
      <w:b/>
      <w:sz w:val="32"/>
    </w:rPr>
  </w:style>
  <w:style w:type="paragraph" w:styleId="3">
    <w:name w:val="heading 3"/>
    <w:basedOn w:val="1"/>
    <w:next w:val="1"/>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customStyle="1"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2022-09-01T03:35:00Z</dcterms:created>
  <dc:creator>tangh</dc:creator>
  <cp:lastModifiedBy>系统管理员 null</cp:lastModifiedBy>
  <dcterms:modified xsi:type="dcterms:W3CDTF">2022-09-02T05:17:16Z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1E8E0B22D5774C9F9F8812C4B3D805E2</vt:lpwstr>
  </property>
</Properties>
</file>