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center"/>
        <w:rPr>
          <w:rFonts w:hint="eastAsia" w:ascii="仿宋" w:hAnsi="仿宋" w:eastAsia="仿宋" w:cs="仿宋"/>
          <w:b/>
          <w:bCs/>
          <w:i w:val="0"/>
          <w:caps w:val="0"/>
          <w:color w:val="auto"/>
          <w:spacing w:val="0"/>
          <w:kern w:val="0"/>
          <w:sz w:val="32"/>
          <w:szCs w:val="32"/>
          <w:shd w:val="clear" w:fill="FFFFFF"/>
          <w:lang w:val="en-US" w:eastAsia="zh-CN" w:bidi="ar"/>
        </w:rPr>
      </w:pPr>
      <w:bookmarkStart w:id="0" w:name="_GoBack"/>
      <w:bookmarkEnd w:id="0"/>
      <w:r>
        <w:rPr>
          <w:rFonts w:hint="eastAsia" w:ascii="仿宋" w:hAnsi="仿宋" w:eastAsia="仿宋" w:cs="仿宋"/>
          <w:b/>
          <w:bCs/>
          <w:i w:val="0"/>
          <w:caps w:val="0"/>
          <w:color w:val="auto"/>
          <w:spacing w:val="0"/>
          <w:kern w:val="0"/>
          <w:sz w:val="32"/>
          <w:szCs w:val="32"/>
          <w:shd w:val="clear" w:fill="FFFFFF"/>
          <w:lang w:val="en-US" w:eastAsia="zh-CN" w:bidi="ar"/>
        </w:rPr>
        <w:t>2020年度部门整体支出绩效评价报告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宋体" w:hAnsi="宋体" w:cs="宋体"/>
          <w:color w:val="333333"/>
          <w:kern w:val="0"/>
          <w:sz w:val="30"/>
          <w:szCs w:val="30"/>
        </w:rPr>
      </w:pPr>
      <w:r>
        <w:rPr>
          <w:rFonts w:hint="eastAsia" w:ascii="宋体" w:hAnsi="宋体" w:cs="宋体"/>
          <w:b/>
          <w:bCs/>
          <w:color w:val="000000"/>
          <w:kern w:val="0"/>
          <w:sz w:val="30"/>
          <w:szCs w:val="30"/>
        </w:rPr>
        <w:t>（一）单位基本情况。</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_GB2312" w:eastAsia="仿宋_GB2312"/>
          <w:sz w:val="30"/>
          <w:szCs w:val="30"/>
          <w:lang w:eastAsia="zh-CN"/>
        </w:rPr>
      </w:pPr>
      <w:r>
        <w:rPr>
          <w:rFonts w:hint="eastAsia" w:ascii="宋体" w:hAnsi="宋体" w:cs="宋体"/>
          <w:b/>
          <w:bCs/>
          <w:color w:val="000000"/>
          <w:kern w:val="0"/>
          <w:sz w:val="30"/>
          <w:szCs w:val="30"/>
        </w:rPr>
        <w:t>1、机构设置和人员情况：</w:t>
      </w:r>
      <w:r>
        <w:rPr>
          <w:rFonts w:hint="eastAsia" w:ascii="仿宋_GB2312" w:eastAsia="仿宋_GB2312"/>
          <w:sz w:val="30"/>
          <w:szCs w:val="30"/>
        </w:rPr>
        <w:t>我所内设机构1个</w:t>
      </w:r>
      <w:r>
        <w:rPr>
          <w:rFonts w:hint="eastAsia" w:ascii="仿宋_GB2312" w:eastAsia="仿宋_GB2312"/>
          <w:sz w:val="30"/>
          <w:szCs w:val="30"/>
          <w:lang w:eastAsia="zh-CN"/>
        </w:rPr>
        <w:t>，</w:t>
      </w:r>
      <w:r>
        <w:rPr>
          <w:rFonts w:hint="eastAsia" w:ascii="仿宋_GB2312" w:eastAsia="仿宋_GB2312"/>
          <w:sz w:val="30"/>
          <w:szCs w:val="30"/>
        </w:rPr>
        <w:t>实有在职人员1</w:t>
      </w:r>
      <w:r>
        <w:rPr>
          <w:rFonts w:hint="eastAsia" w:ascii="仿宋_GB2312" w:eastAsia="仿宋_GB2312"/>
          <w:sz w:val="30"/>
          <w:szCs w:val="30"/>
          <w:lang w:val="en-US" w:eastAsia="zh-CN"/>
        </w:rPr>
        <w:t>0</w:t>
      </w:r>
      <w:r>
        <w:rPr>
          <w:rFonts w:hint="eastAsia" w:ascii="仿宋_GB2312" w:eastAsia="仿宋_GB2312"/>
          <w:sz w:val="30"/>
          <w:szCs w:val="30"/>
        </w:rPr>
        <w:t>人，离退休人员3人，遗属0人</w:t>
      </w:r>
      <w:r>
        <w:rPr>
          <w:rFonts w:hint="eastAsia" w:ascii="仿宋_GB2312" w:eastAsia="仿宋_GB2312"/>
          <w:sz w:val="30"/>
          <w:szCs w:val="30"/>
          <w:lang w:eastAsia="zh-CN"/>
        </w:rPr>
        <w:t>。</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404040"/>
          <w:kern w:val="0"/>
          <w:sz w:val="30"/>
          <w:szCs w:val="30"/>
          <w:lang w:bidi="ar"/>
        </w:rPr>
      </w:pPr>
      <w:r>
        <w:rPr>
          <w:rFonts w:hint="eastAsia" w:ascii="宋体" w:hAnsi="宋体" w:cs="宋体"/>
          <w:b/>
          <w:bCs/>
          <w:color w:val="000000"/>
          <w:kern w:val="0"/>
          <w:sz w:val="30"/>
          <w:szCs w:val="30"/>
        </w:rPr>
        <w:t>2、主要职责：</w:t>
      </w:r>
      <w:r>
        <w:rPr>
          <w:rFonts w:hint="eastAsia" w:ascii="仿宋_GB2312" w:hAnsi="仿宋_GB2312" w:eastAsia="仿宋_GB2312" w:cs="仿宋_GB2312"/>
          <w:sz w:val="30"/>
          <w:szCs w:val="30"/>
        </w:rPr>
        <w:t>沅江市拘留所主要职能是</w:t>
      </w:r>
      <w:r>
        <w:rPr>
          <w:rFonts w:hint="eastAsia" w:ascii="仿宋_GB2312" w:hAnsi="仿宋_GB2312" w:eastAsia="仿宋_GB2312" w:cs="仿宋_GB2312"/>
          <w:color w:val="404040"/>
          <w:kern w:val="0"/>
          <w:sz w:val="30"/>
          <w:szCs w:val="30"/>
          <w:lang w:bidi="ar"/>
        </w:rPr>
        <w:t>承担全局经办案件中对当事人采取治安拘留以及被人民法院司法拘留的人员的执行关押任务；负责对拘留人员进行法律、道德、形势教育；掌握被拘留人员思想动态，做好安全防范工作，保证治安拘留所的安全。</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宋体" w:hAnsi="宋体" w:cs="宋体"/>
          <w:color w:val="333333"/>
          <w:kern w:val="0"/>
          <w:sz w:val="30"/>
          <w:szCs w:val="30"/>
        </w:rPr>
      </w:pPr>
      <w:r>
        <w:rPr>
          <w:rFonts w:hint="eastAsia" w:ascii="宋体" w:hAnsi="宋体" w:cs="宋体"/>
          <w:b/>
          <w:bCs/>
          <w:color w:val="000000"/>
          <w:kern w:val="0"/>
          <w:sz w:val="30"/>
          <w:szCs w:val="30"/>
        </w:rPr>
        <w:t>（二）单位整体支出规模、使用方向和主要内容、涉及范围等。</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20</w:t>
      </w:r>
      <w:r>
        <w:rPr>
          <w:rFonts w:hint="eastAsia" w:ascii="仿宋_GB2312" w:eastAsia="仿宋_GB2312"/>
          <w:sz w:val="30"/>
          <w:szCs w:val="30"/>
          <w:lang w:val="en-US" w:eastAsia="zh-CN"/>
        </w:rPr>
        <w:t>20</w:t>
      </w:r>
      <w:r>
        <w:rPr>
          <w:rFonts w:hint="eastAsia" w:ascii="仿宋_GB2312" w:eastAsia="仿宋_GB2312"/>
          <w:sz w:val="30"/>
          <w:szCs w:val="30"/>
        </w:rPr>
        <w:t>年度预算资金总额</w:t>
      </w:r>
      <w:r>
        <w:rPr>
          <w:rFonts w:hint="eastAsia" w:ascii="仿宋_GB2312" w:eastAsia="仿宋_GB2312"/>
          <w:sz w:val="30"/>
          <w:szCs w:val="30"/>
          <w:lang w:val="en-US" w:eastAsia="zh-CN"/>
        </w:rPr>
        <w:t>235.727</w:t>
      </w:r>
      <w:r>
        <w:rPr>
          <w:rFonts w:hint="eastAsia" w:ascii="仿宋_GB2312" w:eastAsia="仿宋_GB2312"/>
          <w:sz w:val="30"/>
          <w:szCs w:val="30"/>
        </w:rPr>
        <w:t>万元（其中公共财政拨款：</w:t>
      </w:r>
      <w:r>
        <w:rPr>
          <w:rFonts w:hint="eastAsia" w:ascii="仿宋_GB2312" w:eastAsia="仿宋_GB2312"/>
          <w:sz w:val="30"/>
          <w:szCs w:val="30"/>
          <w:lang w:val="en-US" w:eastAsia="zh-CN"/>
        </w:rPr>
        <w:t>235.727</w:t>
      </w:r>
      <w:r>
        <w:rPr>
          <w:rFonts w:hint="eastAsia" w:ascii="仿宋_GB2312" w:eastAsia="仿宋_GB2312"/>
          <w:sz w:val="30"/>
          <w:szCs w:val="30"/>
        </w:rPr>
        <w:t>万元）。</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预算总支出基本支出</w:t>
      </w:r>
      <w:r>
        <w:rPr>
          <w:rFonts w:hint="eastAsia" w:ascii="仿宋_GB2312" w:eastAsia="仿宋_GB2312"/>
          <w:sz w:val="30"/>
          <w:szCs w:val="30"/>
          <w:lang w:val="en-US" w:eastAsia="zh-CN"/>
        </w:rPr>
        <w:t>158.847</w:t>
      </w:r>
      <w:r>
        <w:rPr>
          <w:rFonts w:hint="eastAsia" w:ascii="仿宋_GB2312" w:eastAsia="仿宋_GB2312"/>
          <w:sz w:val="30"/>
          <w:szCs w:val="30"/>
        </w:rPr>
        <w:t>万元（人员经费支出</w:t>
      </w:r>
      <w:r>
        <w:rPr>
          <w:rFonts w:hint="eastAsia" w:ascii="仿宋_GB2312" w:eastAsia="仿宋_GB2312"/>
          <w:sz w:val="30"/>
          <w:szCs w:val="30"/>
          <w:lang w:val="en-US" w:eastAsia="zh-CN"/>
        </w:rPr>
        <w:t>131.347</w:t>
      </w:r>
      <w:r>
        <w:rPr>
          <w:rFonts w:hint="eastAsia" w:ascii="仿宋_GB2312" w:eastAsia="仿宋_GB2312"/>
          <w:sz w:val="30"/>
          <w:szCs w:val="30"/>
        </w:rPr>
        <w:t>万元，公共经费支出27.5万元），项目支出</w:t>
      </w:r>
      <w:r>
        <w:rPr>
          <w:rFonts w:hint="eastAsia" w:ascii="仿宋_GB2312" w:eastAsia="仿宋_GB2312"/>
          <w:sz w:val="30"/>
          <w:szCs w:val="30"/>
          <w:lang w:val="en-US" w:eastAsia="zh-CN"/>
        </w:rPr>
        <w:t>76.88</w:t>
      </w:r>
      <w:r>
        <w:rPr>
          <w:rFonts w:hint="eastAsia" w:ascii="仿宋_GB2312" w:eastAsia="仿宋_GB2312"/>
          <w:sz w:val="30"/>
          <w:szCs w:val="30"/>
        </w:rPr>
        <w:t>万元。</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28"/>
          <w:szCs w:val="28"/>
        </w:rPr>
      </w:pPr>
      <w:r>
        <w:rPr>
          <w:rFonts w:hint="eastAsia" w:ascii="仿宋_GB2312" w:eastAsia="仿宋_GB2312"/>
          <w:sz w:val="30"/>
          <w:szCs w:val="30"/>
        </w:rPr>
        <w:t>调整预算收入数</w:t>
      </w:r>
      <w:r>
        <w:rPr>
          <w:rFonts w:hint="eastAsia" w:ascii="仿宋_GB2312" w:eastAsia="仿宋_GB2312"/>
          <w:sz w:val="30"/>
          <w:szCs w:val="30"/>
          <w:lang w:val="en-US" w:eastAsia="zh-CN"/>
        </w:rPr>
        <w:t>40.762</w:t>
      </w:r>
      <w:r>
        <w:rPr>
          <w:rFonts w:hint="eastAsia" w:ascii="仿宋_GB2312" w:eastAsia="仿宋_GB2312"/>
          <w:sz w:val="30"/>
          <w:szCs w:val="30"/>
        </w:rPr>
        <w:t>万元（其中财政拨款收入</w:t>
      </w:r>
      <w:r>
        <w:rPr>
          <w:rFonts w:hint="eastAsia" w:ascii="仿宋_GB2312" w:eastAsia="仿宋_GB2312"/>
          <w:sz w:val="30"/>
          <w:szCs w:val="30"/>
          <w:lang w:val="en-US" w:eastAsia="zh-CN"/>
        </w:rPr>
        <w:t>31.712</w:t>
      </w:r>
      <w:r>
        <w:rPr>
          <w:rFonts w:hint="eastAsia" w:ascii="仿宋_GB2312" w:eastAsia="仿宋_GB2312"/>
          <w:sz w:val="30"/>
          <w:szCs w:val="30"/>
        </w:rPr>
        <w:t>万元</w:t>
      </w:r>
      <w:r>
        <w:rPr>
          <w:rFonts w:hint="eastAsia" w:ascii="仿宋_GB2312" w:eastAsia="仿宋_GB2312"/>
          <w:sz w:val="30"/>
          <w:szCs w:val="30"/>
          <w:lang w:eastAsia="zh-CN"/>
        </w:rPr>
        <w:t>，</w:t>
      </w:r>
      <w:r>
        <w:rPr>
          <w:rFonts w:hint="eastAsia" w:ascii="仿宋_GB2312" w:eastAsia="仿宋_GB2312"/>
          <w:sz w:val="30"/>
          <w:szCs w:val="30"/>
          <w:lang w:val="en-US" w:eastAsia="zh-CN"/>
        </w:rPr>
        <w:t>其他收入9.05万元</w:t>
      </w:r>
      <w:r>
        <w:rPr>
          <w:rFonts w:hint="eastAsia" w:ascii="仿宋_GB2312" w:eastAsia="仿宋_GB2312"/>
          <w:sz w:val="30"/>
          <w:szCs w:val="30"/>
        </w:rPr>
        <w:t>），财政拨款收入增加原因是</w:t>
      </w:r>
      <w:r>
        <w:rPr>
          <w:rFonts w:hint="eastAsia" w:ascii="仿宋_GB2312" w:eastAsia="仿宋_GB2312"/>
          <w:sz w:val="30"/>
          <w:szCs w:val="30"/>
          <w:lang w:val="en-US" w:eastAsia="zh-CN"/>
        </w:rPr>
        <w:t>加班补贴及执勤津补贴调标</w:t>
      </w:r>
      <w:r>
        <w:rPr>
          <w:rFonts w:hint="eastAsia" w:ascii="仿宋_GB2312" w:eastAsia="仿宋_GB2312"/>
          <w:sz w:val="30"/>
          <w:szCs w:val="30"/>
        </w:rPr>
        <w:t>导</w:t>
      </w:r>
      <w:r>
        <w:rPr>
          <w:rFonts w:hint="eastAsia" w:ascii="仿宋_GB2312" w:hAnsi="仿宋_GB2312" w:eastAsia="仿宋_GB2312" w:cs="仿宋_GB2312"/>
          <w:sz w:val="28"/>
          <w:szCs w:val="28"/>
        </w:rPr>
        <w:t>致人员经费增多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搬新所开支增大，其它收入增加原因是公安局拨入绩效奖金</w:t>
      </w:r>
      <w:r>
        <w:rPr>
          <w:rFonts w:hint="eastAsia" w:ascii="仿宋_GB2312" w:hAnsi="仿宋_GB2312" w:eastAsia="仿宋_GB2312" w:cs="仿宋_GB2312"/>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ascii="宋体" w:hAnsi="宋体"/>
          <w:color w:val="333333"/>
          <w:kern w:val="0"/>
          <w:sz w:val="30"/>
          <w:szCs w:val="30"/>
        </w:rPr>
        <w:t>二、</w:t>
      </w:r>
      <w:r>
        <w:rPr>
          <w:rFonts w:hint="eastAsia" w:ascii="宋体" w:hAnsi="宋体" w:cs="宋体"/>
          <w:color w:val="333333"/>
          <w:kern w:val="0"/>
          <w:sz w:val="30"/>
          <w:szCs w:val="30"/>
        </w:rPr>
        <w:t>部门整体支出</w:t>
      </w:r>
      <w:r>
        <w:rPr>
          <w:rFonts w:ascii="宋体" w:hAnsi="宋体"/>
          <w:color w:val="333333"/>
          <w:kern w:val="0"/>
          <w:sz w:val="30"/>
          <w:szCs w:val="30"/>
        </w:rPr>
        <w:t>使用情况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宋体" w:hAnsi="宋体" w:cs="宋体"/>
          <w:color w:val="333333"/>
          <w:kern w:val="0"/>
          <w:sz w:val="30"/>
          <w:szCs w:val="30"/>
        </w:rPr>
      </w:pPr>
      <w:r>
        <w:rPr>
          <w:rFonts w:hint="eastAsia" w:ascii="宋体" w:hAnsi="宋体" w:cs="宋体"/>
          <w:b/>
          <w:bCs/>
          <w:color w:val="333333"/>
          <w:kern w:val="0"/>
          <w:sz w:val="30"/>
          <w:szCs w:val="30"/>
        </w:rPr>
        <w:t>（一）基本支出</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cs="宋体"/>
          <w:color w:val="333333"/>
          <w:kern w:val="0"/>
          <w:sz w:val="30"/>
          <w:szCs w:val="30"/>
        </w:rPr>
      </w:pPr>
      <w:r>
        <w:rPr>
          <w:rFonts w:hint="eastAsia" w:ascii="宋体" w:hAnsi="宋体" w:cs="宋体"/>
          <w:color w:val="333333"/>
          <w:kern w:val="0"/>
          <w:sz w:val="30"/>
          <w:szCs w:val="30"/>
        </w:rPr>
        <w:t>20</w:t>
      </w:r>
      <w:r>
        <w:rPr>
          <w:rFonts w:hint="eastAsia" w:ascii="宋体" w:hAnsi="宋体" w:cs="宋体"/>
          <w:color w:val="333333"/>
          <w:kern w:val="0"/>
          <w:sz w:val="30"/>
          <w:szCs w:val="30"/>
          <w:lang w:val="en-US" w:eastAsia="zh-CN"/>
        </w:rPr>
        <w:t>20</w:t>
      </w:r>
      <w:r>
        <w:rPr>
          <w:rFonts w:hint="eastAsia" w:ascii="宋体" w:hAnsi="宋体" w:cs="宋体"/>
          <w:color w:val="333333"/>
          <w:kern w:val="0"/>
          <w:sz w:val="30"/>
          <w:szCs w:val="30"/>
        </w:rPr>
        <w:t>年我所；其中基本支出：</w:t>
      </w:r>
      <w:r>
        <w:rPr>
          <w:rFonts w:hint="eastAsia" w:ascii="宋体" w:hAnsi="宋体" w:cs="宋体"/>
          <w:color w:val="333333"/>
          <w:kern w:val="0"/>
          <w:sz w:val="30"/>
          <w:szCs w:val="30"/>
          <w:lang w:val="en-US" w:eastAsia="zh-CN"/>
        </w:rPr>
        <w:t>171.309</w:t>
      </w:r>
      <w:r>
        <w:rPr>
          <w:rFonts w:hint="eastAsia" w:ascii="宋体" w:hAnsi="宋体" w:cs="宋体"/>
          <w:color w:val="333333"/>
          <w:kern w:val="0"/>
          <w:sz w:val="30"/>
          <w:szCs w:val="30"/>
        </w:rPr>
        <w:t>万元（工资福利支出：1</w:t>
      </w:r>
      <w:r>
        <w:rPr>
          <w:rFonts w:hint="eastAsia" w:ascii="宋体" w:hAnsi="宋体" w:cs="宋体"/>
          <w:color w:val="333333"/>
          <w:kern w:val="0"/>
          <w:sz w:val="30"/>
          <w:szCs w:val="30"/>
          <w:lang w:val="en-US" w:eastAsia="zh-CN"/>
        </w:rPr>
        <w:t>67.33</w:t>
      </w:r>
      <w:r>
        <w:rPr>
          <w:rFonts w:hint="eastAsia" w:ascii="宋体" w:hAnsi="宋体" w:cs="宋体"/>
          <w:color w:val="333333"/>
          <w:kern w:val="0"/>
          <w:sz w:val="30"/>
          <w:szCs w:val="30"/>
        </w:rPr>
        <w:t>万元，一般商品和服务支出：</w:t>
      </w:r>
      <w:r>
        <w:rPr>
          <w:rFonts w:hint="eastAsia" w:ascii="宋体" w:hAnsi="宋体" w:cs="宋体"/>
          <w:color w:val="333333"/>
          <w:kern w:val="0"/>
          <w:sz w:val="30"/>
          <w:szCs w:val="30"/>
          <w:lang w:val="en-US" w:eastAsia="zh-CN"/>
        </w:rPr>
        <w:t>3.979</w:t>
      </w:r>
      <w:r>
        <w:rPr>
          <w:rFonts w:hint="eastAsia" w:ascii="宋体" w:hAnsi="宋体" w:cs="宋体"/>
          <w:color w:val="333333"/>
          <w:kern w:val="0"/>
          <w:sz w:val="30"/>
          <w:szCs w:val="30"/>
        </w:rPr>
        <w:t>万元，对个人和家庭补助支出</w:t>
      </w:r>
      <w:r>
        <w:rPr>
          <w:rFonts w:hint="eastAsia" w:ascii="宋体" w:hAnsi="宋体" w:cs="宋体"/>
          <w:color w:val="333333"/>
          <w:kern w:val="0"/>
          <w:sz w:val="30"/>
          <w:szCs w:val="30"/>
          <w:lang w:val="en-US" w:eastAsia="zh-CN"/>
        </w:rPr>
        <w:t>0</w:t>
      </w:r>
      <w:r>
        <w:rPr>
          <w:rFonts w:hint="eastAsia" w:ascii="宋体" w:hAnsi="宋体" w:cs="宋体"/>
          <w:color w:val="333333"/>
          <w:kern w:val="0"/>
          <w:sz w:val="30"/>
          <w:szCs w:val="30"/>
        </w:rPr>
        <w:t>万元）。基本支出增加的原因是</w:t>
      </w:r>
      <w:r>
        <w:rPr>
          <w:rFonts w:hint="eastAsia" w:ascii="宋体" w:hAnsi="宋体" w:cs="宋体"/>
          <w:color w:val="333333"/>
          <w:kern w:val="0"/>
          <w:sz w:val="30"/>
          <w:szCs w:val="30"/>
          <w:lang w:val="en-US" w:eastAsia="zh-CN"/>
        </w:rPr>
        <w:t>工资调标</w:t>
      </w:r>
      <w:r>
        <w:rPr>
          <w:rFonts w:hint="eastAsia" w:ascii="宋体" w:hAnsi="宋体" w:cs="宋体"/>
          <w:color w:val="333333"/>
          <w:kern w:val="0"/>
          <w:sz w:val="30"/>
          <w:szCs w:val="30"/>
        </w:rPr>
        <w:t>导致人员经费增多。</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cs="宋体"/>
          <w:color w:val="333333"/>
          <w:kern w:val="0"/>
          <w:sz w:val="30"/>
          <w:szCs w:val="30"/>
        </w:rPr>
      </w:pPr>
      <w:r>
        <w:rPr>
          <w:rFonts w:hint="eastAsia" w:ascii="宋体" w:hAnsi="宋体" w:cs="宋体"/>
          <w:color w:val="333333"/>
          <w:kern w:val="0"/>
          <w:sz w:val="30"/>
          <w:szCs w:val="30"/>
        </w:rPr>
        <w:t>20</w:t>
      </w:r>
      <w:r>
        <w:rPr>
          <w:rFonts w:hint="eastAsia" w:ascii="宋体" w:hAnsi="宋体" w:cs="宋体"/>
          <w:color w:val="333333"/>
          <w:kern w:val="0"/>
          <w:sz w:val="30"/>
          <w:szCs w:val="30"/>
          <w:lang w:val="en-US" w:eastAsia="zh-CN"/>
        </w:rPr>
        <w:t>20</w:t>
      </w:r>
      <w:r>
        <w:rPr>
          <w:rFonts w:hint="eastAsia" w:ascii="宋体" w:hAnsi="宋体" w:cs="宋体"/>
          <w:color w:val="333333"/>
          <w:kern w:val="0"/>
          <w:sz w:val="30"/>
          <w:szCs w:val="30"/>
        </w:rPr>
        <w:t>年我所“三公”经费支出</w:t>
      </w:r>
      <w:r>
        <w:rPr>
          <w:rFonts w:hint="eastAsia" w:ascii="宋体" w:hAnsi="宋体"/>
          <w:color w:val="333333"/>
          <w:kern w:val="0"/>
          <w:sz w:val="30"/>
          <w:szCs w:val="30"/>
          <w:lang w:val="en-US" w:eastAsia="zh-CN"/>
        </w:rPr>
        <w:t>4.656</w:t>
      </w:r>
      <w:r>
        <w:rPr>
          <w:rFonts w:hint="eastAsia" w:ascii="宋体" w:hAnsi="宋体" w:cs="宋体"/>
          <w:color w:val="333333"/>
          <w:kern w:val="0"/>
          <w:sz w:val="30"/>
          <w:szCs w:val="30"/>
        </w:rPr>
        <w:t>万元，其中：公务接待经费</w:t>
      </w:r>
      <w:r>
        <w:rPr>
          <w:rFonts w:hint="eastAsia" w:ascii="宋体" w:hAnsi="宋体"/>
          <w:color w:val="333333"/>
          <w:kern w:val="0"/>
          <w:sz w:val="30"/>
          <w:szCs w:val="30"/>
        </w:rPr>
        <w:t>0.</w:t>
      </w:r>
      <w:r>
        <w:rPr>
          <w:rFonts w:hint="eastAsia" w:ascii="宋体" w:hAnsi="宋体"/>
          <w:color w:val="333333"/>
          <w:kern w:val="0"/>
          <w:sz w:val="30"/>
          <w:szCs w:val="30"/>
          <w:lang w:val="en-US" w:eastAsia="zh-CN"/>
        </w:rPr>
        <w:t>889</w:t>
      </w:r>
      <w:r>
        <w:rPr>
          <w:rFonts w:hint="eastAsia" w:ascii="宋体" w:hAnsi="宋体" w:cs="宋体"/>
          <w:color w:val="333333"/>
          <w:kern w:val="0"/>
          <w:sz w:val="30"/>
          <w:szCs w:val="30"/>
        </w:rPr>
        <w:t>万元、公车运行及维护费用</w:t>
      </w:r>
      <w:r>
        <w:rPr>
          <w:rFonts w:hint="eastAsia" w:ascii="宋体" w:hAnsi="宋体"/>
          <w:color w:val="333333"/>
          <w:kern w:val="0"/>
          <w:sz w:val="30"/>
          <w:szCs w:val="30"/>
          <w:lang w:val="en-US" w:eastAsia="zh-CN"/>
        </w:rPr>
        <w:t>3.767</w:t>
      </w:r>
      <w:r>
        <w:rPr>
          <w:rFonts w:hint="eastAsia" w:ascii="宋体" w:hAnsi="宋体" w:cs="宋体"/>
          <w:color w:val="333333"/>
          <w:kern w:val="0"/>
          <w:sz w:val="30"/>
          <w:szCs w:val="30"/>
        </w:rPr>
        <w:t>万元。</w:t>
      </w:r>
      <w:r>
        <w:rPr>
          <w:rFonts w:hint="eastAsia" w:ascii="宋体" w:hAnsi="宋体"/>
          <w:color w:val="333333"/>
          <w:kern w:val="0"/>
          <w:sz w:val="30"/>
          <w:szCs w:val="30"/>
        </w:rPr>
        <w:t>20</w:t>
      </w:r>
      <w:r>
        <w:rPr>
          <w:rFonts w:hint="eastAsia" w:ascii="宋体" w:hAnsi="宋体"/>
          <w:color w:val="333333"/>
          <w:kern w:val="0"/>
          <w:sz w:val="30"/>
          <w:szCs w:val="30"/>
          <w:lang w:val="en-US" w:eastAsia="zh-CN"/>
        </w:rPr>
        <w:t>20</w:t>
      </w:r>
      <w:r>
        <w:rPr>
          <w:rFonts w:hint="eastAsia" w:ascii="宋体" w:hAnsi="宋体" w:cs="宋体"/>
          <w:color w:val="333333"/>
          <w:kern w:val="0"/>
          <w:sz w:val="30"/>
          <w:szCs w:val="30"/>
        </w:rPr>
        <w:t>年“三公”经费实际支出总数与</w:t>
      </w:r>
      <w:r>
        <w:rPr>
          <w:rFonts w:hint="eastAsia" w:ascii="宋体" w:hAnsi="宋体"/>
          <w:color w:val="333333"/>
          <w:kern w:val="0"/>
          <w:sz w:val="30"/>
          <w:szCs w:val="30"/>
        </w:rPr>
        <w:t>20</w:t>
      </w:r>
      <w:r>
        <w:rPr>
          <w:rFonts w:hint="eastAsia" w:ascii="宋体" w:hAnsi="宋体"/>
          <w:color w:val="333333"/>
          <w:kern w:val="0"/>
          <w:sz w:val="30"/>
          <w:szCs w:val="30"/>
          <w:lang w:val="en-US" w:eastAsia="zh-CN"/>
        </w:rPr>
        <w:t>20</w:t>
      </w:r>
      <w:r>
        <w:rPr>
          <w:rFonts w:hint="eastAsia" w:ascii="宋体" w:hAnsi="宋体" w:cs="宋体"/>
          <w:color w:val="333333"/>
          <w:kern w:val="0"/>
          <w:sz w:val="30"/>
          <w:szCs w:val="30"/>
        </w:rPr>
        <w:t>年预算数</w:t>
      </w:r>
      <w:r>
        <w:rPr>
          <w:rFonts w:hint="eastAsia" w:ascii="宋体" w:hAnsi="宋体" w:cs="宋体"/>
          <w:color w:val="333333"/>
          <w:kern w:val="0"/>
          <w:sz w:val="30"/>
          <w:szCs w:val="30"/>
          <w:lang w:val="en-US" w:eastAsia="zh-CN"/>
        </w:rPr>
        <w:t>持平</w:t>
      </w:r>
      <w:r>
        <w:rPr>
          <w:rFonts w:hint="eastAsia" w:ascii="宋体" w:hAnsi="宋体" w:cs="宋体"/>
          <w:color w:val="333333"/>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宋体" w:hAnsi="宋体" w:cs="宋体"/>
          <w:color w:val="333333"/>
          <w:kern w:val="0"/>
          <w:sz w:val="30"/>
          <w:szCs w:val="30"/>
        </w:rPr>
      </w:pPr>
      <w:r>
        <w:rPr>
          <w:rFonts w:hint="eastAsia" w:ascii="宋体" w:hAnsi="宋体" w:cs="宋体"/>
          <w:b/>
          <w:bCs/>
          <w:color w:val="333333"/>
          <w:kern w:val="0"/>
          <w:sz w:val="30"/>
          <w:szCs w:val="30"/>
        </w:rPr>
        <w:t>（二）项目支出</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cs="Times New Roman"/>
          <w:color w:val="333333"/>
          <w:kern w:val="0"/>
          <w:sz w:val="30"/>
          <w:szCs w:val="30"/>
          <w:lang w:val="en-US" w:eastAsia="zh-CN"/>
        </w:rPr>
      </w:pPr>
      <w:r>
        <w:rPr>
          <w:rFonts w:hint="eastAsia" w:ascii="宋体" w:hAnsi="宋体"/>
          <w:color w:val="333333"/>
          <w:kern w:val="0"/>
          <w:sz w:val="30"/>
          <w:szCs w:val="30"/>
        </w:rPr>
        <w:t>20</w:t>
      </w:r>
      <w:r>
        <w:rPr>
          <w:rFonts w:hint="eastAsia" w:ascii="宋体" w:hAnsi="宋体"/>
          <w:color w:val="333333"/>
          <w:kern w:val="0"/>
          <w:sz w:val="30"/>
          <w:szCs w:val="30"/>
          <w:lang w:val="en-US" w:eastAsia="zh-CN"/>
        </w:rPr>
        <w:t>20</w:t>
      </w:r>
      <w:r>
        <w:rPr>
          <w:rFonts w:hint="eastAsia" w:ascii="宋体" w:hAnsi="宋体" w:cs="宋体"/>
          <w:color w:val="333333"/>
          <w:kern w:val="0"/>
          <w:sz w:val="30"/>
          <w:szCs w:val="30"/>
        </w:rPr>
        <w:t>年我</w:t>
      </w:r>
      <w:r>
        <w:rPr>
          <w:rFonts w:hint="eastAsia" w:ascii="宋体" w:hAnsi="宋体" w:cs="Times New Roman"/>
          <w:color w:val="333333"/>
          <w:kern w:val="0"/>
          <w:sz w:val="30"/>
          <w:szCs w:val="30"/>
          <w:lang w:val="en-US" w:eastAsia="zh-CN"/>
        </w:rPr>
        <w:t>所业务类专项支出：105.18万元，项目支出增加的原因是临时工工资增加，加大了对拘留人员戒毒管理力度。</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cs="Times New Roman"/>
          <w:color w:val="333333"/>
          <w:kern w:val="0"/>
          <w:sz w:val="30"/>
          <w:szCs w:val="30"/>
          <w:lang w:val="en-US" w:eastAsia="zh-CN"/>
        </w:rPr>
      </w:pPr>
      <w:r>
        <w:rPr>
          <w:rFonts w:hint="eastAsia" w:ascii="宋体" w:hAnsi="宋体" w:cs="Times New Roman"/>
          <w:color w:val="333333"/>
          <w:kern w:val="0"/>
          <w:sz w:val="30"/>
          <w:szCs w:val="30"/>
          <w:lang w:val="en-US" w:eastAsia="zh-CN"/>
        </w:rPr>
        <w:t>三、部门整体支出管理情况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hint="eastAsia" w:ascii="宋体" w:hAnsi="宋体" w:cs="宋体"/>
          <w:color w:val="000000"/>
          <w:kern w:val="0"/>
          <w:sz w:val="30"/>
          <w:szCs w:val="30"/>
        </w:rPr>
        <w:t>总的来说，我所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ascii="宋体" w:hAnsi="宋体"/>
          <w:color w:val="333333"/>
          <w:kern w:val="0"/>
          <w:sz w:val="30"/>
          <w:szCs w:val="30"/>
        </w:rPr>
        <w:t>四、</w:t>
      </w:r>
      <w:r>
        <w:rPr>
          <w:rFonts w:hint="eastAsia" w:ascii="宋体" w:hAnsi="宋体" w:cs="宋体"/>
          <w:color w:val="333333"/>
          <w:kern w:val="0"/>
          <w:sz w:val="30"/>
          <w:szCs w:val="30"/>
        </w:rPr>
        <w:t>部门整体支出</w:t>
      </w:r>
      <w:r>
        <w:rPr>
          <w:rFonts w:ascii="宋体" w:hAnsi="宋体"/>
          <w:color w:val="333333"/>
          <w:kern w:val="0"/>
          <w:sz w:val="30"/>
          <w:szCs w:val="30"/>
        </w:rPr>
        <w:t>绩效情况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hint="eastAsia" w:ascii="宋体" w:hAnsi="宋体" w:cs="宋体"/>
          <w:color w:val="333333"/>
          <w:kern w:val="0"/>
          <w:sz w:val="30"/>
          <w:szCs w:val="30"/>
        </w:rPr>
        <w:t>根据市财政局</w:t>
      </w:r>
      <w:r>
        <w:rPr>
          <w:rFonts w:hint="eastAsia" w:ascii="宋体" w:hAnsi="宋体" w:cs="宋体"/>
          <w:color w:val="000000"/>
          <w:kern w:val="0"/>
          <w:sz w:val="30"/>
          <w:szCs w:val="30"/>
        </w:rPr>
        <w:t>要求，我所以绩效评估为契机，认真对照评估指标，按照年度工作计划扎实推进20</w:t>
      </w:r>
      <w:r>
        <w:rPr>
          <w:rFonts w:hint="eastAsia" w:ascii="宋体" w:hAnsi="宋体" w:cs="宋体"/>
          <w:color w:val="000000"/>
          <w:kern w:val="0"/>
          <w:sz w:val="30"/>
          <w:szCs w:val="30"/>
          <w:lang w:val="en-US" w:eastAsia="zh-CN"/>
        </w:rPr>
        <w:t>20</w:t>
      </w:r>
      <w:r>
        <w:rPr>
          <w:rFonts w:hint="eastAsia" w:ascii="宋体" w:hAnsi="宋体" w:cs="宋体"/>
          <w:color w:val="000000"/>
          <w:kern w:val="0"/>
          <w:sz w:val="30"/>
          <w:szCs w:val="30"/>
        </w:rPr>
        <w:t>年度财政支出绩效自评工作。总的来说，20</w:t>
      </w:r>
      <w:r>
        <w:rPr>
          <w:rFonts w:hint="eastAsia" w:ascii="宋体" w:hAnsi="宋体" w:cs="宋体"/>
          <w:color w:val="000000"/>
          <w:kern w:val="0"/>
          <w:sz w:val="30"/>
          <w:szCs w:val="30"/>
          <w:lang w:val="en-US" w:eastAsia="zh-CN"/>
        </w:rPr>
        <w:t>20</w:t>
      </w:r>
      <w:r>
        <w:rPr>
          <w:rFonts w:hint="eastAsia" w:ascii="宋体" w:hAnsi="宋体" w:cs="宋体"/>
          <w:color w:val="000000"/>
          <w:kern w:val="0"/>
          <w:sz w:val="30"/>
          <w:szCs w:val="30"/>
        </w:rPr>
        <w:t>年我所全体干部职工积极履职、扎实工作，较好完成了全年工作目标。</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1、积极组织收入，确保完成收入预算。</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2、坚持勤俭节约、三公经费支出逐年减少，确保重点支出需要，人员支出足额保障。</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3、严格按照预算使用资金。</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4、加强非税管理，严格按国家法律、法规做到应收尽收。</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5、严格按政策发放津贴补贴，资产保存完整、合理配置、规范处置。</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6、三公经费控制及预决算按程序对外公开。</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sz w:val="30"/>
          <w:szCs w:val="30"/>
        </w:rPr>
      </w:pPr>
      <w:r>
        <w:rPr>
          <w:rFonts w:hint="eastAsia" w:ascii="宋体" w:hAnsi="宋体"/>
          <w:sz w:val="30"/>
          <w:szCs w:val="30"/>
        </w:rPr>
        <w:t>7、保障各项工作有序开展。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hint="eastAsia" w:ascii="宋体" w:hAnsi="宋体" w:cs="宋体"/>
          <w:color w:val="333333"/>
          <w:kern w:val="0"/>
          <w:sz w:val="30"/>
          <w:szCs w:val="30"/>
        </w:rPr>
        <w:t>五、部门整体支出绩效评价指标分析及存在的问题</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宋体" w:hAnsi="宋体" w:cs="宋体"/>
          <w:color w:val="000000"/>
          <w:kern w:val="0"/>
          <w:sz w:val="30"/>
          <w:szCs w:val="30"/>
        </w:rPr>
      </w:pPr>
      <w:r>
        <w:rPr>
          <w:rFonts w:hint="eastAsia" w:ascii="宋体" w:hAnsi="宋体" w:cs="宋体"/>
          <w:color w:val="000000"/>
          <w:kern w:val="0"/>
          <w:sz w:val="30"/>
          <w:szCs w:val="30"/>
        </w:rPr>
        <w:t>通过认真对照《</w:t>
      </w:r>
      <w:r>
        <w:rPr>
          <w:rFonts w:hint="eastAsia" w:ascii="宋体" w:hAnsi="宋体"/>
          <w:color w:val="000000"/>
          <w:kern w:val="0"/>
          <w:sz w:val="30"/>
          <w:szCs w:val="30"/>
        </w:rPr>
        <w:t>2</w:t>
      </w:r>
      <w:r>
        <w:rPr>
          <w:rFonts w:hint="eastAsia" w:ascii="宋体" w:hAnsi="宋体"/>
          <w:color w:val="000000"/>
          <w:kern w:val="0"/>
          <w:sz w:val="30"/>
          <w:szCs w:val="30"/>
          <w:lang w:val="en-US" w:eastAsia="zh-CN"/>
        </w:rPr>
        <w:t>020</w:t>
      </w:r>
      <w:r>
        <w:rPr>
          <w:rFonts w:hint="eastAsia" w:ascii="宋体" w:hAnsi="宋体" w:cs="宋体"/>
          <w:color w:val="000000"/>
          <w:kern w:val="0"/>
          <w:sz w:val="30"/>
          <w:szCs w:val="30"/>
        </w:rPr>
        <w:t>年部门整体支出绩效评价指标表》开展自评，我大队在“投入”、“过程”、“产出”、“效果”等方面都执行较好，自评得分</w:t>
      </w:r>
      <w:r>
        <w:rPr>
          <w:rFonts w:hint="eastAsia" w:ascii="宋体" w:hAnsi="宋体"/>
          <w:color w:val="000000"/>
          <w:kern w:val="0"/>
          <w:sz w:val="30"/>
          <w:szCs w:val="30"/>
        </w:rPr>
        <w:t>98分，自</w:t>
      </w:r>
      <w:r>
        <w:rPr>
          <w:rFonts w:hint="eastAsia" w:ascii="宋体" w:hAnsi="宋体" w:cs="宋体"/>
          <w:color w:val="000000"/>
          <w:kern w:val="0"/>
          <w:sz w:val="30"/>
          <w:szCs w:val="30"/>
        </w:rPr>
        <w:t>评扣分项为预算执行中的“预算调整率”指标</w:t>
      </w:r>
      <w:r>
        <w:rPr>
          <w:rFonts w:hint="eastAsia" w:ascii="宋体" w:hAnsi="宋体"/>
          <w:color w:val="000000"/>
          <w:kern w:val="0"/>
          <w:sz w:val="30"/>
          <w:szCs w:val="30"/>
        </w:rPr>
        <w:t>2</w:t>
      </w:r>
      <w:r>
        <w:rPr>
          <w:rFonts w:hint="eastAsia" w:ascii="宋体" w:hAnsi="宋体" w:cs="宋体"/>
          <w:color w:val="000000"/>
          <w:kern w:val="0"/>
          <w:sz w:val="30"/>
          <w:szCs w:val="30"/>
        </w:rPr>
        <w:t>分，主要原因是：</w:t>
      </w:r>
      <w:r>
        <w:rPr>
          <w:rFonts w:hint="eastAsia" w:ascii="宋体" w:hAnsi="宋体" w:cs="宋体"/>
          <w:color w:val="000000"/>
          <w:kern w:val="0"/>
          <w:sz w:val="30"/>
          <w:szCs w:val="30"/>
          <w:lang w:val="en-US" w:eastAsia="zh-CN"/>
        </w:rPr>
        <w:t>工资调标</w:t>
      </w:r>
      <w:r>
        <w:rPr>
          <w:rFonts w:hint="eastAsia" w:ascii="宋体" w:hAnsi="宋体" w:cs="宋体"/>
          <w:color w:val="000000"/>
          <w:kern w:val="0"/>
          <w:sz w:val="30"/>
          <w:szCs w:val="30"/>
        </w:rPr>
        <w:t>导致人员经费增多；且临时工工资增加，并加大了对拘留人员戒毒管理力度，</w:t>
      </w:r>
      <w:r>
        <w:rPr>
          <w:rFonts w:hint="eastAsia" w:ascii="宋体" w:hAnsi="宋体" w:cs="宋体"/>
          <w:color w:val="000000"/>
          <w:kern w:val="0"/>
          <w:sz w:val="30"/>
          <w:szCs w:val="30"/>
          <w:lang w:val="en-US" w:eastAsia="zh-CN"/>
        </w:rPr>
        <w:t>导致项目经费增多，</w:t>
      </w:r>
      <w:r>
        <w:rPr>
          <w:rFonts w:hint="eastAsia" w:ascii="宋体" w:hAnsi="宋体" w:cs="宋体"/>
          <w:color w:val="000000"/>
          <w:kern w:val="0"/>
          <w:sz w:val="30"/>
          <w:szCs w:val="30"/>
        </w:rPr>
        <w:t>所以不得分。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hint="eastAsia" w:ascii="宋体" w:hAnsi="宋体" w:cs="宋体"/>
          <w:color w:val="333333"/>
          <w:kern w:val="0"/>
          <w:sz w:val="30"/>
          <w:szCs w:val="30"/>
        </w:rPr>
        <w:t>六、存在的主要问题</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拘留人员人均经费不足，伙食经费保障较少。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宋体" w:hAnsi="宋体" w:cs="宋体"/>
          <w:color w:val="333333"/>
          <w:kern w:val="0"/>
          <w:sz w:val="30"/>
          <w:szCs w:val="30"/>
        </w:rPr>
      </w:pPr>
      <w:r>
        <w:rPr>
          <w:rFonts w:hint="eastAsia" w:ascii="宋体" w:hAnsi="宋体" w:cs="宋体"/>
          <w:color w:val="333333"/>
          <w:kern w:val="0"/>
          <w:sz w:val="30"/>
          <w:szCs w:val="30"/>
        </w:rPr>
        <w:t>七</w:t>
      </w:r>
      <w:r>
        <w:rPr>
          <w:rFonts w:ascii="宋体" w:hAnsi="宋体"/>
          <w:color w:val="333333"/>
          <w:kern w:val="0"/>
          <w:sz w:val="30"/>
          <w:szCs w:val="30"/>
        </w:rPr>
        <w:t>、</w:t>
      </w:r>
      <w:r>
        <w:rPr>
          <w:rFonts w:hint="eastAsia" w:ascii="宋体" w:hAnsi="宋体" w:cs="宋体"/>
          <w:color w:val="333333"/>
          <w:kern w:val="0"/>
          <w:sz w:val="30"/>
          <w:szCs w:val="30"/>
        </w:rPr>
        <w:t>改进措施和有关建议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宋体" w:hAnsi="宋体"/>
          <w:sz w:val="30"/>
          <w:szCs w:val="30"/>
        </w:rPr>
        <w:t>物价上涨，希望能够提高人均伙食经费保障水平。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TUyN2ZkNGM5OTg3N2ViMDkwZWZlMGMwZGVlMzAifQ=="/>
  </w:docVars>
  <w:rsids>
    <w:rsidRoot w:val="00000000"/>
    <w:rsid w:val="0543452B"/>
    <w:rsid w:val="06E547A0"/>
    <w:rsid w:val="0D002E1D"/>
    <w:rsid w:val="15BB37EC"/>
    <w:rsid w:val="1C300E56"/>
    <w:rsid w:val="2EB6049D"/>
    <w:rsid w:val="374006FB"/>
    <w:rsid w:val="4422402F"/>
    <w:rsid w:val="44BA5501"/>
    <w:rsid w:val="5E36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3237</Words>
  <Characters>3351</Characters>
  <Lines>0</Lines>
  <Paragraphs>0</Paragraphs>
  <TotalTime>0</TotalTime>
  <ScaleCrop>false</ScaleCrop>
  <LinksUpToDate>false</LinksUpToDate>
  <CharactersWithSpaces>3354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3FA53BCC343B4CF79569B00FE6EA4912</vt:lpwstr>
  </property>
</Properties>
</file>