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300" w:beforeAutospacing="0"/>
        <w:ind w:left="0" w:firstLine="0"/>
        <w:jc w:val="center"/>
        <w:rPr>
          <w:rFonts w:ascii="&amp;#65533;&amp;#65533;&amp;#65533;&amp;#65533;" w:hAnsi="&amp;#65533;&amp;#65533;&amp;#65533;&amp;#65533;" w:eastAsia="&amp;#65533;&amp;#65533;&amp;#65533;&amp;#65533;" w:cs="&amp;#65533;&amp;#65533;&amp;#65533;&amp;#65533;"/>
          <w:b/>
          <w:i w:val="0"/>
          <w:caps w:val="0"/>
          <w:color w:val="auto"/>
          <w:spacing w:val="0"/>
          <w:sz w:val="36"/>
          <w:szCs w:val="36"/>
        </w:rPr>
      </w:pPr>
      <w:r>
        <w:rPr>
          <w:rFonts w:hint="default" w:ascii="&amp;#65533;&amp;#65533;&amp;#65533;&amp;#65533;" w:hAnsi="&amp;#65533;&amp;#65533;&amp;#65533;&amp;#65533;" w:eastAsia="&amp;#65533;&amp;#65533;&amp;#65533;&amp;#65533;" w:cs="&amp;#65533;&amp;#65533;&amp;#65533;&amp;#65533;"/>
          <w:b/>
          <w:i w:val="0"/>
          <w:caps w:val="0"/>
          <w:color w:val="auto"/>
          <w:spacing w:val="0"/>
          <w:kern w:val="0"/>
          <w:sz w:val="36"/>
          <w:szCs w:val="36"/>
          <w:shd w:val="clear" w:fill="FFFFFF"/>
          <w:lang w:val="en-US" w:eastAsia="zh-CN" w:bidi="ar"/>
        </w:rPr>
        <w:t>沅江市军队离休退休干部休养所2020年度整体支出绩效评价报告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562"/>
        <w:jc w:val="left"/>
        <w:rPr>
          <w:color w:val="auto"/>
        </w:rPr>
      </w:pPr>
      <w:bookmarkStart w:id="0" w:name="_GoBack"/>
      <w:bookmarkEnd w:id="0"/>
      <w:r>
        <w:rPr>
          <w:rFonts w:hint="eastAsia" w:ascii="宋体" w:hAnsi="宋体" w:eastAsia="宋体" w:cs="宋体"/>
          <w:b w:val="0"/>
          <w:i w:val="0"/>
          <w:caps w:val="0"/>
          <w:color w:val="auto"/>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562"/>
        <w:jc w:val="left"/>
        <w:rPr>
          <w:color w:val="auto"/>
        </w:rPr>
      </w:pPr>
      <w:r>
        <w:rPr>
          <w:rFonts w:hint="eastAsia" w:ascii="宋体" w:hAnsi="宋体" w:eastAsia="宋体" w:cs="宋体"/>
          <w:b w:val="0"/>
          <w:i w:val="0"/>
          <w:caps w:val="0"/>
          <w:color w:val="auto"/>
          <w:spacing w:val="0"/>
          <w:kern w:val="0"/>
          <w:sz w:val="28"/>
          <w:szCs w:val="28"/>
          <w:bdr w:val="none" w:color="auto" w:sz="0" w:space="0"/>
          <w:shd w:val="clear" w:fill="FFFFFF"/>
          <w:lang w:val="en-US" w:eastAsia="zh-CN" w:bidi="ar"/>
        </w:rPr>
        <w:t>一、部门概况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18" w:lineRule="atLeast"/>
        <w:ind w:left="0" w:right="0" w:firstLine="560"/>
        <w:jc w:val="left"/>
        <w:rPr>
          <w:color w:val="auto"/>
        </w:rPr>
      </w:pPr>
      <w:r>
        <w:rPr>
          <w:rFonts w:hint="eastAsia" w:ascii="宋体" w:hAnsi="宋体" w:eastAsia="宋体" w:cs="宋体"/>
          <w:i w:val="0"/>
          <w:caps w:val="0"/>
          <w:color w:val="auto"/>
          <w:spacing w:val="0"/>
          <w:kern w:val="0"/>
          <w:sz w:val="28"/>
          <w:szCs w:val="28"/>
          <w:bdr w:val="none" w:color="auto" w:sz="0" w:space="0"/>
          <w:shd w:val="clear" w:fill="FFFFFF"/>
          <w:lang w:val="en-US" w:eastAsia="zh-CN" w:bidi="ar"/>
        </w:rPr>
        <w:t>1、机构设置情况：沅江市军队离休退休干部休养所是退役军人事务局下属的二级事业单位。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18" w:lineRule="atLeast"/>
        <w:ind w:left="0" w:right="0" w:firstLine="560"/>
        <w:jc w:val="left"/>
        <w:rPr>
          <w:color w:val="auto"/>
        </w:rPr>
      </w:pPr>
      <w:r>
        <w:rPr>
          <w:rFonts w:hint="eastAsia" w:ascii="宋体" w:hAnsi="宋体" w:eastAsia="宋体" w:cs="宋体"/>
          <w:i w:val="0"/>
          <w:caps w:val="0"/>
          <w:color w:val="auto"/>
          <w:spacing w:val="0"/>
          <w:kern w:val="0"/>
          <w:sz w:val="28"/>
          <w:szCs w:val="28"/>
          <w:bdr w:val="none" w:color="auto" w:sz="0" w:space="0"/>
          <w:shd w:val="clear" w:fill="FFFFFF"/>
          <w:lang w:val="en-US" w:eastAsia="zh-CN" w:bidi="ar"/>
        </w:rPr>
        <w:t>2、人员情况：</w:t>
      </w:r>
      <w:r>
        <w:rPr>
          <w:rFonts w:hint="eastAsia" w:ascii="宋体" w:hAnsi="宋体" w:eastAsia="宋体" w:cs="宋体"/>
          <w:i w:val="0"/>
          <w:caps w:val="0"/>
          <w:color w:val="auto"/>
          <w:spacing w:val="0"/>
          <w:kern w:val="0"/>
          <w:sz w:val="28"/>
          <w:szCs w:val="28"/>
          <w:bdr w:val="none" w:color="auto" w:sz="0" w:space="0"/>
          <w:shd w:val="clear" w:fill="FFFFFF"/>
          <w:lang w:val="en-US" w:eastAsia="zh-CN" w:bidi="ar"/>
        </w:rPr>
        <w:t>根据编委核定，</w:t>
      </w:r>
      <w:r>
        <w:rPr>
          <w:rFonts w:hint="eastAsia" w:ascii="宋体" w:hAnsi="宋体" w:eastAsia="宋体" w:cs="宋体"/>
          <w:i w:val="0"/>
          <w:caps w:val="0"/>
          <w:color w:val="auto"/>
          <w:spacing w:val="0"/>
          <w:kern w:val="0"/>
          <w:sz w:val="28"/>
          <w:szCs w:val="28"/>
          <w:bdr w:val="none" w:color="auto" w:sz="0" w:space="0"/>
          <w:shd w:val="clear" w:fill="FFFFFF"/>
          <w:lang w:val="en-US" w:eastAsia="zh-CN" w:bidi="ar"/>
        </w:rPr>
        <w:t>军队离休退休干部休养所实有干职工10人</w:t>
      </w:r>
      <w:r>
        <w:rPr>
          <w:rFonts w:hint="eastAsia" w:ascii="宋体" w:hAnsi="宋体" w:eastAsia="宋体" w:cs="宋体"/>
          <w:i w:val="0"/>
          <w:caps w:val="0"/>
          <w:color w:val="auto"/>
          <w:spacing w:val="0"/>
          <w:kern w:val="0"/>
          <w:sz w:val="28"/>
          <w:szCs w:val="28"/>
          <w:bdr w:val="none" w:color="auto" w:sz="0" w:space="0"/>
          <w:shd w:val="clear" w:fill="FFFFFF"/>
          <w:lang w:val="en-US" w:eastAsia="zh-CN" w:bidi="ar"/>
        </w:rPr>
        <w:t>，退休人员４人。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18" w:lineRule="atLeast"/>
        <w:ind w:left="0" w:right="0" w:firstLine="560"/>
        <w:jc w:val="left"/>
        <w:rPr>
          <w:color w:val="auto"/>
        </w:rPr>
      </w:pPr>
      <w:r>
        <w:rPr>
          <w:rFonts w:hint="eastAsia" w:ascii="宋体" w:hAnsi="宋体" w:eastAsia="宋体" w:cs="宋体"/>
          <w:i w:val="0"/>
          <w:caps w:val="0"/>
          <w:color w:val="auto"/>
          <w:spacing w:val="0"/>
          <w:kern w:val="0"/>
          <w:sz w:val="28"/>
          <w:szCs w:val="28"/>
          <w:bdr w:val="none" w:color="auto" w:sz="0" w:space="0"/>
          <w:shd w:val="clear" w:fill="FFFFFF"/>
          <w:lang w:val="en-US" w:eastAsia="zh-CN" w:bidi="ar"/>
        </w:rPr>
        <w:t>3、主要工作职责是：根据省级部门下达的年度接收安置计划，负责军休干部、无军籍职工的安置和接收安置工作。全面落实军休干部、无军籍职工政治待遇和生活待遇，为军休干部、无军籍职工老有所养、老有所医、老有所教、老有所学、老有所为、老有所乐创造条件。根据工作实际，及时研究解决军休干部服务管理工作中的重要问题，协调有关部门研究解决无军籍职工服务管理重要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643"/>
        <w:jc w:val="left"/>
        <w:rPr>
          <w:color w:val="auto"/>
        </w:rPr>
      </w:pPr>
      <w:r>
        <w:rPr>
          <w:rFonts w:hint="eastAsia" w:ascii="宋体" w:hAnsi="宋体" w:eastAsia="宋体" w:cs="宋体"/>
          <w:b/>
          <w:i w:val="0"/>
          <w:caps w:val="0"/>
          <w:color w:val="auto"/>
          <w:spacing w:val="0"/>
          <w:kern w:val="0"/>
          <w:sz w:val="28"/>
          <w:szCs w:val="28"/>
          <w:bdr w:val="none" w:color="auto" w:sz="0" w:space="0"/>
          <w:shd w:val="clear" w:fill="FFFFFF"/>
          <w:lang w:val="en-US" w:eastAsia="zh-CN" w:bidi="ar"/>
        </w:rPr>
        <w:t>二、部门整体支出管理及使用情况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560"/>
        <w:jc w:val="left"/>
        <w:rPr>
          <w:color w:val="auto"/>
        </w:rPr>
      </w:pPr>
      <w:r>
        <w:rPr>
          <w:rFonts w:hint="eastAsia" w:ascii="宋体" w:hAnsi="宋体" w:eastAsia="宋体" w:cs="宋体"/>
          <w:i w:val="0"/>
          <w:caps w:val="0"/>
          <w:color w:val="auto"/>
          <w:spacing w:val="0"/>
          <w:kern w:val="0"/>
          <w:sz w:val="28"/>
          <w:szCs w:val="28"/>
          <w:bdr w:val="none" w:color="auto" w:sz="0" w:space="0"/>
          <w:shd w:val="clear" w:fill="FFFFFF"/>
          <w:lang w:val="en-US" w:eastAsia="zh-CN" w:bidi="ar"/>
        </w:rPr>
        <w:t>（一）基本支出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560" w:lineRule="atLeast"/>
        <w:ind w:left="0" w:right="0" w:firstLine="560"/>
        <w:jc w:val="left"/>
        <w:rPr>
          <w:color w:val="auto"/>
        </w:rPr>
      </w:pPr>
      <w:r>
        <w:rPr>
          <w:rFonts w:hint="eastAsia" w:ascii="宋体" w:hAnsi="宋体" w:eastAsia="宋体" w:cs="宋体"/>
          <w:i w:val="0"/>
          <w:caps w:val="0"/>
          <w:color w:val="auto"/>
          <w:spacing w:val="0"/>
          <w:kern w:val="0"/>
          <w:sz w:val="28"/>
          <w:szCs w:val="28"/>
          <w:bdr w:val="none" w:color="auto" w:sz="0" w:space="0"/>
          <w:shd w:val="clear" w:fill="FFFFFF"/>
          <w:lang w:val="en-US" w:eastAsia="zh-CN" w:bidi="ar"/>
        </w:rPr>
        <w:t>1、基本支出的主要用途范围及资金的管理情况。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560" w:lineRule="atLeast"/>
        <w:ind w:left="0" w:right="0" w:firstLine="560"/>
        <w:jc w:val="left"/>
        <w:rPr>
          <w:color w:val="auto"/>
        </w:rPr>
      </w:pPr>
      <w:r>
        <w:rPr>
          <w:rFonts w:hint="eastAsia" w:ascii="宋体" w:hAnsi="宋体" w:eastAsia="宋体" w:cs="宋体"/>
          <w:i w:val="0"/>
          <w:caps w:val="0"/>
          <w:color w:val="auto"/>
          <w:spacing w:val="0"/>
          <w:kern w:val="0"/>
          <w:sz w:val="28"/>
          <w:szCs w:val="28"/>
          <w:bdr w:val="none" w:color="auto" w:sz="0" w:space="0"/>
          <w:shd w:val="clear" w:fill="FFFFFF"/>
          <w:lang w:val="en-US" w:eastAsia="zh-CN" w:bidi="ar"/>
        </w:rPr>
        <w:t>基本支出主要用于在职及日常工作和年度重点工作的正常运行。严格遵守市财政局经费来源的分配、管理、使用原则。严格遵守支出审批制度。按照“量力而行、量入为出”的原则，合理安排经费。严格遵守财务内审和监督制度，建立了内部财务管理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560" w:lineRule="atLeast"/>
        <w:ind w:left="0" w:right="0" w:firstLine="560"/>
        <w:jc w:val="left"/>
        <w:rPr>
          <w:color w:val="auto"/>
        </w:rPr>
      </w:pPr>
      <w:r>
        <w:rPr>
          <w:rFonts w:hint="eastAsia" w:ascii="宋体" w:hAnsi="宋体" w:eastAsia="宋体" w:cs="宋体"/>
          <w:i w:val="0"/>
          <w:caps w:val="0"/>
          <w:color w:val="auto"/>
          <w:spacing w:val="0"/>
          <w:kern w:val="0"/>
          <w:sz w:val="28"/>
          <w:szCs w:val="28"/>
          <w:bdr w:val="none" w:color="auto" w:sz="0" w:space="0"/>
          <w:shd w:val="clear" w:fill="FFFFFF"/>
          <w:lang w:val="en-US" w:eastAsia="zh-CN" w:bidi="ar"/>
        </w:rPr>
        <w:t>2、年初总预算收支情况。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560" w:lineRule="atLeast"/>
        <w:ind w:left="0" w:right="0" w:firstLine="560"/>
        <w:jc w:val="left"/>
        <w:rPr>
          <w:color w:val="auto"/>
        </w:rPr>
      </w:pPr>
      <w:r>
        <w:rPr>
          <w:rFonts w:hint="eastAsia" w:ascii="宋体" w:hAnsi="宋体" w:eastAsia="宋体" w:cs="宋体"/>
          <w:i w:val="0"/>
          <w:caps w:val="0"/>
          <w:color w:val="auto"/>
          <w:spacing w:val="0"/>
          <w:kern w:val="0"/>
          <w:sz w:val="28"/>
          <w:szCs w:val="28"/>
          <w:bdr w:val="none" w:color="auto" w:sz="0" w:space="0"/>
          <w:shd w:val="clear" w:fill="FFFFFF"/>
          <w:lang w:val="en-US" w:eastAsia="zh-CN" w:bidi="ar"/>
        </w:rPr>
        <w:t>年初总预算收入720.43万元。基本支出305.61万元，其中，工资福利支出90.63万元，商品和服务支出16.29万元，对个人和家庭的补助196.38万元，资本性支出2.31万元；项目支出446.01万元。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560"/>
        <w:jc w:val="left"/>
        <w:rPr>
          <w:color w:val="auto"/>
        </w:rPr>
      </w:pPr>
      <w:r>
        <w:rPr>
          <w:rFonts w:hint="eastAsia" w:ascii="宋体" w:hAnsi="宋体" w:eastAsia="宋体" w:cs="宋体"/>
          <w:i w:val="0"/>
          <w:caps w:val="0"/>
          <w:color w:val="auto"/>
          <w:spacing w:val="0"/>
          <w:kern w:val="0"/>
          <w:sz w:val="28"/>
          <w:szCs w:val="28"/>
          <w:bdr w:val="none" w:color="auto" w:sz="0" w:space="0"/>
          <w:shd w:val="clear" w:fill="FFFFFF"/>
          <w:lang w:val="en-US" w:eastAsia="zh-CN" w:bidi="ar"/>
        </w:rPr>
        <w:t>3、年度预算收入决算情况。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560"/>
        <w:jc w:val="left"/>
        <w:rPr>
          <w:color w:val="auto"/>
        </w:rPr>
      </w:pPr>
      <w:r>
        <w:rPr>
          <w:rFonts w:hint="eastAsia" w:ascii="宋体" w:hAnsi="宋体" w:eastAsia="宋体" w:cs="宋体"/>
          <w:i w:val="0"/>
          <w:caps w:val="0"/>
          <w:color w:val="auto"/>
          <w:spacing w:val="0"/>
          <w:kern w:val="0"/>
          <w:sz w:val="28"/>
          <w:szCs w:val="28"/>
          <w:bdr w:val="none" w:color="auto" w:sz="0" w:space="0"/>
          <w:shd w:val="clear" w:fill="FFFFFF"/>
          <w:lang w:val="en-US" w:eastAsia="zh-CN" w:bidi="ar"/>
        </w:rPr>
        <w:t>2020年度收入合计720.43万元，其中：财政拨款收入693.61万元，其他收入：26.82万元。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560"/>
        <w:jc w:val="left"/>
        <w:rPr>
          <w:color w:val="auto"/>
        </w:rPr>
      </w:pPr>
      <w:r>
        <w:rPr>
          <w:rFonts w:hint="eastAsia" w:ascii="宋体" w:hAnsi="宋体" w:eastAsia="宋体" w:cs="宋体"/>
          <w:i w:val="0"/>
          <w:caps w:val="0"/>
          <w:color w:val="auto"/>
          <w:spacing w:val="0"/>
          <w:kern w:val="0"/>
          <w:sz w:val="28"/>
          <w:szCs w:val="28"/>
          <w:bdr w:val="none" w:color="auto" w:sz="0" w:space="0"/>
          <w:shd w:val="clear" w:fill="FFFFFF"/>
          <w:lang w:val="en-US" w:eastAsia="zh-CN" w:bidi="ar"/>
        </w:rPr>
        <w:t>4、与上年比较“三公经费”控制情况。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648"/>
        <w:jc w:val="left"/>
        <w:rPr>
          <w:color w:val="auto"/>
        </w:rPr>
      </w:pPr>
      <w:r>
        <w:rPr>
          <w:rFonts w:hint="eastAsia" w:ascii="宋体" w:hAnsi="宋体" w:eastAsia="宋体" w:cs="宋体"/>
          <w:i w:val="0"/>
          <w:caps w:val="0"/>
          <w:color w:val="auto"/>
          <w:spacing w:val="0"/>
          <w:kern w:val="0"/>
          <w:sz w:val="28"/>
          <w:szCs w:val="28"/>
          <w:bdr w:val="none" w:color="auto" w:sz="0" w:space="0"/>
          <w:shd w:val="clear" w:fill="FFFFFF"/>
          <w:lang w:val="en-US" w:eastAsia="zh-CN" w:bidi="ar"/>
        </w:rPr>
        <w:t>2020年“三公”经费决算为4.3万元，较2019年下降2.22万元；2020年度“三公”经费减少的主要原因：严格落实中央八项规定精神，严格控制公务接待，严控接待标准。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560"/>
        <w:jc w:val="left"/>
        <w:rPr>
          <w:color w:val="auto"/>
        </w:rPr>
      </w:pPr>
      <w:r>
        <w:rPr>
          <w:rFonts w:hint="eastAsia" w:ascii="宋体" w:hAnsi="宋体" w:eastAsia="宋体" w:cs="宋体"/>
          <w:i w:val="0"/>
          <w:caps w:val="0"/>
          <w:color w:val="auto"/>
          <w:spacing w:val="0"/>
          <w:kern w:val="0"/>
          <w:sz w:val="28"/>
          <w:szCs w:val="28"/>
          <w:bdr w:val="none" w:color="auto" w:sz="0" w:space="0"/>
          <w:shd w:val="clear" w:fill="FFFFFF"/>
          <w:lang w:val="en-US" w:eastAsia="zh-CN" w:bidi="ar"/>
        </w:rPr>
        <w:t>（二）项目支出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648"/>
        <w:jc w:val="left"/>
        <w:rPr>
          <w:color w:val="auto"/>
        </w:rPr>
      </w:pPr>
      <w:r>
        <w:rPr>
          <w:rFonts w:hint="eastAsia" w:ascii="宋体" w:hAnsi="宋体" w:eastAsia="宋体" w:cs="宋体"/>
          <w:i w:val="0"/>
          <w:caps w:val="0"/>
          <w:color w:val="auto"/>
          <w:spacing w:val="0"/>
          <w:kern w:val="0"/>
          <w:sz w:val="28"/>
          <w:szCs w:val="28"/>
          <w:bdr w:val="none" w:color="auto" w:sz="0" w:space="0"/>
          <w:shd w:val="clear" w:fill="FFFFFF"/>
          <w:lang w:val="en-US" w:eastAsia="zh-CN" w:bidi="ar"/>
        </w:rPr>
        <w:t>我单位2020年项目支出446.01万元，其中商品和服务支出8.32万元，对个人和家庭的补助141.1万元，资本性支出（基础设施）269.4万元，资本性支出27.19万元。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562"/>
        <w:jc w:val="left"/>
        <w:rPr>
          <w:color w:val="auto"/>
        </w:rPr>
      </w:pPr>
      <w:r>
        <w:rPr>
          <w:rFonts w:hint="eastAsia" w:ascii="宋体" w:hAnsi="宋体" w:eastAsia="宋体" w:cs="宋体"/>
          <w:b w:val="0"/>
          <w:i w:val="0"/>
          <w:caps w:val="0"/>
          <w:color w:val="auto"/>
          <w:spacing w:val="0"/>
          <w:kern w:val="0"/>
          <w:sz w:val="28"/>
          <w:szCs w:val="28"/>
          <w:bdr w:val="none" w:color="auto" w:sz="0" w:space="0"/>
          <w:shd w:val="clear" w:fill="FFFFFF"/>
          <w:lang w:val="en-US" w:eastAsia="zh-CN" w:bidi="ar"/>
        </w:rPr>
        <w:t>三、部门年度重点工作计划</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560"/>
        <w:jc w:val="left"/>
        <w:rPr>
          <w:color w:val="auto"/>
        </w:rPr>
      </w:pPr>
      <w:r>
        <w:rPr>
          <w:rFonts w:hint="eastAsia" w:ascii="宋体" w:hAnsi="宋体" w:eastAsia="宋体" w:cs="宋体"/>
          <w:i w:val="0"/>
          <w:caps w:val="0"/>
          <w:color w:val="auto"/>
          <w:spacing w:val="0"/>
          <w:kern w:val="0"/>
          <w:sz w:val="28"/>
          <w:szCs w:val="28"/>
          <w:bdr w:val="none" w:color="auto" w:sz="0" w:space="0"/>
          <w:shd w:val="clear" w:fill="FFFFFF"/>
          <w:lang w:val="en-US" w:eastAsia="zh-CN" w:bidi="ar"/>
        </w:rPr>
        <w:t>1、确保省绩效考核及市全面小康指标落实到位。涉及我所主要有关作风建设、财政预算绩效管理的项目指标。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560"/>
        <w:jc w:val="left"/>
        <w:rPr>
          <w:color w:val="auto"/>
        </w:rPr>
      </w:pPr>
      <w:r>
        <w:rPr>
          <w:rFonts w:hint="eastAsia" w:ascii="宋体" w:hAnsi="宋体" w:eastAsia="宋体" w:cs="宋体"/>
          <w:i w:val="0"/>
          <w:caps w:val="0"/>
          <w:color w:val="auto"/>
          <w:spacing w:val="0"/>
          <w:kern w:val="0"/>
          <w:sz w:val="28"/>
          <w:szCs w:val="28"/>
          <w:bdr w:val="none" w:color="auto" w:sz="0" w:space="0"/>
          <w:shd w:val="clear" w:fill="FFFFFF"/>
          <w:lang w:val="en-US" w:eastAsia="zh-CN" w:bidi="ar"/>
        </w:rPr>
        <w:t>2、根据局工作报告目标任务分解，确保“三公”经费支出“零增长”。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562"/>
        <w:jc w:val="left"/>
        <w:rPr>
          <w:color w:val="auto"/>
        </w:rPr>
      </w:pPr>
      <w:r>
        <w:rPr>
          <w:rFonts w:hint="eastAsia" w:ascii="宋体" w:hAnsi="宋体" w:eastAsia="宋体" w:cs="宋体"/>
          <w:b w:val="0"/>
          <w:i w:val="0"/>
          <w:caps w:val="0"/>
          <w:color w:val="auto"/>
          <w:spacing w:val="0"/>
          <w:kern w:val="0"/>
          <w:sz w:val="28"/>
          <w:szCs w:val="28"/>
          <w:bdr w:val="none" w:color="auto" w:sz="0" w:space="0"/>
          <w:shd w:val="clear" w:fill="FFFFFF"/>
          <w:lang w:val="en-US" w:eastAsia="zh-CN" w:bidi="ar"/>
        </w:rPr>
        <w:t>四、部门整体支出绩效情况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560"/>
        <w:jc w:val="left"/>
        <w:rPr>
          <w:color w:val="auto"/>
        </w:rPr>
      </w:pPr>
      <w:r>
        <w:rPr>
          <w:rFonts w:hint="eastAsia" w:ascii="宋体" w:hAnsi="宋体" w:eastAsia="宋体" w:cs="宋体"/>
          <w:i w:val="0"/>
          <w:caps w:val="0"/>
          <w:color w:val="auto"/>
          <w:spacing w:val="0"/>
          <w:kern w:val="0"/>
          <w:sz w:val="28"/>
          <w:szCs w:val="28"/>
          <w:bdr w:val="none" w:color="auto" w:sz="0" w:space="0"/>
          <w:shd w:val="clear" w:fill="FFFFFF"/>
          <w:lang w:val="en-US" w:eastAsia="zh-CN" w:bidi="ar"/>
        </w:rPr>
        <w:t>1.切实落实两项待遇。认真落实军休干部的政治待遇，及时传达上级有关文件精神，让军休干部了解党的方针、政策，关注社会发展情况，掌握时代脉博，做到思想上、认识上与时俱进。不折不扣地落实军休干部的生活待遇，严格执行有关待遇的政策规定，及时将资金发放到位。10月份新接收1名军休退养士官，目前我所共有军休干部7人，军休士官8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560"/>
        <w:jc w:val="left"/>
        <w:rPr>
          <w:color w:val="auto"/>
        </w:rPr>
      </w:pPr>
      <w:r>
        <w:rPr>
          <w:rFonts w:hint="eastAsia" w:ascii="宋体" w:hAnsi="宋体" w:eastAsia="宋体" w:cs="宋体"/>
          <w:i w:val="0"/>
          <w:caps w:val="0"/>
          <w:color w:val="auto"/>
          <w:spacing w:val="0"/>
          <w:kern w:val="0"/>
          <w:sz w:val="28"/>
          <w:szCs w:val="28"/>
          <w:bdr w:val="none" w:color="auto" w:sz="0" w:space="0"/>
          <w:shd w:val="clear" w:fill="FFFFFF"/>
          <w:lang w:val="en-US" w:eastAsia="zh-CN" w:bidi="ar"/>
        </w:rPr>
        <w:t>2.不断增强服务意识。把“以人为本，亲情服务”作为强所理念，利用各种重要节日，开展军休老干部走访慰问活动，主动了解军休干部的思想动态，帮助解决生活困难，并为他们送上慰问金、慰问品，让军休干部实实在在感受到军休所的温暖与关爱。</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560"/>
        <w:jc w:val="left"/>
        <w:rPr>
          <w:color w:val="auto"/>
        </w:rPr>
      </w:pPr>
      <w:r>
        <w:rPr>
          <w:rFonts w:hint="eastAsia" w:ascii="宋体" w:hAnsi="宋体" w:eastAsia="宋体" w:cs="宋体"/>
          <w:i w:val="0"/>
          <w:caps w:val="0"/>
          <w:color w:val="auto"/>
          <w:spacing w:val="0"/>
          <w:kern w:val="0"/>
          <w:sz w:val="28"/>
          <w:szCs w:val="28"/>
          <w:bdr w:val="none" w:color="auto" w:sz="0" w:space="0"/>
          <w:shd w:val="clear" w:fill="FFFFFF"/>
          <w:lang w:val="en-US" w:eastAsia="zh-CN" w:bidi="ar"/>
        </w:rPr>
        <w:t>3.精心组织文体活动。2020年，我所组织参加了溆浦门球邀请赛，承办了沅江市重阳杯门球赛、益阳市军休系统门球邀请赛，不定期组织军休干部开展钓鱼比赛，并在端午、“八一”中秋节组织开展相关活动。通过这些活动的开展，不仅锻炼了军休人员的身体，也陶冶了情操，密切了工休关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562"/>
        <w:jc w:val="left"/>
        <w:rPr>
          <w:color w:val="auto"/>
        </w:rPr>
      </w:pPr>
      <w:r>
        <w:rPr>
          <w:rFonts w:hint="eastAsia" w:ascii="宋体" w:hAnsi="宋体" w:eastAsia="宋体" w:cs="宋体"/>
          <w:b w:val="0"/>
          <w:i w:val="0"/>
          <w:caps w:val="0"/>
          <w:color w:val="auto"/>
          <w:spacing w:val="0"/>
          <w:kern w:val="0"/>
          <w:sz w:val="28"/>
          <w:szCs w:val="28"/>
          <w:bdr w:val="none" w:color="auto" w:sz="0" w:space="0"/>
          <w:shd w:val="clear" w:fill="FFFFFF"/>
          <w:lang w:val="en-US" w:eastAsia="zh-CN" w:bidi="ar"/>
        </w:rPr>
        <w:t>五、存在的主要问题与改进措施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420"/>
        <w:jc w:val="left"/>
        <w:rPr>
          <w:color w:val="auto"/>
        </w:rPr>
      </w:pPr>
      <w:r>
        <w:rPr>
          <w:rFonts w:hint="eastAsia" w:ascii="宋体" w:hAnsi="宋体" w:eastAsia="宋体" w:cs="宋体"/>
          <w:i w:val="0"/>
          <w:caps w:val="0"/>
          <w:color w:val="auto"/>
          <w:spacing w:val="0"/>
          <w:kern w:val="0"/>
          <w:sz w:val="28"/>
          <w:szCs w:val="28"/>
          <w:bdr w:val="none" w:color="auto" w:sz="0" w:space="0"/>
          <w:shd w:val="clear" w:fill="FFFFFF"/>
          <w:lang w:val="en-US" w:eastAsia="zh-CN" w:bidi="ar"/>
        </w:rPr>
        <w:t>从财政职能方面看：财政收支矛盾仍然突出，运行经费不足。建议科学理财，强化职能作用。积极推进账务决算公开，不断提高理财透明度；严格兑现各项节支降费，增强单位发展动力。</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mp;#65533;&amp;#65533;&amp;#65533;&amp;#65533;">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571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2022-09-02T05:43:43Z</dcterms:created>
  <dc:creator>tangh</dc:creator>
  <cp:lastModifiedBy>系统管理员 null</cp:lastModifiedBy>
  <dcterms:modified xsi:type="dcterms:W3CDTF">2022-09-02T05:44:01Z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