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2D" w:rsidRDefault="00966BF1">
      <w:pPr>
        <w:widowControl/>
        <w:shd w:val="clear" w:color="auto" w:fill="FFFFFF"/>
        <w:spacing w:before="150" w:line="540" w:lineRule="atLeast"/>
        <w:jc w:val="center"/>
        <w:rPr>
          <w:rFonts w:ascii="仿宋" w:eastAsia="仿宋" w:hAnsi="仿宋" w:cs="仿宋"/>
          <w:color w:val="333333"/>
          <w:kern w:val="0"/>
          <w:sz w:val="32"/>
          <w:szCs w:val="32"/>
          <w:shd w:val="clear" w:color="auto" w:fill="FFFFFF"/>
          <w:lang w:bidi="ar"/>
        </w:rPr>
      </w:pPr>
      <w:bookmarkStart w:id="0" w:name="_GoBack"/>
      <w:bookmarkEnd w:id="0"/>
      <w:r>
        <w:rPr>
          <w:rFonts w:ascii="方正小标宋简体" w:eastAsia="方正小标宋简体" w:hAnsi="楷体" w:cs="宋体" w:hint="eastAsia"/>
          <w:color w:val="000000"/>
          <w:spacing w:val="-20"/>
          <w:kern w:val="0"/>
          <w:sz w:val="44"/>
          <w:szCs w:val="44"/>
          <w:shd w:val="clear" w:color="auto" w:fill="FFFFFF"/>
        </w:rPr>
        <w:t>沅江市妇联</w:t>
      </w:r>
      <w:r>
        <w:rPr>
          <w:rFonts w:ascii="方正小标宋简体" w:eastAsia="方正小标宋简体" w:hAnsi="楷体" w:cs="宋体" w:hint="eastAsia"/>
          <w:color w:val="000000"/>
          <w:spacing w:val="-20"/>
          <w:kern w:val="0"/>
          <w:sz w:val="44"/>
          <w:szCs w:val="44"/>
          <w:shd w:val="clear" w:color="auto" w:fill="FFFFFF"/>
        </w:rPr>
        <w:t>20</w:t>
      </w:r>
      <w:r>
        <w:rPr>
          <w:rFonts w:ascii="方正小标宋简体" w:eastAsia="方正小标宋简体" w:hAnsi="楷体" w:cs="宋体" w:hint="eastAsia"/>
          <w:color w:val="000000"/>
          <w:spacing w:val="-20"/>
          <w:kern w:val="0"/>
          <w:sz w:val="44"/>
          <w:szCs w:val="44"/>
          <w:shd w:val="clear" w:color="auto" w:fill="FFFFFF"/>
        </w:rPr>
        <w:t>20</w:t>
      </w:r>
      <w:r>
        <w:rPr>
          <w:rFonts w:ascii="方正小标宋简体" w:eastAsia="方正小标宋简体" w:hAnsi="楷体" w:cs="宋体" w:hint="eastAsia"/>
          <w:color w:val="000000"/>
          <w:spacing w:val="-20"/>
          <w:kern w:val="0"/>
          <w:sz w:val="44"/>
          <w:szCs w:val="44"/>
          <w:shd w:val="clear" w:color="auto" w:fill="FFFFFF"/>
        </w:rPr>
        <w:t>年度</w:t>
      </w:r>
      <w:r>
        <w:rPr>
          <w:rFonts w:ascii="方正小标宋简体" w:eastAsia="方正小标宋简体" w:hAnsi="楷体" w:cs="宋体" w:hint="eastAsia"/>
          <w:color w:val="000000"/>
          <w:spacing w:val="-20"/>
          <w:kern w:val="0"/>
          <w:sz w:val="44"/>
          <w:szCs w:val="44"/>
          <w:shd w:val="clear" w:color="auto" w:fill="FFFFFF"/>
        </w:rPr>
        <w:t>专项</w:t>
      </w:r>
      <w:r>
        <w:rPr>
          <w:rFonts w:ascii="方正小标宋简体" w:eastAsia="方正小标宋简体" w:hAnsi="楷体" w:cs="宋体" w:hint="eastAsia"/>
          <w:color w:val="000000"/>
          <w:spacing w:val="-20"/>
          <w:kern w:val="0"/>
          <w:sz w:val="44"/>
          <w:szCs w:val="44"/>
          <w:shd w:val="clear" w:color="auto" w:fill="FFFFFF"/>
        </w:rPr>
        <w:t>支出绩效评价报告</w:t>
      </w:r>
    </w:p>
    <w:p w:rsidR="00C2432D" w:rsidRDefault="00966BF1">
      <w:pPr>
        <w:widowControl/>
        <w:shd w:val="clear" w:color="auto" w:fill="FFFFFF"/>
        <w:spacing w:before="150" w:line="540" w:lineRule="atLeast"/>
        <w:ind w:firstLine="601"/>
        <w:jc w:val="left"/>
        <w:rPr>
          <w:rFonts w:ascii="微软雅黑" w:eastAsia="微软雅黑" w:hAnsi="微软雅黑" w:cs="微软雅黑"/>
          <w:color w:val="333333"/>
          <w:sz w:val="24"/>
        </w:rPr>
      </w:pPr>
      <w:r>
        <w:rPr>
          <w:rFonts w:ascii="仿宋" w:eastAsia="仿宋" w:hAnsi="仿宋" w:cs="仿宋"/>
          <w:color w:val="333333"/>
          <w:kern w:val="0"/>
          <w:sz w:val="32"/>
          <w:szCs w:val="32"/>
          <w:shd w:val="clear" w:color="auto" w:fill="FFFFFF"/>
          <w:lang w:bidi="ar"/>
        </w:rPr>
        <w:t>根据《沅江市财政局关于做好</w:t>
      </w:r>
      <w:r>
        <w:rPr>
          <w:rFonts w:ascii="仿宋" w:eastAsia="仿宋" w:hAnsi="仿宋" w:cs="仿宋" w:hint="eastAsia"/>
          <w:color w:val="333333"/>
          <w:kern w:val="0"/>
          <w:sz w:val="32"/>
          <w:szCs w:val="32"/>
          <w:shd w:val="clear" w:color="auto" w:fill="FFFFFF"/>
          <w:lang w:bidi="ar"/>
        </w:rPr>
        <w:t>2020</w:t>
      </w:r>
      <w:r>
        <w:rPr>
          <w:rFonts w:ascii="仿宋" w:eastAsia="仿宋" w:hAnsi="仿宋" w:cs="仿宋" w:hint="eastAsia"/>
          <w:color w:val="333333"/>
          <w:kern w:val="0"/>
          <w:sz w:val="32"/>
          <w:szCs w:val="32"/>
          <w:shd w:val="clear" w:color="auto" w:fill="FFFFFF"/>
          <w:lang w:bidi="ar"/>
        </w:rPr>
        <w:t>年度预算绩效自评工作的通知》（</w:t>
      </w:r>
      <w:proofErr w:type="gramStart"/>
      <w:r>
        <w:rPr>
          <w:rFonts w:ascii="仿宋" w:eastAsia="仿宋" w:hAnsi="仿宋" w:cs="仿宋" w:hint="eastAsia"/>
          <w:color w:val="333333"/>
          <w:kern w:val="0"/>
          <w:sz w:val="32"/>
          <w:szCs w:val="32"/>
          <w:shd w:val="clear" w:color="auto" w:fill="FFFFFF"/>
          <w:lang w:bidi="ar"/>
        </w:rPr>
        <w:t>沅财绩</w:t>
      </w:r>
      <w:proofErr w:type="gramEnd"/>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2021</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1</w:t>
      </w:r>
      <w:r>
        <w:rPr>
          <w:rFonts w:ascii="仿宋" w:eastAsia="仿宋" w:hAnsi="仿宋" w:cs="仿宋" w:hint="eastAsia"/>
          <w:color w:val="333333"/>
          <w:kern w:val="0"/>
          <w:sz w:val="32"/>
          <w:szCs w:val="32"/>
          <w:shd w:val="clear" w:color="auto" w:fill="FFFFFF"/>
          <w:lang w:bidi="ar"/>
        </w:rPr>
        <w:t>号）的工作安排，</w:t>
      </w:r>
      <w:r>
        <w:rPr>
          <w:rFonts w:ascii="仿宋" w:eastAsia="仿宋" w:hAnsi="仿宋" w:cs="仿宋" w:hint="eastAsia"/>
          <w:color w:val="000000"/>
          <w:kern w:val="0"/>
          <w:sz w:val="32"/>
          <w:szCs w:val="32"/>
          <w:shd w:val="clear" w:color="auto" w:fill="FFFFFF"/>
          <w:lang w:bidi="ar"/>
        </w:rPr>
        <w:t>我会对</w:t>
      </w:r>
      <w:r>
        <w:rPr>
          <w:rFonts w:ascii="仿宋" w:eastAsia="仿宋" w:hAnsi="仿宋" w:cs="仿宋" w:hint="eastAsia"/>
          <w:color w:val="000000"/>
          <w:kern w:val="0"/>
          <w:sz w:val="32"/>
          <w:szCs w:val="32"/>
          <w:shd w:val="clear" w:color="auto" w:fill="FFFFFF"/>
          <w:lang w:bidi="ar"/>
        </w:rPr>
        <w:t>2020</w:t>
      </w:r>
      <w:r>
        <w:rPr>
          <w:rFonts w:ascii="仿宋" w:eastAsia="仿宋" w:hAnsi="仿宋" w:cs="仿宋" w:hint="eastAsia"/>
          <w:color w:val="000000"/>
          <w:kern w:val="0"/>
          <w:sz w:val="32"/>
          <w:szCs w:val="32"/>
          <w:shd w:val="clear" w:color="auto" w:fill="FFFFFF"/>
          <w:lang w:bidi="ar"/>
        </w:rPr>
        <w:t>年度专项资金绩效自评如下：</w:t>
      </w:r>
    </w:p>
    <w:p w:rsidR="00C2432D" w:rsidRDefault="00966BF1">
      <w:pPr>
        <w:widowControl/>
        <w:shd w:val="clear" w:color="auto" w:fill="FFFFFF"/>
        <w:spacing w:before="150" w:line="600" w:lineRule="atLeast"/>
        <w:ind w:firstLine="640"/>
        <w:jc w:val="left"/>
        <w:rPr>
          <w:rFonts w:ascii="黑体" w:eastAsia="黑体" w:hAnsi="黑体" w:cs="黑体"/>
          <w:color w:val="333333"/>
          <w:sz w:val="24"/>
        </w:rPr>
      </w:pPr>
      <w:r>
        <w:rPr>
          <w:rFonts w:ascii="黑体" w:eastAsia="黑体" w:hAnsi="黑体" w:cs="黑体" w:hint="eastAsia"/>
          <w:color w:val="000000"/>
          <w:kern w:val="0"/>
          <w:sz w:val="32"/>
          <w:szCs w:val="32"/>
          <w:shd w:val="clear" w:color="auto" w:fill="FFFFFF"/>
          <w:lang w:bidi="ar"/>
        </w:rPr>
        <w:t>一、项目基本情况</w:t>
      </w:r>
    </w:p>
    <w:p w:rsidR="00C2432D" w:rsidRDefault="00966BF1">
      <w:pPr>
        <w:widowControl/>
        <w:shd w:val="clear" w:color="auto" w:fill="FFFFFF"/>
        <w:spacing w:before="150" w:line="600" w:lineRule="atLeast"/>
        <w:ind w:firstLine="643"/>
        <w:jc w:val="left"/>
        <w:rPr>
          <w:rFonts w:ascii="微软雅黑" w:eastAsia="微软雅黑" w:hAnsi="微软雅黑" w:cs="微软雅黑"/>
          <w:color w:val="333333"/>
          <w:sz w:val="24"/>
        </w:rPr>
      </w:pPr>
      <w:r>
        <w:rPr>
          <w:rFonts w:ascii="仿宋" w:eastAsia="仿宋" w:hAnsi="仿宋" w:cs="仿宋" w:hint="eastAsia"/>
          <w:b/>
          <w:bCs/>
          <w:color w:val="000000"/>
          <w:kern w:val="0"/>
          <w:sz w:val="32"/>
          <w:szCs w:val="32"/>
          <w:shd w:val="clear" w:color="auto" w:fill="FFFFFF"/>
          <w:lang w:bidi="ar"/>
        </w:rPr>
        <w:t>（一）项目单位基本情况</w:t>
      </w:r>
    </w:p>
    <w:p w:rsidR="00C2432D" w:rsidRDefault="00966BF1">
      <w:pPr>
        <w:widowControl/>
        <w:shd w:val="clear" w:color="auto" w:fill="FFFFFF"/>
        <w:spacing w:line="560" w:lineRule="atLeas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妇女儿童工作项目支出</w:t>
      </w:r>
      <w:r>
        <w:rPr>
          <w:rFonts w:ascii="仿宋" w:eastAsia="仿宋" w:hAnsi="仿宋" w:cs="宋体" w:hint="eastAsia"/>
          <w:color w:val="000000"/>
          <w:kern w:val="0"/>
          <w:sz w:val="32"/>
          <w:szCs w:val="32"/>
        </w:rPr>
        <w:t>37</w:t>
      </w:r>
      <w:r>
        <w:rPr>
          <w:rFonts w:ascii="仿宋" w:eastAsia="仿宋" w:hAnsi="仿宋" w:cs="宋体" w:hint="eastAsia"/>
          <w:color w:val="000000"/>
          <w:kern w:val="0"/>
          <w:sz w:val="32"/>
          <w:szCs w:val="32"/>
        </w:rPr>
        <w:t>万元，主要用于为妇女儿童服务，加强与社会各界的联系，推动社会各界为妇女儿童办实事，办好事等方面</w:t>
      </w:r>
      <w:r>
        <w:rPr>
          <w:rFonts w:ascii="仿宋" w:eastAsia="仿宋" w:hAnsi="仿宋" w:cs="宋体" w:hint="eastAsia"/>
          <w:color w:val="000000"/>
          <w:kern w:val="0"/>
          <w:sz w:val="32"/>
          <w:szCs w:val="32"/>
        </w:rPr>
        <w:t>。</w:t>
      </w:r>
    </w:p>
    <w:p w:rsidR="00C2432D" w:rsidRDefault="00966BF1">
      <w:pPr>
        <w:spacing w:line="600" w:lineRule="exact"/>
        <w:ind w:firstLineChars="200" w:firstLine="640"/>
        <w:rPr>
          <w:rFonts w:ascii="仿宋" w:eastAsia="仿宋" w:hAnsi="仿宋" w:cs="宋体"/>
          <w:color w:val="000000"/>
          <w:kern w:val="0"/>
          <w:sz w:val="32"/>
          <w:szCs w:val="32"/>
        </w:rPr>
      </w:pPr>
      <w:r>
        <w:rPr>
          <w:rFonts w:ascii="仿宋" w:eastAsia="仿宋" w:hAnsi="仿宋" w:cs="仿宋" w:hint="eastAsia"/>
          <w:color w:val="333333"/>
          <w:kern w:val="0"/>
          <w:sz w:val="32"/>
          <w:szCs w:val="32"/>
          <w:shd w:val="clear" w:color="auto" w:fill="FFFFFF"/>
          <w:lang w:bidi="ar"/>
        </w:rPr>
        <w:t>根据编委核定，</w:t>
      </w:r>
      <w:r>
        <w:rPr>
          <w:rFonts w:ascii="仿宋" w:eastAsia="仿宋" w:hAnsi="仿宋" w:cs="宋体" w:hint="eastAsia"/>
          <w:color w:val="000000"/>
          <w:kern w:val="0"/>
          <w:sz w:val="32"/>
          <w:szCs w:val="32"/>
        </w:rPr>
        <w:t>我会内设股室</w:t>
      </w:r>
      <w:r>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个，即办公室（组织宣传部）、妇女发展部（权益部），家庭和儿童工作部</w:t>
      </w:r>
      <w:r>
        <w:rPr>
          <w:rFonts w:ascii="仿宋" w:eastAsia="仿宋" w:hAnsi="仿宋" w:cs="宋体" w:hint="eastAsia"/>
          <w:color w:val="000000"/>
          <w:kern w:val="0"/>
          <w:sz w:val="32"/>
          <w:szCs w:val="32"/>
        </w:rPr>
        <w:t>。</w:t>
      </w:r>
      <w:r>
        <w:rPr>
          <w:rFonts w:ascii="仿宋_GB2312" w:eastAsia="仿宋_GB2312" w:hAnsi="方正仿宋简体" w:cs="方正仿宋简体" w:hint="eastAsia"/>
          <w:sz w:val="32"/>
          <w:szCs w:val="32"/>
        </w:rPr>
        <w:t>现有在职全额行政干部</w:t>
      </w:r>
      <w:r>
        <w:rPr>
          <w:rFonts w:ascii="仿宋_GB2312" w:eastAsia="仿宋_GB2312" w:hAnsi="方正仿宋简体" w:cs="方正仿宋简体" w:hint="eastAsia"/>
          <w:sz w:val="32"/>
          <w:szCs w:val="32"/>
        </w:rPr>
        <w:t>5</w:t>
      </w:r>
      <w:r>
        <w:rPr>
          <w:rFonts w:ascii="仿宋_GB2312" w:eastAsia="仿宋_GB2312" w:hAnsi="方正仿宋简体" w:cs="方正仿宋简体" w:hint="eastAsia"/>
          <w:sz w:val="32"/>
          <w:szCs w:val="32"/>
        </w:rPr>
        <w:t>人，退休干部</w:t>
      </w:r>
      <w:r>
        <w:rPr>
          <w:rFonts w:ascii="仿宋_GB2312" w:eastAsia="仿宋_GB2312" w:hAnsi="方正仿宋简体" w:cs="方正仿宋简体" w:hint="eastAsia"/>
          <w:sz w:val="32"/>
          <w:szCs w:val="32"/>
        </w:rPr>
        <w:t>2</w:t>
      </w:r>
      <w:r>
        <w:rPr>
          <w:rFonts w:ascii="仿宋_GB2312" w:eastAsia="仿宋_GB2312" w:hAnsi="方正仿宋简体" w:cs="方正仿宋简体" w:hint="eastAsia"/>
          <w:sz w:val="32"/>
          <w:szCs w:val="32"/>
        </w:rPr>
        <w:t>人。</w:t>
      </w:r>
      <w:r>
        <w:rPr>
          <w:rFonts w:ascii="仿宋" w:eastAsia="仿宋" w:hAnsi="仿宋" w:cs="宋体" w:hint="eastAsia"/>
          <w:color w:val="000000"/>
          <w:kern w:val="0"/>
          <w:sz w:val="32"/>
          <w:szCs w:val="32"/>
        </w:rPr>
        <w:t>全部纳入</w:t>
      </w:r>
      <w:r>
        <w:rPr>
          <w:rFonts w:ascii="仿宋" w:eastAsia="仿宋" w:hAnsi="仿宋" w:cs="宋体" w:hint="eastAsia"/>
          <w:color w:val="000000"/>
          <w:kern w:val="0"/>
          <w:sz w:val="32"/>
          <w:szCs w:val="32"/>
        </w:rPr>
        <w:t>2020</w:t>
      </w:r>
      <w:r>
        <w:rPr>
          <w:rFonts w:ascii="仿宋" w:eastAsia="仿宋" w:hAnsi="仿宋" w:cs="宋体" w:hint="eastAsia"/>
          <w:color w:val="000000"/>
          <w:kern w:val="0"/>
          <w:sz w:val="32"/>
          <w:szCs w:val="32"/>
        </w:rPr>
        <w:t>年部门预算编制范围。</w:t>
      </w:r>
      <w:r>
        <w:rPr>
          <w:rFonts w:ascii="宋体" w:eastAsia="仿宋" w:hAnsi="宋体" w:cs="宋体" w:hint="eastAsia"/>
          <w:color w:val="000000"/>
          <w:kern w:val="0"/>
          <w:sz w:val="32"/>
          <w:szCs w:val="32"/>
        </w:rPr>
        <w:t> </w:t>
      </w:r>
    </w:p>
    <w:p w:rsidR="00C2432D" w:rsidRDefault="00966BF1">
      <w:pPr>
        <w:widowControl/>
        <w:shd w:val="clear" w:color="auto" w:fill="FFFFFF"/>
        <w:spacing w:before="150" w:line="600" w:lineRule="atLeast"/>
        <w:ind w:firstLine="643"/>
        <w:jc w:val="left"/>
        <w:rPr>
          <w:rFonts w:ascii="微软雅黑" w:eastAsia="微软雅黑" w:hAnsi="微软雅黑" w:cs="微软雅黑"/>
          <w:color w:val="333333"/>
          <w:sz w:val="24"/>
        </w:rPr>
      </w:pPr>
      <w:r>
        <w:rPr>
          <w:rFonts w:ascii="仿宋" w:eastAsia="仿宋" w:hAnsi="仿宋" w:cs="仿宋" w:hint="eastAsia"/>
          <w:b/>
          <w:bCs/>
          <w:color w:val="000000"/>
          <w:kern w:val="0"/>
          <w:sz w:val="32"/>
          <w:szCs w:val="32"/>
          <w:shd w:val="clear" w:color="auto" w:fill="FFFFFF"/>
          <w:lang w:bidi="ar"/>
        </w:rPr>
        <w:t>（二）主要工作职责</w:t>
      </w:r>
    </w:p>
    <w:p w:rsidR="00C2432D" w:rsidRDefault="00966BF1">
      <w:pPr>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组织引导妇女学习贯彻习近平新时代中国特色社会主义思想和党的路线方针政策，用中国特色社会主义共同理想凝聚妇女。</w:t>
      </w:r>
    </w:p>
    <w:p w:rsidR="00C2432D" w:rsidRDefault="00966BF1">
      <w:pPr>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指导全市各级妇联依据《中华全国妇女联合会章程》和妇女代表大会的决定、决议，开展妇女儿童工作，联系团体会员，并给予业务指导。</w:t>
      </w:r>
    </w:p>
    <w:p w:rsidR="00C2432D" w:rsidRDefault="00966BF1">
      <w:pPr>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协调并争取支持妇女发展的政策措施，参与扶贫，</w:t>
      </w:r>
      <w:r>
        <w:rPr>
          <w:rFonts w:ascii="仿宋" w:eastAsia="仿宋" w:hAnsi="仿宋" w:cs="宋体" w:hint="eastAsia"/>
          <w:color w:val="000000"/>
          <w:kern w:val="0"/>
          <w:sz w:val="32"/>
          <w:szCs w:val="32"/>
        </w:rPr>
        <w:lastRenderedPageBreak/>
        <w:t>帮助妇女脱贫致富，开展技能培训，加大妇女创业创新服务平台建设，促进妇女创业就业，指导和推动全市农村妇女“双学双比”活动、城镇妇女“巾帼建功”活动。</w:t>
      </w:r>
    </w:p>
    <w:p w:rsidR="00C2432D" w:rsidRDefault="00966BF1">
      <w:pPr>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团结动员妇女投身改革开放和社会主义经济建设、政治建设、文化建设、社会建设和生态文明建设，注重发挥妇女在社会生活和家庭生活中的独特作用，为中国特色社会主义伟大实践作贡献。</w:t>
      </w:r>
    </w:p>
    <w:p w:rsidR="00C2432D" w:rsidRDefault="00966BF1">
      <w:pPr>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5</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维护妇女儿童合法权益，调查研究妇女、儿童问题，为市委、市政府决策提供依据，提出建议。动员妇女参与国家和社会事务的民主管理、民主监督，促进妇女参政议政和参与有关妇女儿童的政策文件的制定。推动保障妇女权益法律政策和妇女、儿童发展纲要的实施。</w:t>
      </w:r>
    </w:p>
    <w:p w:rsidR="00C2432D" w:rsidRDefault="00966BF1">
      <w:pPr>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6</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教育引导妇女树立自尊、自信、自立、自强的精神，提高综合素质，实现全面发展。宣传马克思主义妇女观，</w:t>
      </w:r>
      <w:r>
        <w:rPr>
          <w:rFonts w:ascii="仿宋" w:eastAsia="仿宋" w:hAnsi="仿宋" w:cs="宋体" w:hint="eastAsia"/>
          <w:color w:val="000000"/>
          <w:kern w:val="0"/>
          <w:sz w:val="32"/>
          <w:szCs w:val="32"/>
        </w:rPr>
        <w:t>推动落实男女平等基本国策，营造有利于妇女全面发展的社会环境。宣传表彰优秀妇女典型，培养、推荐女性人才。</w:t>
      </w:r>
    </w:p>
    <w:p w:rsidR="00C2432D" w:rsidRDefault="00966BF1">
      <w:pPr>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7</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教育引导妇女</w:t>
      </w:r>
      <w:proofErr w:type="gramStart"/>
      <w:r>
        <w:rPr>
          <w:rFonts w:ascii="仿宋" w:eastAsia="仿宋" w:hAnsi="仿宋" w:cs="宋体" w:hint="eastAsia"/>
          <w:color w:val="000000"/>
          <w:kern w:val="0"/>
          <w:sz w:val="32"/>
          <w:szCs w:val="32"/>
        </w:rPr>
        <w:t>践行</w:t>
      </w:r>
      <w:proofErr w:type="gramEnd"/>
      <w:r>
        <w:rPr>
          <w:rFonts w:ascii="仿宋" w:eastAsia="仿宋" w:hAnsi="仿宋" w:cs="宋体" w:hint="eastAsia"/>
          <w:color w:val="000000"/>
          <w:kern w:val="0"/>
          <w:sz w:val="32"/>
          <w:szCs w:val="32"/>
        </w:rPr>
        <w:t>社会主义核心价值观，弘扬中华优秀文化，开展“文明家庭”“最美家庭”“绿色家庭”“书香家庭”等创建活动，支持服务家庭教育，传承中华民族家庭美德，树立良好家风，推动形成家庭文明新风尚。</w:t>
      </w:r>
    </w:p>
    <w:p w:rsidR="00C2432D" w:rsidRDefault="00966BF1">
      <w:pPr>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8</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加强城乡基层妇女组织建设，扩大组织网络，拓宽工作领域。联系和引导女性社会组织，加强与社会各界的协作，推动全社会为妇女儿童和家庭服务。</w:t>
      </w:r>
    </w:p>
    <w:p w:rsidR="00C2432D" w:rsidRDefault="00966BF1">
      <w:pPr>
        <w:spacing w:line="6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9</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完成市委、市政府交办的其他任务。</w:t>
      </w:r>
    </w:p>
    <w:p w:rsidR="00C2432D" w:rsidRDefault="00966BF1">
      <w:pPr>
        <w:widowControl/>
        <w:shd w:val="clear" w:color="auto" w:fill="FFFFFF"/>
        <w:spacing w:before="150" w:line="600" w:lineRule="atLeast"/>
        <w:ind w:firstLine="643"/>
        <w:jc w:val="left"/>
        <w:rPr>
          <w:rFonts w:ascii="微软雅黑" w:eastAsia="微软雅黑" w:hAnsi="微软雅黑" w:cs="微软雅黑"/>
          <w:color w:val="333333"/>
          <w:sz w:val="24"/>
        </w:rPr>
      </w:pPr>
      <w:r>
        <w:rPr>
          <w:rFonts w:ascii="仿宋" w:eastAsia="仿宋" w:hAnsi="仿宋" w:cs="仿宋" w:hint="eastAsia"/>
          <w:b/>
          <w:bCs/>
          <w:color w:val="000000"/>
          <w:kern w:val="0"/>
          <w:sz w:val="32"/>
          <w:szCs w:val="32"/>
          <w:shd w:val="clear" w:color="auto" w:fill="FFFFFF"/>
          <w:lang w:bidi="ar"/>
        </w:rPr>
        <w:t>（三）专项立项依据</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t>《</w:t>
      </w:r>
      <w:hyperlink r:id="rId8" w:tgtFrame="https://baike.sogou.com/_blank" w:history="1">
        <w:r>
          <w:rPr>
            <w:rFonts w:ascii="仿宋" w:eastAsia="仿宋" w:hAnsi="仿宋" w:cs="仿宋"/>
            <w:color w:val="000000"/>
            <w:kern w:val="0"/>
            <w:sz w:val="32"/>
            <w:szCs w:val="32"/>
            <w:shd w:val="clear" w:color="auto" w:fill="FFFFFF"/>
            <w:lang w:bidi="ar"/>
          </w:rPr>
          <w:t>中华人民共和国妇女权益保障法</w:t>
        </w:r>
      </w:hyperlink>
      <w:r>
        <w:rPr>
          <w:rFonts w:ascii="仿宋" w:eastAsia="仿宋" w:hAnsi="仿宋" w:cs="仿宋"/>
          <w:color w:val="000000"/>
          <w:kern w:val="0"/>
          <w:sz w:val="32"/>
          <w:szCs w:val="32"/>
          <w:shd w:val="clear" w:color="auto" w:fill="FFFFFF"/>
          <w:lang w:bidi="ar"/>
        </w:rPr>
        <w:t>》</w:t>
      </w:r>
      <w:r>
        <w:rPr>
          <w:rFonts w:ascii="仿宋" w:eastAsia="仿宋" w:hAnsi="仿宋" w:cs="仿宋" w:hint="eastAsia"/>
          <w:color w:val="000000"/>
          <w:kern w:val="0"/>
          <w:sz w:val="32"/>
          <w:szCs w:val="32"/>
          <w:shd w:val="clear" w:color="auto" w:fill="FFFFFF"/>
          <w:lang w:bidi="ar"/>
        </w:rPr>
        <w:t>、</w:t>
      </w:r>
      <w:r>
        <w:rPr>
          <w:rFonts w:eastAsia="仿宋_GB2312"/>
          <w:sz w:val="32"/>
          <w:szCs w:val="32"/>
        </w:rPr>
        <w:t>《中华全国妇女联合会章程》</w:t>
      </w:r>
      <w:r>
        <w:rPr>
          <w:rFonts w:eastAsia="仿宋_GB2312" w:hint="eastAsia"/>
          <w:sz w:val="32"/>
          <w:szCs w:val="32"/>
        </w:rPr>
        <w:t>、</w:t>
      </w:r>
      <w:r>
        <w:rPr>
          <w:rFonts w:ascii="仿宋_GB2312" w:eastAsia="仿宋_GB2312" w:hint="eastAsia"/>
          <w:sz w:val="32"/>
          <w:szCs w:val="32"/>
        </w:rPr>
        <w:t>《中共沅江市委办公室关于印发</w:t>
      </w:r>
      <w:r>
        <w:rPr>
          <w:rFonts w:ascii="仿宋_GB2312" w:eastAsia="仿宋_GB2312" w:hint="eastAsia"/>
          <w:sz w:val="32"/>
          <w:szCs w:val="32"/>
        </w:rPr>
        <w:t>&lt;</w:t>
      </w:r>
      <w:r>
        <w:rPr>
          <w:rFonts w:ascii="仿宋_GB2312" w:eastAsia="仿宋_GB2312" w:hint="eastAsia"/>
          <w:sz w:val="32"/>
          <w:szCs w:val="32"/>
        </w:rPr>
        <w:t>沅江市妇联改革实施方案</w:t>
      </w:r>
      <w:r>
        <w:rPr>
          <w:rFonts w:ascii="仿宋_GB2312" w:eastAsia="仿宋_GB2312" w:hint="eastAsia"/>
          <w:sz w:val="32"/>
          <w:szCs w:val="32"/>
        </w:rPr>
        <w:t>&gt;</w:t>
      </w:r>
      <w:r>
        <w:rPr>
          <w:rFonts w:ascii="仿宋_GB2312" w:eastAsia="仿宋_GB2312" w:hint="eastAsia"/>
          <w:sz w:val="32"/>
          <w:szCs w:val="32"/>
        </w:rPr>
        <w:t>的通知》（</w:t>
      </w:r>
      <w:proofErr w:type="gramStart"/>
      <w:r>
        <w:rPr>
          <w:rFonts w:ascii="仿宋_GB2312" w:eastAsia="仿宋_GB2312" w:hint="eastAsia"/>
          <w:sz w:val="32"/>
          <w:szCs w:val="32"/>
        </w:rPr>
        <w:t>沅</w:t>
      </w:r>
      <w:proofErr w:type="gramEnd"/>
      <w:r>
        <w:rPr>
          <w:rFonts w:ascii="仿宋_GB2312" w:eastAsia="仿宋_GB2312" w:hint="eastAsia"/>
          <w:sz w:val="32"/>
          <w:szCs w:val="32"/>
        </w:rPr>
        <w:t>办发</w:t>
      </w:r>
      <w:r>
        <w:rPr>
          <w:rFonts w:ascii="仿宋_GB2312" w:eastAsia="仿宋_GB2312" w:hint="eastAsia"/>
          <w:sz w:val="32"/>
          <w:szCs w:val="32"/>
        </w:rPr>
        <w:t>[2018]16</w:t>
      </w:r>
      <w:r>
        <w:rPr>
          <w:rFonts w:ascii="仿宋_GB2312" w:eastAsia="仿宋_GB2312" w:hint="eastAsia"/>
          <w:sz w:val="32"/>
          <w:szCs w:val="32"/>
        </w:rPr>
        <w:t>号）</w:t>
      </w:r>
      <w:r>
        <w:rPr>
          <w:rFonts w:ascii="仿宋" w:eastAsia="仿宋" w:hAnsi="仿宋" w:cs="仿宋" w:hint="eastAsia"/>
          <w:color w:val="000000"/>
          <w:kern w:val="0"/>
          <w:sz w:val="32"/>
          <w:szCs w:val="32"/>
          <w:shd w:val="clear" w:color="auto" w:fill="FFFFFF"/>
          <w:lang w:bidi="ar"/>
        </w:rPr>
        <w:t>等文件精神。</w:t>
      </w:r>
    </w:p>
    <w:p w:rsidR="00C2432D" w:rsidRDefault="00966BF1">
      <w:pPr>
        <w:widowControl/>
        <w:shd w:val="clear" w:color="auto" w:fill="FFFFFF"/>
        <w:spacing w:before="150" w:line="600" w:lineRule="atLeast"/>
        <w:ind w:firstLine="640"/>
        <w:jc w:val="left"/>
        <w:rPr>
          <w:rFonts w:ascii="黑体" w:eastAsia="黑体" w:hAnsi="黑体" w:cs="黑体"/>
          <w:color w:val="333333"/>
          <w:sz w:val="24"/>
        </w:rPr>
      </w:pPr>
      <w:r>
        <w:rPr>
          <w:rFonts w:ascii="黑体" w:eastAsia="黑体" w:hAnsi="黑体" w:cs="黑体" w:hint="eastAsia"/>
          <w:color w:val="000000"/>
          <w:kern w:val="0"/>
          <w:sz w:val="32"/>
          <w:szCs w:val="32"/>
          <w:shd w:val="clear" w:color="auto" w:fill="FFFFFF"/>
          <w:lang w:bidi="ar"/>
        </w:rPr>
        <w:t>二、绩效评价指标分析情况</w:t>
      </w:r>
    </w:p>
    <w:p w:rsidR="00C2432D" w:rsidRDefault="00966BF1">
      <w:pPr>
        <w:widowControl/>
        <w:shd w:val="clear" w:color="auto" w:fill="FFFFFF"/>
        <w:spacing w:before="150" w:line="600" w:lineRule="atLeast"/>
        <w:ind w:firstLine="643"/>
        <w:jc w:val="left"/>
        <w:rPr>
          <w:rFonts w:ascii="微软雅黑" w:eastAsia="微软雅黑" w:hAnsi="微软雅黑" w:cs="微软雅黑"/>
          <w:color w:val="333333"/>
          <w:sz w:val="24"/>
        </w:rPr>
      </w:pPr>
      <w:r>
        <w:rPr>
          <w:rFonts w:ascii="仿宋" w:eastAsia="仿宋" w:hAnsi="仿宋" w:cs="仿宋" w:hint="eastAsia"/>
          <w:b/>
          <w:bCs/>
          <w:color w:val="000000"/>
          <w:kern w:val="0"/>
          <w:sz w:val="32"/>
          <w:szCs w:val="32"/>
          <w:shd w:val="clear" w:color="auto" w:fill="FFFFFF"/>
          <w:lang w:bidi="ar"/>
        </w:rPr>
        <w:t>（一）项目资金情况分析</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t>1</w:t>
      </w:r>
      <w:r>
        <w:rPr>
          <w:rFonts w:ascii="仿宋" w:eastAsia="仿宋" w:hAnsi="仿宋" w:cs="仿宋" w:hint="eastAsia"/>
          <w:color w:val="000000"/>
          <w:kern w:val="0"/>
          <w:sz w:val="32"/>
          <w:szCs w:val="32"/>
          <w:shd w:val="clear" w:color="auto" w:fill="FFFFFF"/>
          <w:lang w:bidi="ar"/>
        </w:rPr>
        <w:t>、项目资金到位情况分析</w:t>
      </w:r>
    </w:p>
    <w:p w:rsidR="00C2432D" w:rsidRDefault="00966BF1">
      <w:pPr>
        <w:widowControl/>
        <w:shd w:val="clear" w:color="auto" w:fill="FFFFFF"/>
        <w:spacing w:line="560" w:lineRule="atLeast"/>
        <w:ind w:firstLineChars="200" w:firstLine="640"/>
        <w:rPr>
          <w:rFonts w:ascii="仿宋_GB2312" w:eastAsia="仿宋_GB2312" w:hAnsi="方正仿宋简体" w:cs="方正仿宋简体"/>
          <w:sz w:val="32"/>
          <w:szCs w:val="32"/>
        </w:rPr>
      </w:pPr>
      <w:r>
        <w:rPr>
          <w:rFonts w:ascii="仿宋" w:eastAsia="仿宋" w:hAnsi="仿宋" w:cs="仿宋" w:hint="eastAsia"/>
          <w:color w:val="000000"/>
          <w:kern w:val="0"/>
          <w:sz w:val="32"/>
          <w:szCs w:val="32"/>
          <w:shd w:val="clear" w:color="auto" w:fill="FFFFFF"/>
          <w:lang w:bidi="ar"/>
        </w:rPr>
        <w:t>2020</w:t>
      </w:r>
      <w:r>
        <w:rPr>
          <w:rFonts w:ascii="仿宋" w:eastAsia="仿宋" w:hAnsi="仿宋" w:cs="仿宋" w:hint="eastAsia"/>
          <w:color w:val="000000"/>
          <w:kern w:val="0"/>
          <w:sz w:val="32"/>
          <w:szCs w:val="32"/>
          <w:shd w:val="clear" w:color="auto" w:fill="FFFFFF"/>
          <w:lang w:bidi="ar"/>
        </w:rPr>
        <w:t>年我会有专项项目</w:t>
      </w:r>
      <w:r>
        <w:rPr>
          <w:rFonts w:ascii="仿宋" w:eastAsia="仿宋" w:hAnsi="仿宋" w:cs="仿宋" w:hint="eastAsia"/>
          <w:color w:val="000000"/>
          <w:kern w:val="0"/>
          <w:sz w:val="32"/>
          <w:szCs w:val="32"/>
          <w:shd w:val="clear" w:color="auto" w:fill="FFFFFF"/>
          <w:lang w:bidi="ar"/>
        </w:rPr>
        <w:t>3</w:t>
      </w:r>
      <w:r>
        <w:rPr>
          <w:rFonts w:ascii="仿宋" w:eastAsia="仿宋" w:hAnsi="仿宋" w:cs="仿宋" w:hint="eastAsia"/>
          <w:color w:val="000000"/>
          <w:kern w:val="0"/>
          <w:sz w:val="32"/>
          <w:szCs w:val="32"/>
          <w:shd w:val="clear" w:color="auto" w:fill="FFFFFF"/>
          <w:lang w:bidi="ar"/>
        </w:rPr>
        <w:t>个</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妇女儿童工作项目支出</w:t>
      </w:r>
      <w:r>
        <w:rPr>
          <w:rFonts w:ascii="仿宋" w:eastAsia="仿宋" w:hAnsi="仿宋" w:cs="宋体" w:hint="eastAsia"/>
          <w:color w:val="000000"/>
          <w:kern w:val="0"/>
          <w:sz w:val="32"/>
          <w:szCs w:val="32"/>
        </w:rPr>
        <w:t>37</w:t>
      </w:r>
      <w:r>
        <w:rPr>
          <w:rFonts w:ascii="仿宋" w:eastAsia="仿宋" w:hAnsi="仿宋" w:cs="宋体" w:hint="eastAsia"/>
          <w:color w:val="000000"/>
          <w:kern w:val="0"/>
          <w:sz w:val="32"/>
          <w:szCs w:val="32"/>
        </w:rPr>
        <w:t>万元，主要用于为妇女儿童服务，加强与社会各界的联系，推动社会各界为妇女儿童办实事，办好事等方面；</w:t>
      </w:r>
      <w:proofErr w:type="gramStart"/>
      <w:r>
        <w:rPr>
          <w:rFonts w:ascii="仿宋" w:eastAsia="仿宋" w:hAnsi="仿宋" w:cs="宋体" w:hint="eastAsia"/>
          <w:color w:val="000000"/>
          <w:kern w:val="0"/>
          <w:sz w:val="32"/>
          <w:szCs w:val="32"/>
        </w:rPr>
        <w:t>婚调工作</w:t>
      </w:r>
      <w:proofErr w:type="gramEnd"/>
      <w:r>
        <w:rPr>
          <w:rFonts w:ascii="仿宋" w:eastAsia="仿宋" w:hAnsi="仿宋" w:cs="宋体" w:hint="eastAsia"/>
          <w:color w:val="000000"/>
          <w:kern w:val="0"/>
          <w:sz w:val="32"/>
          <w:szCs w:val="32"/>
        </w:rPr>
        <w:t>项目支出</w:t>
      </w:r>
      <w:r>
        <w:rPr>
          <w:rFonts w:ascii="仿宋" w:eastAsia="仿宋" w:hAnsi="仿宋" w:cs="宋体" w:hint="eastAsia"/>
          <w:color w:val="000000"/>
          <w:kern w:val="0"/>
          <w:sz w:val="32"/>
          <w:szCs w:val="32"/>
        </w:rPr>
        <w:t>10</w:t>
      </w:r>
      <w:r>
        <w:rPr>
          <w:rFonts w:ascii="仿宋" w:eastAsia="仿宋" w:hAnsi="仿宋" w:cs="宋体" w:hint="eastAsia"/>
          <w:color w:val="000000"/>
          <w:kern w:val="0"/>
          <w:sz w:val="32"/>
          <w:szCs w:val="32"/>
        </w:rPr>
        <w:t>万元，主要用于对婚姻状况进行指导、调解，促进家庭和谐，促进社会和谐等方面；乡镇妇联组织工作项目支出</w:t>
      </w:r>
      <w:r>
        <w:rPr>
          <w:rFonts w:ascii="仿宋" w:eastAsia="仿宋" w:hAnsi="仿宋" w:cs="宋体" w:hint="eastAsia"/>
          <w:color w:val="000000"/>
          <w:kern w:val="0"/>
          <w:sz w:val="32"/>
          <w:szCs w:val="32"/>
        </w:rPr>
        <w:t>28</w:t>
      </w:r>
      <w:r>
        <w:rPr>
          <w:rFonts w:ascii="仿宋" w:eastAsia="仿宋" w:hAnsi="仿宋" w:cs="宋体" w:hint="eastAsia"/>
          <w:color w:val="000000"/>
          <w:kern w:val="0"/>
          <w:sz w:val="32"/>
          <w:szCs w:val="32"/>
        </w:rPr>
        <w:t>万元，主要用于教育引导广大妇女增加自尊、自强、自信、自立、自强精神，全面提高素质，促进妇女人才成长等方面。</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t>2</w:t>
      </w:r>
      <w:r>
        <w:rPr>
          <w:rFonts w:ascii="仿宋" w:eastAsia="仿宋" w:hAnsi="仿宋" w:cs="仿宋" w:hint="eastAsia"/>
          <w:color w:val="000000"/>
          <w:kern w:val="0"/>
          <w:sz w:val="32"/>
          <w:szCs w:val="32"/>
          <w:shd w:val="clear" w:color="auto" w:fill="FFFFFF"/>
          <w:lang w:bidi="ar"/>
        </w:rPr>
        <w:t>、项目资金管理情况</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lastRenderedPageBreak/>
        <w:t>我</w:t>
      </w:r>
      <w:proofErr w:type="gramStart"/>
      <w:r>
        <w:rPr>
          <w:rFonts w:ascii="仿宋" w:eastAsia="仿宋" w:hAnsi="仿宋" w:cs="仿宋" w:hint="eastAsia"/>
          <w:color w:val="000000"/>
          <w:kern w:val="0"/>
          <w:sz w:val="32"/>
          <w:szCs w:val="32"/>
          <w:shd w:val="clear" w:color="auto" w:fill="FFFFFF"/>
          <w:lang w:bidi="ar"/>
        </w:rPr>
        <w:t>会机关</w:t>
      </w:r>
      <w:proofErr w:type="gramEnd"/>
      <w:r>
        <w:rPr>
          <w:rFonts w:ascii="仿宋" w:eastAsia="仿宋" w:hAnsi="仿宋" w:cs="仿宋" w:hint="eastAsia"/>
          <w:color w:val="000000"/>
          <w:kern w:val="0"/>
          <w:sz w:val="32"/>
          <w:szCs w:val="32"/>
          <w:shd w:val="clear" w:color="auto" w:fill="FFFFFF"/>
          <w:lang w:bidi="ar"/>
        </w:rPr>
        <w:t>财务制度健全，管理规范</w:t>
      </w:r>
      <w:r>
        <w:rPr>
          <w:rFonts w:ascii="仿宋" w:eastAsia="仿宋" w:hAnsi="仿宋" w:cs="仿宋" w:hint="eastAsia"/>
          <w:color w:val="000000"/>
          <w:kern w:val="0"/>
          <w:sz w:val="32"/>
          <w:szCs w:val="32"/>
          <w:shd w:val="clear" w:color="auto" w:fill="FFFFFF"/>
          <w:lang w:bidi="ar"/>
        </w:rPr>
        <w:t>,</w:t>
      </w:r>
      <w:r>
        <w:rPr>
          <w:rFonts w:ascii="仿宋" w:eastAsia="仿宋" w:hAnsi="仿宋" w:cs="仿宋" w:hint="eastAsia"/>
          <w:color w:val="000000"/>
          <w:kern w:val="0"/>
          <w:sz w:val="32"/>
          <w:szCs w:val="32"/>
          <w:shd w:val="clear" w:color="auto" w:fill="FFFFFF"/>
          <w:lang w:bidi="ar"/>
        </w:rPr>
        <w:t>账务处理及时，会计核算规范。专项资金严格按照国家规定的项目资金相关法律、法规</w:t>
      </w:r>
      <w:r>
        <w:rPr>
          <w:rFonts w:ascii="仿宋" w:eastAsia="仿宋" w:hAnsi="仿宋" w:cs="仿宋" w:hint="eastAsia"/>
          <w:color w:val="000000"/>
          <w:kern w:val="0"/>
          <w:sz w:val="32"/>
          <w:szCs w:val="32"/>
          <w:shd w:val="clear" w:color="auto" w:fill="FFFFFF"/>
          <w:lang w:bidi="ar"/>
        </w:rPr>
        <w:t>的规定和要求使用，确保资金的专款专用。</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t>3</w:t>
      </w:r>
      <w:r>
        <w:rPr>
          <w:rFonts w:ascii="仿宋" w:eastAsia="仿宋" w:hAnsi="仿宋" w:cs="仿宋" w:hint="eastAsia"/>
          <w:color w:val="000000"/>
          <w:kern w:val="0"/>
          <w:sz w:val="32"/>
          <w:szCs w:val="32"/>
          <w:shd w:val="clear" w:color="auto" w:fill="FFFFFF"/>
          <w:lang w:bidi="ar"/>
        </w:rPr>
        <w:t>、专项实施内容</w:t>
      </w:r>
    </w:p>
    <w:p w:rsidR="00C2432D" w:rsidRDefault="00966BF1">
      <w:pPr>
        <w:spacing w:line="560" w:lineRule="exact"/>
        <w:ind w:firstLineChars="200" w:firstLine="640"/>
        <w:rPr>
          <w:rFonts w:ascii="仿宋_GB2312" w:eastAsia="仿宋_GB2312" w:hAnsi="仿宋" w:cs="仿宋_GB2312"/>
          <w:sz w:val="32"/>
          <w:szCs w:val="32"/>
        </w:rPr>
      </w:pPr>
      <w:r>
        <w:rPr>
          <w:rFonts w:ascii="仿宋" w:eastAsia="仿宋" w:hAnsi="仿宋" w:cs="仿宋" w:hint="eastAsia"/>
          <w:color w:val="000000"/>
          <w:kern w:val="0"/>
          <w:sz w:val="32"/>
          <w:szCs w:val="32"/>
          <w:shd w:val="clear" w:color="auto" w:fill="FFFFFF"/>
          <w:lang w:bidi="ar"/>
        </w:rPr>
        <w:t>2020</w:t>
      </w:r>
      <w:r>
        <w:rPr>
          <w:rFonts w:ascii="仿宋" w:eastAsia="仿宋" w:hAnsi="仿宋" w:cs="仿宋" w:hint="eastAsia"/>
          <w:color w:val="000000"/>
          <w:kern w:val="0"/>
          <w:sz w:val="32"/>
          <w:szCs w:val="32"/>
          <w:shd w:val="clear" w:color="auto" w:fill="FFFFFF"/>
          <w:lang w:bidi="ar"/>
        </w:rPr>
        <w:t>年度项目专项用于</w:t>
      </w:r>
      <w:r>
        <w:rPr>
          <w:rFonts w:ascii="仿宋_GB2312" w:eastAsia="仿宋_GB2312" w:hAnsi="仿宋" w:cs="仿宋_GB2312" w:hint="eastAsia"/>
          <w:sz w:val="32"/>
          <w:szCs w:val="32"/>
        </w:rPr>
        <w:t>实施乡村振兴巾帼行动，开展“清洁家园，大美沅江”、“改善人居环境，建设美好家园”等活动，号召全市妇联组织和妇女群众争当庭院清洁行动主力军，助力农村人居环境整治行动。</w:t>
      </w:r>
      <w:r>
        <w:rPr>
          <w:rFonts w:ascii="仿宋_GB2312" w:eastAsia="仿宋_GB2312" w:hAnsi="仿宋" w:cs="Times New Roman" w:hint="eastAsia"/>
          <w:sz w:val="32"/>
          <w:szCs w:val="32"/>
        </w:rPr>
        <w:t>选树和</w:t>
      </w:r>
      <w:r>
        <w:rPr>
          <w:rFonts w:ascii="仿宋_GB2312" w:eastAsia="仿宋_GB2312" w:hAnsi="仿宋" w:cs="仿宋_GB2312" w:hint="eastAsia"/>
          <w:sz w:val="32"/>
          <w:szCs w:val="32"/>
        </w:rPr>
        <w:t>表彰了</w:t>
      </w:r>
      <w:r>
        <w:rPr>
          <w:rFonts w:ascii="仿宋_GB2312" w:eastAsia="仿宋_GB2312" w:hint="eastAsia"/>
          <w:sz w:val="32"/>
          <w:szCs w:val="32"/>
        </w:rPr>
        <w:t>21</w:t>
      </w:r>
      <w:r>
        <w:rPr>
          <w:rFonts w:ascii="仿宋_GB2312" w:eastAsia="仿宋_GB2312" w:hint="eastAsia"/>
          <w:sz w:val="32"/>
          <w:szCs w:val="32"/>
        </w:rPr>
        <w:t>户“抗</w:t>
      </w:r>
      <w:proofErr w:type="gramStart"/>
      <w:r>
        <w:rPr>
          <w:rFonts w:ascii="仿宋_GB2312" w:eastAsia="仿宋_GB2312" w:hint="eastAsia"/>
          <w:sz w:val="32"/>
          <w:szCs w:val="32"/>
        </w:rPr>
        <w:t>疫</w:t>
      </w:r>
      <w:proofErr w:type="gramEnd"/>
      <w:r>
        <w:rPr>
          <w:rFonts w:ascii="仿宋_GB2312" w:eastAsia="仿宋_GB2312" w:hint="eastAsia"/>
          <w:sz w:val="32"/>
          <w:szCs w:val="32"/>
        </w:rPr>
        <w:t>护家”最美家庭，</w:t>
      </w:r>
      <w:r>
        <w:rPr>
          <w:rFonts w:ascii="仿宋_GB2312" w:eastAsia="仿宋_GB2312" w:hint="eastAsia"/>
          <w:sz w:val="32"/>
          <w:szCs w:val="32"/>
        </w:rPr>
        <w:t>32</w:t>
      </w:r>
      <w:r>
        <w:rPr>
          <w:rFonts w:ascii="仿宋_GB2312" w:eastAsia="仿宋_GB2312" w:hint="eastAsia"/>
          <w:sz w:val="32"/>
          <w:szCs w:val="32"/>
        </w:rPr>
        <w:t>名“抗</w:t>
      </w:r>
      <w:proofErr w:type="gramStart"/>
      <w:r>
        <w:rPr>
          <w:rFonts w:ascii="仿宋_GB2312" w:eastAsia="仿宋_GB2312" w:hint="eastAsia"/>
          <w:sz w:val="32"/>
          <w:szCs w:val="32"/>
        </w:rPr>
        <w:t>疫</w:t>
      </w:r>
      <w:proofErr w:type="gramEnd"/>
      <w:r>
        <w:rPr>
          <w:rFonts w:ascii="仿宋_GB2312" w:eastAsia="仿宋_GB2312" w:hint="eastAsia"/>
          <w:sz w:val="32"/>
          <w:szCs w:val="32"/>
        </w:rPr>
        <w:t>护家”</w:t>
      </w:r>
      <w:proofErr w:type="gramStart"/>
      <w:r>
        <w:rPr>
          <w:rFonts w:ascii="仿宋_GB2312" w:eastAsia="仿宋_GB2312" w:hint="eastAsia"/>
          <w:sz w:val="32"/>
          <w:szCs w:val="32"/>
        </w:rPr>
        <w:t>最</w:t>
      </w:r>
      <w:proofErr w:type="gramEnd"/>
      <w:r>
        <w:rPr>
          <w:rFonts w:ascii="仿宋_GB2312" w:eastAsia="仿宋_GB2312" w:hint="eastAsia"/>
          <w:sz w:val="32"/>
          <w:szCs w:val="32"/>
        </w:rPr>
        <w:t>美女性，</w:t>
      </w:r>
      <w:r>
        <w:rPr>
          <w:rFonts w:ascii="仿宋_GB2312" w:eastAsia="仿宋_GB2312" w:hint="eastAsia"/>
          <w:sz w:val="32"/>
          <w:szCs w:val="32"/>
        </w:rPr>
        <w:t>23</w:t>
      </w:r>
      <w:r>
        <w:rPr>
          <w:rFonts w:ascii="仿宋_GB2312" w:eastAsia="仿宋_GB2312" w:hint="eastAsia"/>
          <w:sz w:val="32"/>
          <w:szCs w:val="32"/>
        </w:rPr>
        <w:t>户“平安家庭”。</w:t>
      </w:r>
      <w:r>
        <w:rPr>
          <w:rFonts w:ascii="仿宋_GB2312" w:eastAsia="仿宋_GB2312" w:hint="eastAsia"/>
          <w:sz w:val="32"/>
          <w:szCs w:val="32"/>
        </w:rPr>
        <w:t>1</w:t>
      </w:r>
      <w:r>
        <w:rPr>
          <w:rFonts w:ascii="仿宋_GB2312" w:eastAsia="仿宋_GB2312" w:hint="eastAsia"/>
          <w:sz w:val="32"/>
          <w:szCs w:val="32"/>
        </w:rPr>
        <w:t>个益阳市巾帼奋斗集体，</w:t>
      </w:r>
      <w:r>
        <w:rPr>
          <w:rFonts w:ascii="仿宋_GB2312" w:eastAsia="仿宋_GB2312" w:hint="eastAsia"/>
          <w:sz w:val="32"/>
          <w:szCs w:val="32"/>
        </w:rPr>
        <w:t>3</w:t>
      </w:r>
      <w:r>
        <w:rPr>
          <w:rFonts w:ascii="仿宋_GB2312" w:eastAsia="仿宋_GB2312" w:hint="eastAsia"/>
          <w:sz w:val="32"/>
          <w:szCs w:val="32"/>
        </w:rPr>
        <w:t>名益阳市巾帼奋斗者，</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个益阳市“三八”红旗集体，</w:t>
      </w:r>
      <w:r>
        <w:rPr>
          <w:rFonts w:ascii="仿宋_GB2312" w:eastAsia="仿宋_GB2312" w:hAnsi="仿宋" w:cs="仿宋_GB2312" w:hint="eastAsia"/>
          <w:sz w:val="32"/>
          <w:szCs w:val="32"/>
        </w:rPr>
        <w:t>3</w:t>
      </w:r>
      <w:r>
        <w:rPr>
          <w:rFonts w:ascii="仿宋_GB2312" w:eastAsia="仿宋_GB2312" w:hAnsi="仿宋" w:cs="仿宋_GB2312" w:hint="eastAsia"/>
          <w:sz w:val="32"/>
          <w:szCs w:val="32"/>
        </w:rPr>
        <w:t>名益阳市“三八”红旗手，</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户益阳市书香家庭，</w:t>
      </w:r>
      <w:r>
        <w:rPr>
          <w:rFonts w:ascii="仿宋_GB2312" w:eastAsia="仿宋_GB2312" w:hAnsi="仿宋" w:cs="仿宋_GB2312" w:hint="eastAsia"/>
          <w:sz w:val="32"/>
          <w:szCs w:val="32"/>
        </w:rPr>
        <w:t>2</w:t>
      </w:r>
      <w:r>
        <w:rPr>
          <w:rFonts w:ascii="仿宋_GB2312" w:eastAsia="仿宋_GB2312" w:hAnsi="仿宋" w:cs="仿宋_GB2312" w:hint="eastAsia"/>
          <w:sz w:val="32"/>
          <w:szCs w:val="32"/>
        </w:rPr>
        <w:t>户益阳市绿色家庭。</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个湖南省“巾帼文明岗”，</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名湖南省“</w:t>
      </w:r>
      <w:r>
        <w:rPr>
          <w:rFonts w:ascii="仿宋_GB2312" w:eastAsia="仿宋_GB2312" w:hAnsi="仿宋" w:cs="仿宋_GB2312" w:hint="eastAsia"/>
          <w:sz w:val="32"/>
          <w:szCs w:val="32"/>
        </w:rPr>
        <w:t>巾帼建功标兵”。</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个湖南省“五好家庭”。</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t>4</w:t>
      </w:r>
      <w:r>
        <w:rPr>
          <w:rFonts w:ascii="仿宋" w:eastAsia="仿宋" w:hAnsi="仿宋" w:cs="仿宋" w:hint="eastAsia"/>
          <w:color w:val="000000"/>
          <w:kern w:val="0"/>
          <w:sz w:val="32"/>
          <w:szCs w:val="32"/>
          <w:shd w:val="clear" w:color="auto" w:fill="FFFFFF"/>
          <w:lang w:bidi="ar"/>
        </w:rPr>
        <w:t>、项目管理情况分析</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t>我会项目建设组织机构健全，有主管领导、分管领导和财务管理人员、具体负责人。项目按照以下程序实施：项目下达—项目审查—项目经费财政预审—项目日常支出审核—项目绩效评估。在项目实施过程中，对支出采取定期和不定期检查的方式，进行监督检查，其项目资金监督管理到位，效果较好。</w:t>
      </w:r>
    </w:p>
    <w:p w:rsidR="00C2432D" w:rsidRDefault="00966BF1">
      <w:pPr>
        <w:widowControl/>
        <w:shd w:val="clear" w:color="auto" w:fill="FFFFFF"/>
        <w:spacing w:before="150" w:line="600" w:lineRule="atLeast"/>
        <w:ind w:firstLine="643"/>
        <w:jc w:val="left"/>
        <w:rPr>
          <w:rFonts w:ascii="微软雅黑" w:eastAsia="微软雅黑" w:hAnsi="微软雅黑" w:cs="微软雅黑"/>
          <w:color w:val="333333"/>
          <w:sz w:val="24"/>
        </w:rPr>
      </w:pPr>
      <w:r>
        <w:rPr>
          <w:rFonts w:ascii="仿宋" w:eastAsia="仿宋" w:hAnsi="仿宋" w:cs="仿宋" w:hint="eastAsia"/>
          <w:b/>
          <w:bCs/>
          <w:color w:val="000000"/>
          <w:kern w:val="0"/>
          <w:sz w:val="32"/>
          <w:szCs w:val="32"/>
          <w:shd w:val="clear" w:color="auto" w:fill="FFFFFF"/>
          <w:lang w:bidi="ar"/>
        </w:rPr>
        <w:t>（二）项目绩效情况分析</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lastRenderedPageBreak/>
        <w:t>1</w:t>
      </w:r>
      <w:r>
        <w:rPr>
          <w:rFonts w:ascii="仿宋" w:eastAsia="仿宋" w:hAnsi="仿宋" w:cs="仿宋" w:hint="eastAsia"/>
          <w:color w:val="000000"/>
          <w:kern w:val="0"/>
          <w:sz w:val="32"/>
          <w:szCs w:val="32"/>
          <w:shd w:val="clear" w:color="auto" w:fill="FFFFFF"/>
          <w:lang w:bidi="ar"/>
        </w:rPr>
        <w:t>、项目经济性分析</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t>2020</w:t>
      </w:r>
      <w:r>
        <w:rPr>
          <w:rFonts w:ascii="仿宋" w:eastAsia="仿宋" w:hAnsi="仿宋" w:cs="仿宋" w:hint="eastAsia"/>
          <w:color w:val="000000"/>
          <w:kern w:val="0"/>
          <w:sz w:val="32"/>
          <w:szCs w:val="32"/>
          <w:shd w:val="clear" w:color="auto" w:fill="FFFFFF"/>
          <w:lang w:bidi="ar"/>
        </w:rPr>
        <w:t>我会的所有专项资金按照相关规定专款专用，并且取得了良好的经济效果。</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t>2</w:t>
      </w:r>
      <w:r>
        <w:rPr>
          <w:rFonts w:ascii="仿宋" w:eastAsia="仿宋" w:hAnsi="仿宋" w:cs="仿宋" w:hint="eastAsia"/>
          <w:color w:val="000000"/>
          <w:kern w:val="0"/>
          <w:sz w:val="32"/>
          <w:szCs w:val="32"/>
          <w:shd w:val="clear" w:color="auto" w:fill="FFFFFF"/>
          <w:lang w:bidi="ar"/>
        </w:rPr>
        <w:t>、项目的效率性分析</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t>2020</w:t>
      </w:r>
      <w:r>
        <w:rPr>
          <w:rFonts w:ascii="仿宋" w:eastAsia="仿宋" w:hAnsi="仿宋" w:cs="仿宋" w:hint="eastAsia"/>
          <w:color w:val="000000"/>
          <w:kern w:val="0"/>
          <w:sz w:val="32"/>
          <w:szCs w:val="32"/>
          <w:shd w:val="clear" w:color="auto" w:fill="FFFFFF"/>
          <w:lang w:bidi="ar"/>
        </w:rPr>
        <w:t>年我会的所有专项资金项目都严格按照有关规定执行，都是按照法定程序要求先申报后开支。</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t>3</w:t>
      </w:r>
      <w:r>
        <w:rPr>
          <w:rFonts w:ascii="仿宋" w:eastAsia="仿宋" w:hAnsi="仿宋" w:cs="仿宋" w:hint="eastAsia"/>
          <w:color w:val="000000"/>
          <w:kern w:val="0"/>
          <w:sz w:val="32"/>
          <w:szCs w:val="32"/>
          <w:shd w:val="clear" w:color="auto" w:fill="FFFFFF"/>
          <w:lang w:bidi="ar"/>
        </w:rPr>
        <w:t>、项目的效益性分析</w:t>
      </w:r>
    </w:p>
    <w:p w:rsidR="00C2432D" w:rsidRDefault="00966BF1">
      <w:pPr>
        <w:widowControl/>
        <w:shd w:val="clear" w:color="auto" w:fill="FFFFFF"/>
        <w:spacing w:before="150" w:line="600" w:lineRule="atLeast"/>
        <w:ind w:firstLine="640"/>
        <w:jc w:val="left"/>
        <w:rPr>
          <w:rFonts w:ascii="微软雅黑" w:eastAsia="仿宋" w:hAnsi="微软雅黑" w:cs="微软雅黑"/>
          <w:color w:val="333333"/>
          <w:sz w:val="24"/>
        </w:rPr>
      </w:pPr>
      <w:r>
        <w:rPr>
          <w:rFonts w:ascii="仿宋" w:eastAsia="仿宋" w:hAnsi="仿宋" w:cs="仿宋"/>
          <w:sz w:val="32"/>
          <w:szCs w:val="32"/>
        </w:rPr>
        <w:t>我</w:t>
      </w:r>
      <w:r>
        <w:rPr>
          <w:rFonts w:ascii="仿宋" w:eastAsia="仿宋" w:hAnsi="仿宋" w:cs="仿宋" w:hint="eastAsia"/>
          <w:sz w:val="32"/>
          <w:szCs w:val="32"/>
        </w:rPr>
        <w:t>市</w:t>
      </w:r>
      <w:r>
        <w:rPr>
          <w:rFonts w:ascii="仿宋" w:eastAsia="仿宋" w:hAnsi="仿宋" w:cs="仿宋"/>
          <w:sz w:val="32"/>
          <w:szCs w:val="32"/>
        </w:rPr>
        <w:t>男女平等基本国策宣讲</w:t>
      </w:r>
      <w:r>
        <w:rPr>
          <w:rFonts w:ascii="仿宋" w:eastAsia="仿宋" w:hAnsi="仿宋" w:cs="仿宋" w:hint="eastAsia"/>
          <w:sz w:val="32"/>
          <w:szCs w:val="32"/>
        </w:rPr>
        <w:t>已</w:t>
      </w:r>
      <w:r>
        <w:rPr>
          <w:rFonts w:ascii="仿宋" w:eastAsia="仿宋" w:hAnsi="仿宋" w:cs="仿宋"/>
          <w:sz w:val="32"/>
          <w:szCs w:val="32"/>
        </w:rPr>
        <w:t>进入党校主体班课程</w:t>
      </w:r>
      <w:r>
        <w:rPr>
          <w:rFonts w:ascii="仿宋" w:eastAsia="仿宋" w:hAnsi="仿宋" w:cs="仿宋" w:hint="eastAsia"/>
          <w:sz w:val="32"/>
          <w:szCs w:val="32"/>
        </w:rPr>
        <w:t>，</w:t>
      </w:r>
      <w:r>
        <w:rPr>
          <w:rFonts w:ascii="仿宋" w:eastAsia="仿宋" w:hAnsi="仿宋" w:cs="仿宋"/>
          <w:sz w:val="32"/>
          <w:szCs w:val="32"/>
        </w:rPr>
        <w:t>男女平等基本国策得到有效贯彻执行</w:t>
      </w:r>
      <w:r>
        <w:rPr>
          <w:rFonts w:ascii="仿宋" w:eastAsia="仿宋" w:hAnsi="仿宋" w:cs="仿宋" w:hint="eastAsia"/>
          <w:sz w:val="32"/>
          <w:szCs w:val="32"/>
        </w:rPr>
        <w:t>，</w:t>
      </w:r>
      <w:r>
        <w:rPr>
          <w:rFonts w:ascii="仿宋" w:eastAsia="仿宋" w:hAnsi="仿宋" w:cs="仿宋"/>
          <w:sz w:val="32"/>
          <w:szCs w:val="32"/>
        </w:rPr>
        <w:t>促进社会性别平等意识进入决策主流</w:t>
      </w:r>
      <w:r>
        <w:rPr>
          <w:rFonts w:ascii="仿宋" w:eastAsia="仿宋" w:hAnsi="仿宋" w:cs="仿宋" w:hint="eastAsia"/>
          <w:sz w:val="32"/>
          <w:szCs w:val="32"/>
        </w:rPr>
        <w:t>。</w:t>
      </w:r>
      <w:r>
        <w:rPr>
          <w:rFonts w:ascii="仿宋" w:eastAsia="仿宋" w:hAnsi="仿宋" w:cs="仿宋"/>
          <w:sz w:val="32"/>
          <w:szCs w:val="32"/>
        </w:rPr>
        <w:t>建立婚姻家庭纠纷</w:t>
      </w:r>
      <w:r>
        <w:rPr>
          <w:rFonts w:ascii="仿宋" w:eastAsia="仿宋" w:hAnsi="仿宋" w:cs="仿宋" w:hint="eastAsia"/>
          <w:sz w:val="32"/>
          <w:szCs w:val="32"/>
        </w:rPr>
        <w:t>预防和化解机制，构建市、镇、村三级婚姻调解平台</w:t>
      </w:r>
      <w:r>
        <w:rPr>
          <w:rFonts w:ascii="仿宋" w:eastAsia="仿宋" w:hAnsi="仿宋" w:cs="仿宋" w:hint="eastAsia"/>
          <w:sz w:val="32"/>
          <w:szCs w:val="32"/>
        </w:rPr>
        <w:t>。</w:t>
      </w:r>
      <w:r>
        <w:rPr>
          <w:rFonts w:ascii="仿宋" w:eastAsia="仿宋" w:hAnsi="仿宋" w:cs="仿宋" w:hint="eastAsia"/>
          <w:sz w:val="32"/>
          <w:szCs w:val="32"/>
        </w:rPr>
        <w:t>围绕“产业兴旺、生态宜居、乡风文明、治理有效、生活富裕”的总要求，在农村经济发展、生态环境保护、乡</w:t>
      </w:r>
      <w:proofErr w:type="gramStart"/>
      <w:r>
        <w:rPr>
          <w:rFonts w:ascii="仿宋" w:eastAsia="仿宋" w:hAnsi="仿宋" w:cs="仿宋" w:hint="eastAsia"/>
          <w:sz w:val="32"/>
          <w:szCs w:val="32"/>
        </w:rPr>
        <w:t>风文明</w:t>
      </w:r>
      <w:proofErr w:type="gramEnd"/>
      <w:r>
        <w:rPr>
          <w:rFonts w:ascii="仿宋" w:eastAsia="仿宋" w:hAnsi="仿宋" w:cs="仿宋" w:hint="eastAsia"/>
          <w:sz w:val="32"/>
          <w:szCs w:val="32"/>
        </w:rPr>
        <w:t>建设、农村弱势群体关爱等方面发挥妇联组织的独特作用，最广泛地把农村妇女动员起来、组织起来。</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b/>
          <w:bCs/>
          <w:color w:val="000000"/>
          <w:kern w:val="0"/>
          <w:sz w:val="32"/>
          <w:szCs w:val="32"/>
          <w:shd w:val="clear" w:color="auto" w:fill="FFFFFF"/>
          <w:lang w:bidi="ar"/>
        </w:rPr>
        <w:t>三、综合评价情况及评价结论</w:t>
      </w:r>
    </w:p>
    <w:p w:rsidR="00C2432D" w:rsidRDefault="00966BF1">
      <w:pPr>
        <w:widowControl/>
        <w:shd w:val="clear" w:color="auto" w:fill="FFFFFF"/>
        <w:spacing w:before="150" w:line="600" w:lineRule="atLeast"/>
        <w:ind w:firstLine="640"/>
        <w:jc w:val="left"/>
        <w:rPr>
          <w:rFonts w:ascii="微软雅黑" w:eastAsia="微软雅黑" w:hAnsi="微软雅黑" w:cs="微软雅黑"/>
          <w:color w:val="333333"/>
          <w:sz w:val="24"/>
        </w:rPr>
      </w:pPr>
      <w:r>
        <w:rPr>
          <w:rFonts w:ascii="仿宋" w:eastAsia="仿宋" w:hAnsi="仿宋" w:cs="仿宋" w:hint="eastAsia"/>
          <w:color w:val="000000"/>
          <w:kern w:val="0"/>
          <w:sz w:val="32"/>
          <w:szCs w:val="32"/>
          <w:shd w:val="clear" w:color="auto" w:fill="FFFFFF"/>
          <w:lang w:bidi="ar"/>
        </w:rPr>
        <w:t>2020</w:t>
      </w:r>
      <w:r>
        <w:rPr>
          <w:rFonts w:ascii="仿宋" w:eastAsia="仿宋" w:hAnsi="仿宋" w:cs="仿宋" w:hint="eastAsia"/>
          <w:color w:val="000000"/>
          <w:kern w:val="0"/>
          <w:sz w:val="32"/>
          <w:szCs w:val="32"/>
          <w:shd w:val="clear" w:color="auto" w:fill="FFFFFF"/>
          <w:lang w:bidi="ar"/>
        </w:rPr>
        <w:t>年我会实施的专项资金项目总体评价是：项目科学合理，项目管理规范，项目监管到位，项目完成较好，项目质量较高，运行保障有力，基层单位反响较好，社会经济效益显著。</w:t>
      </w:r>
    </w:p>
    <w:p w:rsidR="00C2432D" w:rsidRDefault="00C2432D"/>
    <w:sectPr w:rsidR="00C2432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F1" w:rsidRDefault="00966BF1" w:rsidP="00562B02">
      <w:r>
        <w:separator/>
      </w:r>
    </w:p>
  </w:endnote>
  <w:endnote w:type="continuationSeparator" w:id="0">
    <w:p w:rsidR="00966BF1" w:rsidRDefault="00966BF1" w:rsidP="0056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Arial Unicode MS"/>
    <w:charset w:val="86"/>
    <w:family w:val="auto"/>
    <w:pitch w:val="default"/>
    <w:sig w:usb0="00000000"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楷体">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简体">
    <w:charset w:val="86"/>
    <w:family w:val="script"/>
    <w:pitch w:val="default"/>
    <w:sig w:usb0="A00002BF" w:usb1="184F6CFA" w:usb2="00000012"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02" w:rsidRDefault="00562B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02" w:rsidRDefault="00562B0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02" w:rsidRDefault="00562B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F1" w:rsidRDefault="00966BF1" w:rsidP="00562B02">
      <w:r>
        <w:separator/>
      </w:r>
    </w:p>
  </w:footnote>
  <w:footnote w:type="continuationSeparator" w:id="0">
    <w:p w:rsidR="00966BF1" w:rsidRDefault="00966BF1" w:rsidP="00562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02" w:rsidRDefault="00562B0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02" w:rsidRDefault="00562B02" w:rsidP="00562B0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02" w:rsidRDefault="00562B0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2D"/>
    <w:rsid w:val="00562B02"/>
    <w:rsid w:val="00966BF1"/>
    <w:rsid w:val="00C2432D"/>
    <w:rsid w:val="00E42993"/>
    <w:rsid w:val="1F6036BB"/>
    <w:rsid w:val="25EC4A71"/>
    <w:rsid w:val="39CA6BD6"/>
    <w:rsid w:val="41ED2AD2"/>
    <w:rsid w:val="6000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Char"/>
    <w:rsid w:val="00562B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62B02"/>
    <w:rPr>
      <w:rFonts w:asciiTheme="minorHAnsi" w:eastAsiaTheme="minorEastAsia" w:hAnsiTheme="minorHAnsi" w:cstheme="minorBidi"/>
      <w:kern w:val="2"/>
      <w:sz w:val="18"/>
      <w:szCs w:val="18"/>
    </w:rPr>
  </w:style>
  <w:style w:type="paragraph" w:styleId="a5">
    <w:name w:val="footer"/>
    <w:basedOn w:val="a"/>
    <w:link w:val="Char0"/>
    <w:rsid w:val="00562B02"/>
    <w:pPr>
      <w:tabs>
        <w:tab w:val="center" w:pos="4153"/>
        <w:tab w:val="right" w:pos="8306"/>
      </w:tabs>
      <w:snapToGrid w:val="0"/>
      <w:jc w:val="left"/>
    </w:pPr>
    <w:rPr>
      <w:sz w:val="18"/>
      <w:szCs w:val="18"/>
    </w:rPr>
  </w:style>
  <w:style w:type="character" w:customStyle="1" w:styleId="Char0">
    <w:name w:val="页脚 Char"/>
    <w:basedOn w:val="a0"/>
    <w:link w:val="a5"/>
    <w:rsid w:val="00562B0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Char"/>
    <w:rsid w:val="00562B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62B02"/>
    <w:rPr>
      <w:rFonts w:asciiTheme="minorHAnsi" w:eastAsiaTheme="minorEastAsia" w:hAnsiTheme="minorHAnsi" w:cstheme="minorBidi"/>
      <w:kern w:val="2"/>
      <w:sz w:val="18"/>
      <w:szCs w:val="18"/>
    </w:rPr>
  </w:style>
  <w:style w:type="paragraph" w:styleId="a5">
    <w:name w:val="footer"/>
    <w:basedOn w:val="a"/>
    <w:link w:val="Char0"/>
    <w:rsid w:val="00562B02"/>
    <w:pPr>
      <w:tabs>
        <w:tab w:val="center" w:pos="4153"/>
        <w:tab w:val="right" w:pos="8306"/>
      </w:tabs>
      <w:snapToGrid w:val="0"/>
      <w:jc w:val="left"/>
    </w:pPr>
    <w:rPr>
      <w:sz w:val="18"/>
      <w:szCs w:val="18"/>
    </w:rPr>
  </w:style>
  <w:style w:type="character" w:customStyle="1" w:styleId="Char0">
    <w:name w:val="页脚 Char"/>
    <w:basedOn w:val="a0"/>
    <w:link w:val="a5"/>
    <w:rsid w:val="00562B0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sogou.com/lemma/ShowInnerLink.htm?lemmaId=1713516&amp;ss_c=ssc.citiao.lin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350</Words>
  <Characters>1999</Characters>
  <Application>Microsoft Office Word</Application>
  <DocSecurity>0</DocSecurity>
  <Lines>16</Lines>
  <Paragraphs>4</Paragraphs>
  <ScaleCrop>false</ScaleCrop>
  <Company>微软中国</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2021-09-03T07:46:00Z</dcterms:created>
  <dcterms:modified xsi:type="dcterms:W3CDTF">2021-09-03T07:46:00Z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4D7B405B17874BCA9545331FA1E7A572</vt:lpwstr>
  </property>
</Properties>
</file>