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沅江市委巡察办</w:t>
      </w:r>
    </w:p>
    <w:p>
      <w:pPr>
        <w:jc w:val="center"/>
        <w:rPr>
          <w:rFonts w:hint="eastAsia" w:ascii="仿宋" w:hAnsi="仿宋" w:eastAsia="仿宋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2022年部门预算说明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根据湖南省财政厅部门预算公开的相关要求，现将沅江市委巡察办 2022年部门预算编制说明如下：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一、工作职责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（一）根据市委巡察工作领导小组的决策和部署，统筹、协调、指导市委巡察组对市委工作部门、市政府工作部门、人民团体、市管企事业单位、镇场街道、部分村（社区）党组织领导班子及成员进行巡察。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（二）2022年暂安排3轮巡察。共巡察16个左右单位党组织，至少开展2次专项巡察，巡察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个左右村、社区。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二、部门预算单位构成 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根据编委核定，我办内设股室2个，所属股级事业单位1个。 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三、部门预算人员构成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截止2021年12月（预算编制时间），我系统纳入部门预算编制11人。其中：实有在职11人。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四、2022年收支预算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2022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（一）收入预算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　2022年单位预算收入232.76万元，其中：一般公共预算拨款232.76万元。收入较去年增加23.491万元，主要是人员增加。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　（二）支出预算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2021年单位预算支出232.76万元，其中：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1、按支出项目类别分：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基本支出142.76万元，分别为：人员经费支出106.76万元，公用经费支出36万元，主要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项目支出90万元，其中:巡察专项支出90万元，主要用于巡察工作。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2、按支出功能分类股目：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2011101行政运行134.23万元； 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2011102一般行政管理事务90万元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2210201 住房公积金8.53万元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3、按支出经济分类股目：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工资福利支出106.76万元；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商品和服务支出36万元；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项目支出90万元；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2022年全年收支预算平衡。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五、其他重要事项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(一）机关运行经费执行情况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2022年单位的机关运行经费当年一般公共预算拨款232.76万元，比2021年预算增加23.491万元，主要是人员增加。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（二）“三公”经费情况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2022年，我系统 “三公”经费财政拨款预算数0万元，同比上年减少2万元。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（三）政府采购情况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无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（四）国有资产占用使用情况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截止2021年12月30日，电脑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台；资产总价值4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.079万元。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（五）预算绩效评价情况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2022年度，本部门整体支出和项目支出实行绩效目标管理，纳入2022年部门整体支出绩效目标的金额232.76万元，其中，基本支出142.76万元，项目支出90万元。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巡察专项绩效评价：项目金额90万元，开展巡察，督促整改，用好巡察成果。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六、名词解释 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　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/>
    <w:sectPr>
      <w:pgSz w:w="11906" w:h="16838"/>
      <w:pgMar w:top="1276" w:right="1287" w:bottom="72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FA"/>
    <w:rsid w:val="000B43FA"/>
    <w:rsid w:val="00221B53"/>
    <w:rsid w:val="003F11EA"/>
    <w:rsid w:val="00431E09"/>
    <w:rsid w:val="00672D92"/>
    <w:rsid w:val="00883A26"/>
    <w:rsid w:val="00942F66"/>
    <w:rsid w:val="00ED37B5"/>
    <w:rsid w:val="01C6210F"/>
    <w:rsid w:val="0A8B36C4"/>
    <w:rsid w:val="113C12CE"/>
    <w:rsid w:val="143E2F12"/>
    <w:rsid w:val="230D2EB2"/>
    <w:rsid w:val="23333BF0"/>
    <w:rsid w:val="25023615"/>
    <w:rsid w:val="25296BCC"/>
    <w:rsid w:val="25C92186"/>
    <w:rsid w:val="30FE0747"/>
    <w:rsid w:val="32E7537C"/>
    <w:rsid w:val="3D5B7BAA"/>
    <w:rsid w:val="3DC11F15"/>
    <w:rsid w:val="407405E0"/>
    <w:rsid w:val="4075087E"/>
    <w:rsid w:val="433D7EC8"/>
    <w:rsid w:val="43DD1915"/>
    <w:rsid w:val="4A234C96"/>
    <w:rsid w:val="4C372566"/>
    <w:rsid w:val="520F774E"/>
    <w:rsid w:val="57687A0F"/>
    <w:rsid w:val="5B773A38"/>
    <w:rsid w:val="5F683243"/>
    <w:rsid w:val="62467EFC"/>
    <w:rsid w:val="626A42A2"/>
    <w:rsid w:val="65547F38"/>
    <w:rsid w:val="6C271569"/>
    <w:rsid w:val="74DE353F"/>
    <w:rsid w:val="78C5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owt-stl-正文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qowt-font3-arial"/>
    <w:basedOn w:val="3"/>
    <w:uiPriority w:val="0"/>
  </w:style>
  <w:style w:type="character" w:customStyle="1" w:styleId="6">
    <w:name w:val="qowt-font4"/>
    <w:basedOn w:val="3"/>
    <w:uiPriority w:val="0"/>
  </w:style>
  <w:style w:type="character" w:customStyle="1" w:styleId="7">
    <w:name w:val="qowt-font5"/>
    <w:basedOn w:val="3"/>
    <w:uiPriority w:val="0"/>
  </w:style>
  <w:style w:type="paragraph" w:customStyle="1" w:styleId="8">
    <w:name w:val="qowt-li-525098571_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1345</Characters>
  <Lines>11</Lines>
  <Paragraphs>3</Paragraphs>
  <TotalTime>15</TotalTime>
  <ScaleCrop>false</ScaleCrop>
  <LinksUpToDate>false</LinksUpToDate>
  <CharactersWithSpaces>1577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2021-03-18T02:55:00Z</dcterms:created>
  <dc:creator>Administrator</dc:creator>
  <cp:lastModifiedBy>燕子</cp:lastModifiedBy>
  <cp:lastPrinted>2022-05-12T07:33:13Z</cp:lastPrinted>
  <dcterms:modified xsi:type="dcterms:W3CDTF">2022-05-12T07:56:06Z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