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B146A1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B146A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CB5C55">
        <w:rPr>
          <w:rFonts w:ascii="黑体" w:eastAsia="黑体" w:hAnsi="黑体" w:cs="黑体" w:hint="eastAsia"/>
          <w:sz w:val="32"/>
        </w:rPr>
        <w:t>纪委</w:t>
      </w:r>
      <w:r w:rsidR="0087142A">
        <w:rPr>
          <w:rFonts w:ascii="黑体" w:eastAsia="黑体" w:hAnsi="黑体" w:cs="黑体" w:hint="eastAsia"/>
          <w:sz w:val="32"/>
        </w:rPr>
        <w:t>联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B146A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CB5C55">
        <w:rPr>
          <w:rFonts w:ascii="黑体" w:eastAsia="黑体" w:hAnsi="黑体" w:cs="黑体" w:hint="eastAsia"/>
          <w:sz w:val="32"/>
        </w:rPr>
        <w:t>纪委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146A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B146A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CB5C55">
        <w:rPr>
          <w:rFonts w:ascii="黑体" w:eastAsia="黑体" w:hAnsi="黑体" w:cs="黑体" w:hint="eastAsia"/>
          <w:sz w:val="32"/>
        </w:rPr>
        <w:t>纪委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B146A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B146A1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B146A1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6A1" w:rsidRPr="00A102A6" w:rsidRDefault="00B146A1" w:rsidP="00393A90">
      <w:pPr>
        <w:rPr>
          <w:sz w:val="24"/>
        </w:rPr>
      </w:pPr>
      <w:r>
        <w:separator/>
      </w:r>
    </w:p>
  </w:endnote>
  <w:endnote w:type="continuationSeparator" w:id="0">
    <w:p w:rsidR="00B146A1" w:rsidRPr="00A102A6" w:rsidRDefault="00B146A1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6A1" w:rsidRPr="00A102A6" w:rsidRDefault="00B146A1" w:rsidP="00393A90">
      <w:pPr>
        <w:rPr>
          <w:sz w:val="24"/>
        </w:rPr>
      </w:pPr>
      <w:r>
        <w:separator/>
      </w:r>
    </w:p>
  </w:footnote>
  <w:footnote w:type="continuationSeparator" w:id="0">
    <w:p w:rsidR="00B146A1" w:rsidRPr="00A102A6" w:rsidRDefault="00B146A1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87142A"/>
    <w:rsid w:val="008F546E"/>
    <w:rsid w:val="0096182A"/>
    <w:rsid w:val="009B4C5A"/>
    <w:rsid w:val="00B146A1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2021-06-20T09:45:00Z</dcterms:created>
  <dcterms:modified xsi:type="dcterms:W3CDTF">2021-06-20T09:45:00Z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