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F0" w:rsidRDefault="009766F0" w:rsidP="009766F0">
      <w:pPr>
        <w:pStyle w:val="a3"/>
        <w:widowControl/>
        <w:spacing w:beforeAutospacing="0" w:afterAutospacing="0" w:line="33" w:lineRule="atLeast"/>
        <w:ind w:firstLine="420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Style w:val="a4"/>
          <w:rFonts w:ascii="方正小标宋简体" w:eastAsia="方正小标宋简体" w:hAnsi="方正小标宋简体" w:cs="方正小标宋简体" w:hint="eastAsia"/>
          <w:b w:val="0"/>
          <w:bCs/>
          <w:sz w:val="44"/>
          <w:szCs w:val="44"/>
        </w:rPr>
        <w:t xml:space="preserve">市政协2020年预算说明　　</w:t>
      </w:r>
    </w:p>
    <w:p w:rsidR="009766F0" w:rsidRDefault="009766F0" w:rsidP="009766F0">
      <w:pPr>
        <w:pStyle w:val="a3"/>
        <w:widowControl/>
        <w:spacing w:beforeAutospacing="0" w:afterAutospacing="0" w:line="33" w:lineRule="atLeast"/>
        <w:ind w:firstLine="420"/>
        <w:jc w:val="both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 </w:t>
      </w:r>
    </w:p>
    <w:p w:rsidR="009766F0" w:rsidRDefault="009766F0" w:rsidP="009766F0">
      <w:pPr>
        <w:pStyle w:val="a3"/>
        <w:widowControl/>
        <w:spacing w:beforeAutospacing="0" w:afterAutospacing="0" w:line="33" w:lineRule="atLeast"/>
        <w:ind w:firstLine="420"/>
        <w:jc w:val="both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根据湖南省财政厅部门预算公开的相关要求，现将市政协2020年部门预算编制说明如下：</w:t>
      </w:r>
    </w:p>
    <w:p w:rsidR="009766F0" w:rsidRDefault="009766F0" w:rsidP="009766F0">
      <w:pPr>
        <w:pStyle w:val="a3"/>
        <w:widowControl/>
        <w:spacing w:beforeAutospacing="0" w:afterAutospacing="0" w:line="33" w:lineRule="atLeast"/>
        <w:ind w:firstLine="420"/>
        <w:jc w:val="both"/>
        <w:rPr>
          <w:rFonts w:ascii="仿宋" w:eastAsia="仿宋" w:hAnsi="仿宋" w:cs="仿宋"/>
          <w:sz w:val="32"/>
        </w:rPr>
      </w:pPr>
      <w:r>
        <w:rPr>
          <w:rStyle w:val="a4"/>
          <w:rFonts w:ascii="仿宋" w:eastAsia="仿宋" w:hAnsi="仿宋" w:cs="仿宋" w:hint="eastAsia"/>
          <w:sz w:val="32"/>
        </w:rPr>
        <w:t>一、工作职责</w:t>
      </w:r>
    </w:p>
    <w:p w:rsidR="009766F0" w:rsidRDefault="009766F0" w:rsidP="009766F0">
      <w:pPr>
        <w:pStyle w:val="a3"/>
        <w:widowControl/>
        <w:spacing w:beforeAutospacing="0" w:afterAutospacing="0" w:line="33" w:lineRule="atLeast"/>
        <w:ind w:firstLine="420"/>
        <w:jc w:val="both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政治协商、民主监督、参政议政</w:t>
      </w:r>
    </w:p>
    <w:p w:rsidR="009766F0" w:rsidRDefault="009766F0" w:rsidP="009766F0">
      <w:pPr>
        <w:pStyle w:val="a3"/>
        <w:widowControl/>
        <w:spacing w:beforeAutospacing="0" w:afterAutospacing="0" w:line="33" w:lineRule="atLeast"/>
        <w:ind w:firstLine="420"/>
        <w:jc w:val="both"/>
        <w:rPr>
          <w:rFonts w:ascii="仿宋" w:eastAsia="仿宋" w:hAnsi="仿宋" w:cs="仿宋"/>
          <w:sz w:val="32"/>
        </w:rPr>
      </w:pPr>
      <w:r>
        <w:rPr>
          <w:rStyle w:val="a4"/>
          <w:rFonts w:ascii="仿宋" w:eastAsia="仿宋" w:hAnsi="仿宋" w:cs="仿宋" w:hint="eastAsia"/>
          <w:sz w:val="32"/>
        </w:rPr>
        <w:t>二、部门预算单位构成</w:t>
      </w:r>
    </w:p>
    <w:p w:rsidR="009766F0" w:rsidRDefault="009766F0" w:rsidP="009766F0">
      <w:pPr>
        <w:pStyle w:val="a3"/>
        <w:widowControl/>
        <w:spacing w:beforeAutospacing="0" w:afterAutospacing="0" w:line="33" w:lineRule="atLeast"/>
        <w:ind w:firstLine="420"/>
        <w:jc w:val="both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根据编委核定，我单位内设委室7个，全部纳入2020年部门预算编制范围。</w:t>
      </w:r>
    </w:p>
    <w:p w:rsidR="009766F0" w:rsidRDefault="009766F0" w:rsidP="009766F0">
      <w:pPr>
        <w:pStyle w:val="a3"/>
        <w:widowControl/>
        <w:spacing w:beforeAutospacing="0" w:afterAutospacing="0" w:line="33" w:lineRule="atLeast"/>
        <w:ind w:firstLine="420"/>
        <w:jc w:val="both"/>
        <w:rPr>
          <w:rFonts w:ascii="仿宋" w:eastAsia="仿宋" w:hAnsi="仿宋" w:cs="仿宋"/>
          <w:sz w:val="32"/>
        </w:rPr>
      </w:pPr>
      <w:r>
        <w:rPr>
          <w:rStyle w:val="a4"/>
          <w:rFonts w:ascii="仿宋" w:eastAsia="仿宋" w:hAnsi="仿宋" w:cs="仿宋" w:hint="eastAsia"/>
          <w:sz w:val="32"/>
        </w:rPr>
        <w:t>三、部门预算人员构成</w:t>
      </w:r>
    </w:p>
    <w:p w:rsidR="009766F0" w:rsidRDefault="009766F0" w:rsidP="009766F0">
      <w:pPr>
        <w:pStyle w:val="a3"/>
        <w:widowControl/>
        <w:spacing w:beforeAutospacing="0" w:afterAutospacing="0" w:line="33" w:lineRule="atLeast"/>
        <w:ind w:firstLine="420"/>
        <w:jc w:val="both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截止2020年1月，我单位纳入部门预算编制63人。其中：实有在职人员35人，离退休人员28人，遗属2人</w:t>
      </w:r>
    </w:p>
    <w:p w:rsidR="009766F0" w:rsidRDefault="009766F0" w:rsidP="009766F0">
      <w:pPr>
        <w:pStyle w:val="a3"/>
        <w:widowControl/>
        <w:spacing w:beforeAutospacing="0" w:afterAutospacing="0" w:line="33" w:lineRule="atLeast"/>
        <w:ind w:firstLine="420"/>
        <w:jc w:val="both"/>
        <w:rPr>
          <w:rFonts w:ascii="仿宋" w:eastAsia="仿宋" w:hAnsi="仿宋" w:cs="仿宋"/>
          <w:sz w:val="32"/>
        </w:rPr>
      </w:pPr>
      <w:r>
        <w:rPr>
          <w:rStyle w:val="a4"/>
          <w:rFonts w:ascii="仿宋" w:eastAsia="仿宋" w:hAnsi="仿宋" w:cs="仿宋" w:hint="eastAsia"/>
          <w:sz w:val="32"/>
        </w:rPr>
        <w:t>四、2020年收支预算</w:t>
      </w:r>
    </w:p>
    <w:p w:rsidR="009766F0" w:rsidRDefault="009766F0" w:rsidP="009766F0">
      <w:pPr>
        <w:pStyle w:val="a3"/>
        <w:widowControl/>
        <w:spacing w:beforeAutospacing="0" w:afterAutospacing="0" w:line="33" w:lineRule="atLeast"/>
        <w:ind w:firstLine="420"/>
        <w:jc w:val="both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2020年部门预算包括本级预算和所属单位预算在内的汇总情况。按照预算管理有关规定，部门预算的编制实行综合预算制度，即全部收入和支出都反映在预算中。支出情况分别按资金来源、项目类别、功能分类科目和经济分类科目反映。</w:t>
      </w:r>
    </w:p>
    <w:p w:rsidR="009766F0" w:rsidRDefault="009766F0" w:rsidP="009766F0">
      <w:pPr>
        <w:pStyle w:val="a3"/>
        <w:widowControl/>
        <w:spacing w:beforeAutospacing="0" w:afterAutospacing="0" w:line="33" w:lineRule="atLeast"/>
        <w:ind w:firstLine="420"/>
        <w:jc w:val="both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（一）收入预算</w:t>
      </w:r>
    </w:p>
    <w:p w:rsidR="009766F0" w:rsidRDefault="009766F0" w:rsidP="009766F0">
      <w:pPr>
        <w:pStyle w:val="a3"/>
        <w:widowControl/>
        <w:spacing w:beforeAutospacing="0" w:afterAutospacing="0" w:line="33" w:lineRule="atLeast"/>
        <w:ind w:firstLine="420"/>
        <w:jc w:val="both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2020年单位预算收入519.626万元，其中：一般公共预算拨款519.626万元。</w:t>
      </w:r>
    </w:p>
    <w:p w:rsidR="009766F0" w:rsidRDefault="009766F0" w:rsidP="009766F0">
      <w:pPr>
        <w:pStyle w:val="a3"/>
        <w:widowControl/>
        <w:spacing w:beforeAutospacing="0" w:afterAutospacing="0" w:line="33" w:lineRule="atLeast"/>
        <w:ind w:firstLine="420"/>
        <w:jc w:val="both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（二）支出预算</w:t>
      </w:r>
    </w:p>
    <w:p w:rsidR="009766F0" w:rsidRDefault="009766F0" w:rsidP="009766F0">
      <w:pPr>
        <w:pStyle w:val="a3"/>
        <w:widowControl/>
        <w:spacing w:beforeAutospacing="0" w:afterAutospacing="0" w:line="33" w:lineRule="atLeast"/>
        <w:ind w:firstLine="420"/>
        <w:jc w:val="both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2020年单位预算支出519.626万元，其中：</w:t>
      </w:r>
    </w:p>
    <w:p w:rsidR="009766F0" w:rsidRDefault="009766F0" w:rsidP="009766F0">
      <w:pPr>
        <w:pStyle w:val="a3"/>
        <w:widowControl/>
        <w:spacing w:beforeAutospacing="0" w:afterAutospacing="0" w:line="33" w:lineRule="atLeast"/>
        <w:ind w:firstLine="420"/>
        <w:jc w:val="both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1、按支出项目类别分：</w:t>
      </w:r>
    </w:p>
    <w:p w:rsidR="009766F0" w:rsidRDefault="009766F0" w:rsidP="009766F0">
      <w:pPr>
        <w:pStyle w:val="a3"/>
        <w:widowControl/>
        <w:spacing w:beforeAutospacing="0" w:afterAutospacing="0" w:line="33" w:lineRule="atLeast"/>
        <w:ind w:firstLine="420"/>
        <w:jc w:val="both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基本支出413.626万元，分别为：人员经费支出370.626万元，公用经费支出43.000万元。</w:t>
      </w:r>
    </w:p>
    <w:p w:rsidR="009766F0" w:rsidRDefault="009766F0" w:rsidP="009766F0">
      <w:pPr>
        <w:pStyle w:val="a3"/>
        <w:widowControl/>
        <w:spacing w:beforeAutospacing="0" w:afterAutospacing="0" w:line="33" w:lineRule="atLeast"/>
        <w:ind w:firstLine="420"/>
        <w:jc w:val="both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项目支出106.000万元。</w:t>
      </w:r>
    </w:p>
    <w:p w:rsidR="009766F0" w:rsidRDefault="009766F0" w:rsidP="009766F0">
      <w:pPr>
        <w:pStyle w:val="a3"/>
        <w:widowControl/>
        <w:spacing w:beforeAutospacing="0" w:afterAutospacing="0" w:line="33" w:lineRule="atLeast"/>
        <w:ind w:firstLine="420"/>
        <w:jc w:val="both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2、按支出功能分类股目：</w:t>
      </w:r>
    </w:p>
    <w:p w:rsidR="009766F0" w:rsidRDefault="009766F0" w:rsidP="009766F0">
      <w:pPr>
        <w:pStyle w:val="a3"/>
        <w:widowControl/>
        <w:spacing w:beforeAutospacing="0" w:afterAutospacing="0" w:line="33" w:lineRule="atLeast"/>
        <w:ind w:firstLine="420"/>
        <w:jc w:val="both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2010201行政运行339.936万元；</w:t>
      </w:r>
    </w:p>
    <w:p w:rsidR="009766F0" w:rsidRDefault="009766F0" w:rsidP="009766F0">
      <w:pPr>
        <w:pStyle w:val="a3"/>
        <w:widowControl/>
        <w:spacing w:beforeAutospacing="0" w:afterAutospacing="0" w:line="33" w:lineRule="atLeast"/>
        <w:ind w:firstLine="420"/>
        <w:jc w:val="both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2010202一般行政事务117.000万元；</w:t>
      </w:r>
    </w:p>
    <w:p w:rsidR="009766F0" w:rsidRDefault="009766F0" w:rsidP="009766F0">
      <w:pPr>
        <w:pStyle w:val="a3"/>
        <w:widowControl/>
        <w:spacing w:beforeAutospacing="0" w:afterAutospacing="0" w:line="33" w:lineRule="atLeast"/>
        <w:ind w:firstLine="420"/>
        <w:jc w:val="both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lastRenderedPageBreak/>
        <w:t>2010205委员视察7.000万；</w:t>
      </w:r>
    </w:p>
    <w:p w:rsidR="009766F0" w:rsidRDefault="009766F0" w:rsidP="009766F0">
      <w:pPr>
        <w:pStyle w:val="a3"/>
        <w:widowControl/>
        <w:spacing w:beforeAutospacing="0" w:afterAutospacing="0" w:line="33" w:lineRule="atLeast"/>
        <w:ind w:firstLine="420"/>
        <w:jc w:val="both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2010206参政议政15.000万；</w:t>
      </w:r>
    </w:p>
    <w:p w:rsidR="009766F0" w:rsidRDefault="009766F0" w:rsidP="009766F0">
      <w:pPr>
        <w:pStyle w:val="a3"/>
        <w:widowControl/>
        <w:spacing w:beforeAutospacing="0" w:afterAutospacing="0" w:line="33" w:lineRule="atLeast"/>
        <w:ind w:firstLine="420"/>
        <w:jc w:val="both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2010299其他政协事务10.000万；</w:t>
      </w:r>
    </w:p>
    <w:p w:rsidR="009766F0" w:rsidRDefault="009766F0" w:rsidP="009766F0">
      <w:pPr>
        <w:pStyle w:val="a3"/>
        <w:widowControl/>
        <w:spacing w:beforeAutospacing="0" w:afterAutospacing="0" w:line="33" w:lineRule="atLeast"/>
        <w:ind w:firstLine="420"/>
        <w:jc w:val="both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2210201住房公积金30.690万元。</w:t>
      </w:r>
    </w:p>
    <w:p w:rsidR="009766F0" w:rsidRDefault="009766F0" w:rsidP="009766F0">
      <w:pPr>
        <w:pStyle w:val="a3"/>
        <w:widowControl/>
        <w:spacing w:beforeAutospacing="0" w:afterAutospacing="0" w:line="33" w:lineRule="atLeast"/>
        <w:ind w:firstLine="420"/>
        <w:jc w:val="both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3、按支出经济分类股目：</w:t>
      </w:r>
    </w:p>
    <w:p w:rsidR="009766F0" w:rsidRDefault="009766F0" w:rsidP="009766F0">
      <w:pPr>
        <w:pStyle w:val="a3"/>
        <w:widowControl/>
        <w:spacing w:beforeAutospacing="0" w:afterAutospacing="0" w:line="33" w:lineRule="atLeast"/>
        <w:ind w:firstLine="420"/>
        <w:jc w:val="both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工资福利支出357.580万元；</w:t>
      </w:r>
    </w:p>
    <w:p w:rsidR="009766F0" w:rsidRDefault="009766F0" w:rsidP="009766F0">
      <w:pPr>
        <w:pStyle w:val="a3"/>
        <w:widowControl/>
        <w:spacing w:beforeAutospacing="0" w:afterAutospacing="0" w:line="33" w:lineRule="atLeast"/>
        <w:ind w:firstLine="420"/>
        <w:jc w:val="both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商品和服务支出43.000万元；</w:t>
      </w:r>
    </w:p>
    <w:p w:rsidR="009766F0" w:rsidRDefault="009766F0" w:rsidP="009766F0">
      <w:pPr>
        <w:pStyle w:val="a3"/>
        <w:widowControl/>
        <w:spacing w:beforeAutospacing="0" w:afterAutospacing="0" w:line="33" w:lineRule="atLeast"/>
        <w:ind w:firstLine="420"/>
        <w:jc w:val="both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个人和家庭的补助支出1.020万元；</w:t>
      </w:r>
    </w:p>
    <w:p w:rsidR="009766F0" w:rsidRDefault="009766F0" w:rsidP="009766F0">
      <w:pPr>
        <w:pStyle w:val="a3"/>
        <w:widowControl/>
        <w:spacing w:beforeAutospacing="0" w:afterAutospacing="0" w:line="33" w:lineRule="atLeast"/>
        <w:ind w:firstLine="420"/>
        <w:jc w:val="both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项目支出106.000万元；</w:t>
      </w:r>
    </w:p>
    <w:p w:rsidR="009766F0" w:rsidRDefault="009766F0" w:rsidP="009766F0">
      <w:pPr>
        <w:pStyle w:val="a3"/>
        <w:widowControl/>
        <w:spacing w:beforeAutospacing="0" w:afterAutospacing="0" w:line="33" w:lineRule="atLeast"/>
        <w:ind w:firstLine="420"/>
        <w:jc w:val="both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2020年全年收支预算平衡。</w:t>
      </w:r>
    </w:p>
    <w:p w:rsidR="009766F0" w:rsidRDefault="009766F0" w:rsidP="009766F0">
      <w:pPr>
        <w:pStyle w:val="a3"/>
        <w:widowControl/>
        <w:numPr>
          <w:ilvl w:val="0"/>
          <w:numId w:val="1"/>
        </w:numPr>
        <w:spacing w:beforeAutospacing="0" w:afterAutospacing="0" w:line="33" w:lineRule="atLeast"/>
        <w:ind w:firstLine="420"/>
        <w:jc w:val="both"/>
        <w:rPr>
          <w:rStyle w:val="a4"/>
          <w:rFonts w:ascii="仿宋" w:eastAsia="仿宋" w:hAnsi="仿宋" w:cs="仿宋"/>
          <w:sz w:val="32"/>
        </w:rPr>
      </w:pPr>
      <w:r>
        <w:rPr>
          <w:rStyle w:val="a4"/>
          <w:rFonts w:ascii="仿宋" w:eastAsia="仿宋" w:hAnsi="仿宋" w:cs="仿宋" w:hint="eastAsia"/>
          <w:sz w:val="32"/>
        </w:rPr>
        <w:t>其他重要事项</w:t>
      </w:r>
    </w:p>
    <w:p w:rsidR="009766F0" w:rsidRDefault="009766F0" w:rsidP="009766F0">
      <w:pPr>
        <w:pStyle w:val="a3"/>
        <w:widowControl/>
        <w:spacing w:beforeAutospacing="0" w:afterAutospacing="0" w:line="33" w:lineRule="atLeast"/>
        <w:ind w:left="420"/>
        <w:jc w:val="both"/>
        <w:rPr>
          <w:rFonts w:ascii="仿宋" w:eastAsia="仿宋" w:hAnsi="仿宋" w:cs="仿宋"/>
          <w:color w:val="000000"/>
          <w:sz w:val="32"/>
        </w:rPr>
      </w:pPr>
      <w:r>
        <w:rPr>
          <w:rFonts w:ascii="仿宋" w:eastAsia="仿宋" w:hAnsi="仿宋" w:cs="仿宋" w:hint="eastAsia"/>
          <w:sz w:val="32"/>
        </w:rPr>
        <w:t>（一）</w:t>
      </w:r>
      <w:r>
        <w:rPr>
          <w:rFonts w:ascii="仿宋" w:eastAsia="仿宋" w:hAnsi="仿宋" w:cs="仿宋" w:hint="eastAsia"/>
          <w:color w:val="000000"/>
          <w:sz w:val="32"/>
        </w:rPr>
        <w:t>机关运行经费执行情况</w:t>
      </w:r>
    </w:p>
    <w:p w:rsidR="009766F0" w:rsidRDefault="009766F0" w:rsidP="009766F0">
      <w:pPr>
        <w:spacing w:line="560" w:lineRule="exact"/>
        <w:ind w:firstLine="60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color w:val="000000"/>
          <w:kern w:val="0"/>
        </w:rPr>
        <w:t>2020年单位的机关运行经费当年一般公共预算拨款</w:t>
      </w:r>
      <w:r>
        <w:rPr>
          <w:rFonts w:ascii="仿宋" w:eastAsia="仿宋" w:hAnsi="仿宋" w:cs="仿宋" w:hint="eastAsia"/>
        </w:rPr>
        <w:t>519.626</w:t>
      </w:r>
      <w:r>
        <w:rPr>
          <w:rFonts w:ascii="仿宋" w:eastAsia="仿宋" w:hAnsi="仿宋" w:cs="仿宋" w:hint="eastAsia"/>
          <w:color w:val="000000"/>
          <w:kern w:val="0"/>
        </w:rPr>
        <w:t>万元，比2019年预算减少46.974万元，下降8.3%。减少原因为</w:t>
      </w:r>
      <w:r>
        <w:rPr>
          <w:rFonts w:ascii="仿宋" w:eastAsia="仿宋" w:hAnsi="仿宋" w:cs="仿宋" w:hint="eastAsia"/>
        </w:rPr>
        <w:t>压缩项目支出资金。</w:t>
      </w:r>
    </w:p>
    <w:p w:rsidR="009766F0" w:rsidRDefault="009766F0" w:rsidP="009766F0">
      <w:pPr>
        <w:pStyle w:val="a3"/>
        <w:widowControl/>
        <w:spacing w:beforeAutospacing="0" w:afterAutospacing="0" w:line="33" w:lineRule="atLeast"/>
        <w:ind w:firstLine="420"/>
        <w:jc w:val="both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（二）“三公”经费情况</w:t>
      </w:r>
    </w:p>
    <w:p w:rsidR="009766F0" w:rsidRDefault="009766F0" w:rsidP="009766F0">
      <w:pPr>
        <w:pStyle w:val="a3"/>
        <w:widowControl/>
        <w:spacing w:beforeAutospacing="0" w:afterAutospacing="0" w:line="33" w:lineRule="atLeast"/>
        <w:ind w:firstLine="420"/>
        <w:jc w:val="both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2020年，我单位 “三公”经费财政拨款预算数0.2万元，其中：公务接待费0.2万元</w:t>
      </w:r>
    </w:p>
    <w:p w:rsidR="009766F0" w:rsidRDefault="009766F0" w:rsidP="009766F0">
      <w:pPr>
        <w:spacing w:line="560" w:lineRule="exact"/>
        <w:ind w:firstLineChars="150" w:firstLine="480"/>
        <w:rPr>
          <w:rFonts w:ascii="仿宋" w:eastAsia="仿宋" w:hAnsi="仿宋" w:cs="仿宋"/>
          <w:color w:val="000000"/>
          <w:kern w:val="0"/>
        </w:rPr>
      </w:pPr>
      <w:r>
        <w:rPr>
          <w:rFonts w:ascii="仿宋" w:eastAsia="仿宋" w:hAnsi="仿宋" w:cs="仿宋" w:hint="eastAsia"/>
          <w:color w:val="000000"/>
          <w:kern w:val="0"/>
        </w:rPr>
        <w:t>（三）政府采购情况</w:t>
      </w:r>
    </w:p>
    <w:p w:rsidR="009766F0" w:rsidRDefault="009766F0" w:rsidP="009766F0">
      <w:pPr>
        <w:pStyle w:val="a3"/>
        <w:widowControl/>
        <w:shd w:val="clear" w:color="auto" w:fill="FFFFFF"/>
        <w:spacing w:beforeAutospacing="0" w:afterAutospacing="0" w:line="570" w:lineRule="exact"/>
        <w:ind w:firstLineChars="200" w:firstLine="640"/>
        <w:jc w:val="both"/>
        <w:rPr>
          <w:rFonts w:ascii="仿宋" w:eastAsia="仿宋" w:hAnsi="仿宋" w:cs="仿宋"/>
          <w:color w:val="333333"/>
          <w:sz w:val="32"/>
        </w:rPr>
      </w:pPr>
      <w:r>
        <w:rPr>
          <w:rFonts w:ascii="仿宋" w:eastAsia="仿宋" w:hAnsi="仿宋" w:cs="仿宋" w:hint="eastAsia"/>
          <w:color w:val="333333"/>
          <w:sz w:val="32"/>
        </w:rPr>
        <w:t>2020年，我单位安排政府采购预算0万元。</w:t>
      </w:r>
    </w:p>
    <w:p w:rsidR="009766F0" w:rsidRDefault="009766F0" w:rsidP="009766F0">
      <w:pPr>
        <w:pStyle w:val="a3"/>
        <w:widowControl/>
        <w:spacing w:beforeAutospacing="0" w:afterAutospacing="0" w:line="33" w:lineRule="atLeast"/>
        <w:ind w:firstLine="420"/>
        <w:jc w:val="both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（四）预算绩效评价情况</w:t>
      </w:r>
    </w:p>
    <w:p w:rsidR="009766F0" w:rsidRDefault="009766F0" w:rsidP="009766F0">
      <w:pPr>
        <w:pStyle w:val="a3"/>
        <w:widowControl/>
        <w:spacing w:beforeAutospacing="0" w:afterAutospacing="0" w:line="33" w:lineRule="atLeast"/>
        <w:ind w:firstLine="420"/>
        <w:jc w:val="both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2020年度，我单位纳入绩效评价的项目4个，涉及预算金额106.000万元。</w:t>
      </w:r>
    </w:p>
    <w:p w:rsidR="009766F0" w:rsidRDefault="009766F0" w:rsidP="009766F0">
      <w:pPr>
        <w:widowControl/>
        <w:spacing w:line="560" w:lineRule="exact"/>
        <w:ind w:firstLineChars="200" w:firstLine="643"/>
        <w:jc w:val="left"/>
        <w:rPr>
          <w:rFonts w:ascii="仿宋" w:eastAsia="仿宋" w:hAnsi="仿宋" w:cs="仿宋"/>
          <w:kern w:val="0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</w:rPr>
        <w:t>六、名词解释</w:t>
      </w:r>
      <w:r>
        <w:rPr>
          <w:rFonts w:ascii="仿宋" w:eastAsia="仿宋" w:hAnsi="仿宋" w:cs="仿宋" w:hint="eastAsia"/>
          <w:kern w:val="0"/>
        </w:rPr>
        <w:t> </w:t>
      </w:r>
    </w:p>
    <w:p w:rsidR="009766F0" w:rsidRDefault="009766F0" w:rsidP="009766F0">
      <w:pPr>
        <w:spacing w:line="560" w:lineRule="exact"/>
        <w:rPr>
          <w:rFonts w:ascii="仿宋" w:eastAsia="仿宋" w:hAnsi="仿宋" w:cs="仿宋"/>
          <w:color w:val="000000"/>
          <w:kern w:val="0"/>
        </w:rPr>
      </w:pPr>
      <w:r>
        <w:rPr>
          <w:rFonts w:ascii="仿宋" w:eastAsia="仿宋" w:hAnsi="仿宋" w:cs="仿宋" w:hint="eastAsia"/>
          <w:kern w:val="0"/>
        </w:rPr>
        <w:t xml:space="preserve">　　</w:t>
      </w:r>
      <w:r>
        <w:rPr>
          <w:rFonts w:ascii="仿宋" w:eastAsia="仿宋" w:hAnsi="仿宋" w:cs="仿宋" w:hint="eastAsia"/>
          <w:color w:val="000000"/>
          <w:kern w:val="0"/>
        </w:rPr>
        <w:t>1．机关运行经费：是指各部门的公用经费，包括办公及印刷费、邮电费、差旅费、会议费、福利费、日常维修费、专用资料及一般设备购置费、办公用房水电费、办公用房取暖费、办公用</w:t>
      </w:r>
      <w:r>
        <w:rPr>
          <w:rFonts w:ascii="仿宋" w:eastAsia="仿宋" w:hAnsi="仿宋" w:cs="仿宋" w:hint="eastAsia"/>
          <w:color w:val="000000"/>
          <w:kern w:val="0"/>
        </w:rPr>
        <w:lastRenderedPageBreak/>
        <w:t>房物业管理费、公务用车运行维护费以及其他费用。 </w:t>
      </w:r>
    </w:p>
    <w:p w:rsidR="009766F0" w:rsidRDefault="009766F0" w:rsidP="009766F0">
      <w:pPr>
        <w:spacing w:line="560" w:lineRule="exact"/>
        <w:rPr>
          <w:rFonts w:ascii="仿宋" w:eastAsia="仿宋" w:hAnsi="仿宋" w:cs="仿宋"/>
          <w:color w:val="000000"/>
          <w:kern w:val="0"/>
        </w:rPr>
      </w:pPr>
      <w:r>
        <w:rPr>
          <w:rFonts w:ascii="仿宋" w:eastAsia="仿宋" w:hAnsi="仿宋" w:cs="仿宋" w:hint="eastAsia"/>
          <w:color w:val="000000"/>
          <w:kern w:val="0"/>
        </w:rPr>
        <w:t xml:space="preserve">　　2．“三公”经费：纳入省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 </w:t>
      </w:r>
    </w:p>
    <w:p w:rsidR="009766F0" w:rsidRDefault="009766F0" w:rsidP="009766F0">
      <w:pPr>
        <w:spacing w:line="560" w:lineRule="exact"/>
        <w:rPr>
          <w:rFonts w:ascii="仿宋_GB2312" w:eastAsia="仿宋_GB2312" w:hAnsi="仿宋_GB2312"/>
          <w:color w:val="000000"/>
          <w:kern w:val="0"/>
        </w:rPr>
      </w:pPr>
    </w:p>
    <w:p w:rsidR="009766F0" w:rsidRDefault="009766F0" w:rsidP="009766F0"/>
    <w:p w:rsidR="000854E8" w:rsidRDefault="000854E8">
      <w:bookmarkStart w:id="0" w:name="_GoBack"/>
      <w:bookmarkEnd w:id="0"/>
    </w:p>
    <w:sectPr w:rsidR="000854E8">
      <w:pgSz w:w="11849" w:h="16781"/>
      <w:pgMar w:top="1701" w:right="1417" w:bottom="1701" w:left="1417" w:header="0" w:footer="0" w:gutter="0"/>
      <w:cols w:space="0"/>
      <w:docGrid w:type="lines" w:linePitch="4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C5C22"/>
    <w:multiLevelType w:val="singleLevel"/>
    <w:tmpl w:val="14EC5C22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F0"/>
    <w:rsid w:val="000854E8"/>
    <w:rsid w:val="0097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6F0"/>
    <w:pPr>
      <w:widowControl w:val="0"/>
      <w:jc w:val="both"/>
    </w:pPr>
    <w:rPr>
      <w:rFonts w:ascii="Calibri" w:eastAsia="宋体" w:hAnsi="Calibri" w:cs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9766F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9766F0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6F0"/>
    <w:pPr>
      <w:widowControl w:val="0"/>
      <w:jc w:val="both"/>
    </w:pPr>
    <w:rPr>
      <w:rFonts w:ascii="Calibri" w:eastAsia="宋体" w:hAnsi="Calibri" w:cs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9766F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9766F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2021-06-18T07:11:00Z</dcterms:created>
  <dcterms:modified xsi:type="dcterms:W3CDTF">2021-06-18T07:12:00Z</dcterms:modified>
</cp:coreProperties>
</file>