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4" w:rsidRDefault="00C45DD4" w:rsidP="00C45DD4">
      <w:pPr>
        <w:pStyle w:val="3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 w:hint="default"/>
          <w:b w:val="0"/>
          <w:color w:val="0466C7"/>
          <w:sz w:val="42"/>
          <w:szCs w:val="42"/>
        </w:rPr>
      </w:pPr>
      <w:r>
        <w:rPr>
          <w:rFonts w:ascii="微软雅黑" w:eastAsia="微软雅黑" w:hAnsi="微软雅黑" w:cs="微软雅黑"/>
          <w:b w:val="0"/>
          <w:color w:val="0466C7"/>
          <w:sz w:val="42"/>
          <w:szCs w:val="42"/>
          <w:shd w:val="clear" w:color="auto" w:fill="FFFFFF"/>
        </w:rPr>
        <w:t>益阳市生态环境局沅江分局2019年度部门决算公开</w:t>
      </w:r>
      <w:bookmarkStart w:id="0" w:name="_GoBack"/>
      <w:bookmarkEnd w:id="0"/>
      <w:r>
        <w:rPr>
          <w:rFonts w:ascii="微软雅黑" w:eastAsia="微软雅黑" w:hAnsi="微软雅黑" w:cs="微软雅黑"/>
          <w:b w:val="0"/>
          <w:color w:val="0466C7"/>
          <w:sz w:val="42"/>
          <w:szCs w:val="42"/>
          <w:shd w:val="clear" w:color="auto" w:fill="FFFFFF"/>
        </w:rPr>
        <w:t>目录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</w:pP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</w:pP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第一部分 益阳市生态环境局沅江分局概况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/>
          <w:color w:val="333333"/>
          <w:sz w:val="32"/>
          <w:szCs w:val="32"/>
          <w:shd w:val="clear" w:color="auto" w:fill="FFFFFF"/>
        </w:rPr>
        <w:t>一、主要职能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二、机构设置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三、部门决算单位构成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 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第二部分 益阳市生态环境局沅江分局2019年度部门决算表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一、收入支出决算总表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二、收入决算表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三、支出决算表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四、财政拨款收入支出决算总表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五、一般公共预算财政拨款支出决算表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六、一般公共预算财政拨款基本支出决算表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七、一般公共预算财政拨款“三公”经费支出决算表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八、政府性基金预算财政拨款收入支出决算表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 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lastRenderedPageBreak/>
        <w:t>第三部分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  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益阳市生态环境局沅江分局2019年度部门决算情况说明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一、收入支出决算总体情况说明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二、收入决算情况说明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三、支出决算情况说明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四、财政拨款收入支出决算总体情况说明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五、一般公共预算财政拨款支出决算情况说明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六、一般公共预算财政拨款基本支出决算情况说明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七、政府性基金预算财政拨款支出决算情况说明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八、一般公共预算财政拨款“三公”经费支出决算情况说明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九、预算绩效情况说明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十、其他重要事项情况说明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 </w:t>
      </w:r>
    </w:p>
    <w:p w:rsidR="00C45DD4" w:rsidRDefault="00C45DD4" w:rsidP="00C45DD4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第四部分 名词解释</w:t>
      </w: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DD4"/>
    <w:rsid w:val="002B4237"/>
    <w:rsid w:val="00553739"/>
    <w:rsid w:val="00623F9B"/>
    <w:rsid w:val="00C45DD4"/>
    <w:rsid w:val="00C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9B"/>
    <w:pPr>
      <w:widowControl w:val="0"/>
      <w:jc w:val="both"/>
    </w:pPr>
  </w:style>
  <w:style w:type="paragraph" w:styleId="3">
    <w:name w:val="heading 3"/>
    <w:basedOn w:val="a"/>
    <w:next w:val="a"/>
    <w:link w:val="3Char"/>
    <w:semiHidden/>
    <w:unhideWhenUsed/>
    <w:qFormat/>
    <w:rsid w:val="00C45DD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C45DD4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Normal (Web)"/>
    <w:basedOn w:val="a"/>
    <w:rsid w:val="00C45DD4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2021-06-18T08:36:00Z</dcterms:created>
  <dcterms:modified xsi:type="dcterms:W3CDTF">2021-06-18T08:36:00Z</dcterms:modified>
</cp:coreProperties>
</file>