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D4" w:rsidRDefault="00A93A17">
      <w:pPr>
        <w:jc w:val="center"/>
        <w:rPr>
          <w:rFonts w:ascii="方正小标宋_GBK" w:eastAsia="方正小标宋_GBK" w:hAnsi="方正小标宋_GBK" w:cs="方正小标宋_GBK"/>
          <w:sz w:val="44"/>
        </w:rPr>
      </w:pPr>
      <w:r>
        <w:rPr>
          <w:rFonts w:ascii="宋体" w:eastAsia="宋体" w:hAnsi="宋体" w:cs="宋体"/>
          <w:sz w:val="44"/>
        </w:rPr>
        <w:t>目</w:t>
      </w:r>
      <w:r w:rsidR="004A3E45">
        <w:rPr>
          <w:rFonts w:ascii="宋体" w:eastAsia="宋体" w:hAnsi="宋体" w:cs="宋体" w:hint="eastAsia"/>
          <w:sz w:val="44"/>
        </w:rPr>
        <w:t xml:space="preserve">   </w:t>
      </w:r>
      <w:r>
        <w:rPr>
          <w:rFonts w:ascii="方正小标宋_GBK" w:eastAsia="方正小标宋_GBK" w:hAnsi="方正小标宋_GBK" w:cs="方正小标宋_GBK"/>
          <w:sz w:val="44"/>
        </w:rPr>
        <w:t xml:space="preserve"> </w:t>
      </w:r>
      <w:r>
        <w:rPr>
          <w:rFonts w:ascii="宋体" w:eastAsia="宋体" w:hAnsi="宋体" w:cs="宋体"/>
          <w:sz w:val="44"/>
        </w:rPr>
        <w:t>录</w:t>
      </w:r>
    </w:p>
    <w:p w:rsidR="00AD5CD4" w:rsidRDefault="00AD5CD4">
      <w:pPr>
        <w:ind w:firstLine="3200"/>
        <w:rPr>
          <w:rFonts w:ascii="仿宋" w:eastAsia="仿宋" w:hAnsi="仿宋" w:cs="仿宋"/>
          <w:sz w:val="32"/>
        </w:rPr>
      </w:pPr>
    </w:p>
    <w:p w:rsidR="00AD5CD4" w:rsidRDefault="00A93A17">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沅江市市政工程管理中心</w:t>
      </w:r>
      <w:r>
        <w:rPr>
          <w:rFonts w:ascii="黑体" w:eastAsia="黑体" w:hAnsi="黑体" w:cs="黑体"/>
          <w:sz w:val="32"/>
        </w:rPr>
        <w:t xml:space="preserve">单位概况 </w:t>
      </w:r>
    </w:p>
    <w:p w:rsidR="00AD5CD4" w:rsidRDefault="00A93A17">
      <w:pPr>
        <w:rPr>
          <w:rFonts w:ascii="楷体" w:eastAsia="楷体" w:hAnsi="楷体" w:cs="楷体"/>
          <w:sz w:val="32"/>
        </w:rPr>
      </w:pPr>
      <w:r>
        <w:rPr>
          <w:rFonts w:ascii="楷体" w:eastAsia="楷体" w:hAnsi="楷体" w:cs="楷体"/>
          <w:sz w:val="32"/>
        </w:rPr>
        <w:t xml:space="preserve">一、主要职能 </w:t>
      </w:r>
    </w:p>
    <w:p w:rsidR="00AD5CD4" w:rsidRDefault="00A93A17">
      <w:pPr>
        <w:rPr>
          <w:rFonts w:ascii="楷体" w:eastAsia="楷体" w:hAnsi="楷体" w:cs="楷体"/>
          <w:sz w:val="32"/>
        </w:rPr>
      </w:pPr>
      <w:r>
        <w:rPr>
          <w:rFonts w:ascii="楷体" w:eastAsia="楷体" w:hAnsi="楷体" w:cs="楷体"/>
          <w:sz w:val="32"/>
        </w:rPr>
        <w:t>二、机构设置</w:t>
      </w:r>
    </w:p>
    <w:p w:rsidR="00AD5CD4" w:rsidRDefault="00A93A17">
      <w:pPr>
        <w:rPr>
          <w:rFonts w:ascii="楷体" w:eastAsia="楷体" w:hAnsi="楷体" w:cs="楷体"/>
          <w:sz w:val="32"/>
        </w:rPr>
      </w:pPr>
      <w:r>
        <w:rPr>
          <w:rFonts w:ascii="楷体" w:eastAsia="楷体" w:hAnsi="楷体" w:cs="楷体"/>
          <w:sz w:val="32"/>
        </w:rPr>
        <w:t xml:space="preserve">三、部门决算单位构成 </w:t>
      </w:r>
    </w:p>
    <w:p w:rsidR="00AD5CD4" w:rsidRDefault="00AD5CD4">
      <w:pPr>
        <w:rPr>
          <w:rFonts w:ascii="楷体" w:eastAsia="楷体" w:hAnsi="楷体" w:cs="楷体"/>
          <w:sz w:val="32"/>
        </w:rPr>
      </w:pPr>
    </w:p>
    <w:p w:rsidR="00AD5CD4" w:rsidRDefault="00A93A17">
      <w:pPr>
        <w:rPr>
          <w:rFonts w:ascii="黑体" w:eastAsia="黑体" w:hAnsi="黑体" w:cs="黑体"/>
          <w:sz w:val="32"/>
        </w:rPr>
      </w:pPr>
      <w:r>
        <w:rPr>
          <w:rFonts w:ascii="黑体" w:eastAsia="黑体" w:hAnsi="黑体" w:cs="黑体"/>
          <w:sz w:val="32"/>
        </w:rPr>
        <w:t xml:space="preserve">第二部分 </w:t>
      </w:r>
      <w:r>
        <w:rPr>
          <w:rFonts w:ascii="黑体" w:eastAsia="黑体" w:hAnsi="黑体" w:cs="黑体" w:hint="eastAsia"/>
          <w:sz w:val="32"/>
        </w:rPr>
        <w:t>沅江市市政工程管理中心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AD5CD4" w:rsidRDefault="00A93A17">
      <w:pPr>
        <w:rPr>
          <w:rFonts w:ascii="楷体" w:eastAsia="楷体" w:hAnsi="楷体" w:cs="楷体"/>
          <w:sz w:val="32"/>
        </w:rPr>
      </w:pPr>
      <w:r>
        <w:rPr>
          <w:rFonts w:ascii="楷体" w:eastAsia="楷体" w:hAnsi="楷体" w:cs="楷体"/>
          <w:sz w:val="32"/>
        </w:rPr>
        <w:t xml:space="preserve">一、收入支出决算总表 </w:t>
      </w:r>
    </w:p>
    <w:p w:rsidR="00AD5CD4" w:rsidRDefault="00A93A17">
      <w:pPr>
        <w:rPr>
          <w:rFonts w:ascii="楷体" w:eastAsia="楷体" w:hAnsi="楷体" w:cs="楷体"/>
          <w:sz w:val="32"/>
        </w:rPr>
      </w:pPr>
      <w:r>
        <w:rPr>
          <w:rFonts w:ascii="楷体" w:eastAsia="楷体" w:hAnsi="楷体" w:cs="楷体"/>
          <w:sz w:val="32"/>
        </w:rPr>
        <w:t xml:space="preserve">二、收入决算表 </w:t>
      </w:r>
    </w:p>
    <w:p w:rsidR="00AD5CD4" w:rsidRDefault="00A93A17">
      <w:pPr>
        <w:rPr>
          <w:rFonts w:ascii="楷体" w:eastAsia="楷体" w:hAnsi="楷体" w:cs="楷体"/>
          <w:sz w:val="32"/>
        </w:rPr>
      </w:pPr>
      <w:r>
        <w:rPr>
          <w:rFonts w:ascii="楷体" w:eastAsia="楷体" w:hAnsi="楷体" w:cs="楷体"/>
          <w:sz w:val="32"/>
        </w:rPr>
        <w:t xml:space="preserve">三、支出决算表 </w:t>
      </w:r>
    </w:p>
    <w:p w:rsidR="00AD5CD4" w:rsidRDefault="00A93A17">
      <w:pPr>
        <w:rPr>
          <w:rFonts w:ascii="楷体" w:eastAsia="楷体" w:hAnsi="楷体" w:cs="楷体"/>
          <w:sz w:val="32"/>
        </w:rPr>
      </w:pPr>
      <w:r>
        <w:rPr>
          <w:rFonts w:ascii="楷体" w:eastAsia="楷体" w:hAnsi="楷体" w:cs="楷体"/>
          <w:sz w:val="32"/>
        </w:rPr>
        <w:t xml:space="preserve">四、财政拨款收入支出决算总表 </w:t>
      </w:r>
    </w:p>
    <w:p w:rsidR="00AD5CD4" w:rsidRDefault="00A93A17">
      <w:pPr>
        <w:rPr>
          <w:rFonts w:ascii="楷体" w:eastAsia="楷体" w:hAnsi="楷体" w:cs="楷体"/>
          <w:sz w:val="32"/>
        </w:rPr>
      </w:pPr>
      <w:r>
        <w:rPr>
          <w:rFonts w:ascii="楷体" w:eastAsia="楷体" w:hAnsi="楷体" w:cs="楷体"/>
          <w:sz w:val="32"/>
        </w:rPr>
        <w:t xml:space="preserve">五、一般公共预算财政拨款支出决算表 </w:t>
      </w:r>
    </w:p>
    <w:p w:rsidR="00AD5CD4" w:rsidRDefault="00A93A17">
      <w:pPr>
        <w:rPr>
          <w:rFonts w:ascii="楷体" w:eastAsia="楷体" w:hAnsi="楷体" w:cs="楷体"/>
          <w:sz w:val="32"/>
        </w:rPr>
      </w:pPr>
      <w:r>
        <w:rPr>
          <w:rFonts w:ascii="楷体" w:eastAsia="楷体" w:hAnsi="楷体" w:cs="楷体"/>
          <w:sz w:val="32"/>
        </w:rPr>
        <w:t xml:space="preserve">六、一般公共预算财政拨款基本支出决算表 </w:t>
      </w:r>
    </w:p>
    <w:p w:rsidR="00AD5CD4" w:rsidRDefault="00A93A17">
      <w:pPr>
        <w:rPr>
          <w:rFonts w:ascii="楷体" w:eastAsia="楷体" w:hAnsi="楷体" w:cs="楷体"/>
          <w:sz w:val="32"/>
        </w:rPr>
      </w:pPr>
      <w:r>
        <w:rPr>
          <w:rFonts w:ascii="楷体" w:eastAsia="楷体" w:hAnsi="楷体" w:cs="楷体"/>
          <w:sz w:val="32"/>
        </w:rPr>
        <w:t xml:space="preserve">七、一般公共预算财政拨款“三公”经费支出决算表 </w:t>
      </w:r>
    </w:p>
    <w:p w:rsidR="00AD5CD4" w:rsidRDefault="00A93A17">
      <w:pPr>
        <w:rPr>
          <w:rFonts w:ascii="楷体" w:eastAsia="楷体" w:hAnsi="楷体" w:cs="楷体"/>
          <w:sz w:val="32"/>
        </w:rPr>
      </w:pPr>
      <w:r>
        <w:rPr>
          <w:rFonts w:ascii="楷体" w:eastAsia="楷体" w:hAnsi="楷体" w:cs="楷体"/>
          <w:sz w:val="32"/>
        </w:rPr>
        <w:t xml:space="preserve">八、政府性基金预算财政拨款收入支出决算表 </w:t>
      </w:r>
    </w:p>
    <w:p w:rsidR="00AD5CD4" w:rsidRDefault="00AD5CD4">
      <w:pPr>
        <w:rPr>
          <w:rFonts w:ascii="楷体" w:eastAsia="楷体" w:hAnsi="楷体" w:cs="楷体"/>
          <w:sz w:val="32"/>
        </w:rPr>
      </w:pPr>
    </w:p>
    <w:p w:rsidR="00AD5CD4" w:rsidRDefault="00A93A17">
      <w:pPr>
        <w:rPr>
          <w:rFonts w:ascii="黑体" w:eastAsia="黑体" w:hAnsi="黑体" w:cs="黑体"/>
          <w:sz w:val="32"/>
        </w:rPr>
      </w:pPr>
      <w:r>
        <w:rPr>
          <w:rFonts w:ascii="黑体" w:eastAsia="黑体" w:hAnsi="黑体" w:cs="黑体"/>
          <w:sz w:val="32"/>
        </w:rPr>
        <w:t xml:space="preserve">第三部分 </w:t>
      </w:r>
      <w:r>
        <w:rPr>
          <w:rFonts w:ascii="黑体" w:eastAsia="黑体" w:hAnsi="黑体" w:cs="黑体" w:hint="eastAsia"/>
          <w:sz w:val="32"/>
        </w:rPr>
        <w:t>沅江市市政工程管理中心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AD5CD4" w:rsidRDefault="00A93A17">
      <w:pPr>
        <w:jc w:val="left"/>
        <w:rPr>
          <w:rFonts w:ascii="楷体" w:eastAsia="楷体" w:hAnsi="楷体" w:cs="楷体"/>
          <w:sz w:val="32"/>
        </w:rPr>
      </w:pPr>
      <w:r>
        <w:rPr>
          <w:rFonts w:ascii="楷体" w:eastAsia="楷体" w:hAnsi="楷体" w:cs="楷体" w:hint="eastAsia"/>
          <w:sz w:val="32"/>
        </w:rPr>
        <w:t>一、收入支出决算总体情况说明</w:t>
      </w:r>
    </w:p>
    <w:p w:rsidR="00AD5CD4" w:rsidRDefault="00A93A17">
      <w:pPr>
        <w:jc w:val="left"/>
        <w:rPr>
          <w:rFonts w:ascii="楷体" w:eastAsia="楷体" w:hAnsi="楷体" w:cs="楷体"/>
          <w:sz w:val="32"/>
        </w:rPr>
      </w:pPr>
      <w:r>
        <w:rPr>
          <w:rFonts w:ascii="楷体" w:eastAsia="楷体" w:hAnsi="楷体" w:cs="楷体" w:hint="eastAsia"/>
          <w:sz w:val="32"/>
        </w:rPr>
        <w:t>二、收入决算情况说明</w:t>
      </w:r>
    </w:p>
    <w:p w:rsidR="00AD5CD4" w:rsidRDefault="00A93A17">
      <w:pPr>
        <w:jc w:val="left"/>
        <w:rPr>
          <w:rFonts w:ascii="楷体" w:eastAsia="楷体" w:hAnsi="楷体" w:cs="楷体"/>
          <w:sz w:val="32"/>
        </w:rPr>
      </w:pPr>
      <w:r>
        <w:rPr>
          <w:rFonts w:ascii="楷体" w:eastAsia="楷体" w:hAnsi="楷体" w:cs="楷体" w:hint="eastAsia"/>
          <w:sz w:val="32"/>
        </w:rPr>
        <w:t>三、支出决算情况说明</w:t>
      </w:r>
    </w:p>
    <w:p w:rsidR="00AD5CD4" w:rsidRDefault="00A93A17">
      <w:pPr>
        <w:jc w:val="left"/>
        <w:rPr>
          <w:rFonts w:ascii="楷体" w:eastAsia="楷体" w:hAnsi="楷体" w:cs="楷体"/>
          <w:sz w:val="32"/>
        </w:rPr>
      </w:pPr>
      <w:r>
        <w:rPr>
          <w:rFonts w:ascii="楷体" w:eastAsia="楷体" w:hAnsi="楷体" w:cs="楷体" w:hint="eastAsia"/>
          <w:sz w:val="32"/>
        </w:rPr>
        <w:lastRenderedPageBreak/>
        <w:t>四、财政拨款收入支出决算总体情况说明</w:t>
      </w:r>
    </w:p>
    <w:p w:rsidR="00AD5CD4" w:rsidRDefault="00A93A17">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AD5CD4" w:rsidRDefault="00A93A17">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rsidR="00BC0BAF" w:rsidRDefault="00A93A17" w:rsidP="00BC0BAF">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w:t>
      </w:r>
      <w:r w:rsidR="00BC0BAF">
        <w:rPr>
          <w:rFonts w:ascii="楷体" w:eastAsia="楷体" w:hAnsi="楷体" w:cs="楷体" w:hint="eastAsia"/>
          <w:sz w:val="32"/>
        </w:rPr>
        <w:t>一般公共预算财政拨款“三公”经费支出决算情况说明</w:t>
      </w:r>
    </w:p>
    <w:p w:rsidR="00BC0BAF" w:rsidRDefault="00A93A17" w:rsidP="00BC0BAF">
      <w:pPr>
        <w:jc w:val="left"/>
        <w:rPr>
          <w:rFonts w:ascii="楷体" w:eastAsia="楷体" w:hAnsi="楷体" w:cs="楷体"/>
          <w:sz w:val="32"/>
        </w:rPr>
      </w:pPr>
      <w:r>
        <w:rPr>
          <w:rFonts w:ascii="楷体" w:eastAsia="楷体" w:hAnsi="楷体" w:cs="楷体" w:hint="eastAsia"/>
          <w:sz w:val="32"/>
        </w:rPr>
        <w:t>八、</w:t>
      </w:r>
      <w:r w:rsidR="00BC0BAF">
        <w:rPr>
          <w:rFonts w:ascii="楷体" w:eastAsia="楷体" w:hAnsi="楷体" w:cs="楷体"/>
          <w:sz w:val="32"/>
        </w:rPr>
        <w:t>政府性基金预算财政拨款支出决算情况说明</w:t>
      </w:r>
    </w:p>
    <w:p w:rsidR="00AD5CD4" w:rsidRDefault="00A93A17">
      <w:pPr>
        <w:jc w:val="left"/>
        <w:rPr>
          <w:rFonts w:ascii="楷体" w:eastAsia="楷体" w:hAnsi="楷体" w:cs="楷体"/>
          <w:sz w:val="32"/>
        </w:rPr>
      </w:pPr>
      <w:r>
        <w:rPr>
          <w:rFonts w:ascii="楷体" w:eastAsia="楷体" w:hAnsi="楷体" w:cs="楷体" w:hint="eastAsia"/>
          <w:sz w:val="32"/>
        </w:rPr>
        <w:t>九、预算绩效情况说明</w:t>
      </w:r>
    </w:p>
    <w:p w:rsidR="00AD5CD4" w:rsidRDefault="00A93A17">
      <w:pPr>
        <w:jc w:val="left"/>
        <w:rPr>
          <w:rFonts w:ascii="楷体" w:eastAsia="楷体" w:hAnsi="楷体" w:cs="楷体"/>
          <w:sz w:val="32"/>
        </w:rPr>
      </w:pPr>
      <w:r>
        <w:rPr>
          <w:rFonts w:ascii="楷体" w:eastAsia="楷体" w:hAnsi="楷体" w:cs="楷体" w:hint="eastAsia"/>
          <w:sz w:val="32"/>
        </w:rPr>
        <w:t xml:space="preserve">十、其他重要事项情况说明 </w:t>
      </w:r>
    </w:p>
    <w:p w:rsidR="00AD5CD4" w:rsidRDefault="00AD5CD4">
      <w:pPr>
        <w:rPr>
          <w:rFonts w:ascii="黑体" w:eastAsia="黑体" w:hAnsi="黑体" w:cs="黑体"/>
          <w:sz w:val="32"/>
        </w:rPr>
      </w:pPr>
    </w:p>
    <w:p w:rsidR="00AD5CD4" w:rsidRDefault="00A93A17">
      <w:pPr>
        <w:rPr>
          <w:rFonts w:ascii="黑体" w:eastAsia="黑体" w:hAnsi="黑体" w:cs="黑体"/>
          <w:sz w:val="32"/>
        </w:rPr>
      </w:pPr>
      <w:r>
        <w:rPr>
          <w:rFonts w:ascii="黑体" w:eastAsia="黑体" w:hAnsi="黑体" w:cs="黑体"/>
          <w:sz w:val="32"/>
        </w:rPr>
        <w:t>第四部分 名词解释</w:t>
      </w:r>
    </w:p>
    <w:p w:rsidR="00AD5CD4" w:rsidRPr="002C2A46" w:rsidRDefault="002C2A46" w:rsidP="002C2A46">
      <w:pPr>
        <w:jc w:val="left"/>
        <w:rPr>
          <w:rFonts w:ascii="黑体" w:eastAsia="黑体" w:hAnsi="黑体" w:cs="黑体"/>
          <w:sz w:val="32"/>
        </w:rPr>
      </w:pPr>
      <w:r w:rsidRPr="002C2A46">
        <w:rPr>
          <w:rFonts w:ascii="黑体" w:eastAsia="黑体" w:hAnsi="黑体" w:cs="黑体" w:hint="eastAsia"/>
          <w:sz w:val="32"/>
        </w:rPr>
        <w:t>第五部分</w:t>
      </w:r>
      <w:r>
        <w:rPr>
          <w:rFonts w:ascii="黑体" w:eastAsia="黑体" w:hAnsi="黑体" w:cs="黑体" w:hint="eastAsia"/>
          <w:sz w:val="32"/>
        </w:rPr>
        <w:t xml:space="preserve"> 附件</w:t>
      </w:r>
    </w:p>
    <w:p w:rsidR="00AD5CD4" w:rsidRDefault="00AD5CD4">
      <w:pPr>
        <w:jc w:val="center"/>
        <w:rPr>
          <w:rFonts w:ascii="宋体" w:eastAsia="宋体" w:hAnsi="宋体" w:cs="宋体"/>
          <w:sz w:val="44"/>
        </w:rPr>
      </w:pPr>
    </w:p>
    <w:p w:rsidR="00AD5CD4" w:rsidRDefault="00AD5CD4">
      <w:pPr>
        <w:jc w:val="center"/>
        <w:rPr>
          <w:rFonts w:ascii="宋体" w:eastAsia="宋体" w:hAnsi="宋体" w:cs="宋体"/>
          <w:sz w:val="44"/>
        </w:rPr>
      </w:pPr>
    </w:p>
    <w:p w:rsidR="00AD5CD4" w:rsidRDefault="00A93A17">
      <w:pPr>
        <w:numPr>
          <w:ilvl w:val="0"/>
          <w:numId w:val="1"/>
        </w:numPr>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t>沅江市市政工程管理中心</w:t>
      </w:r>
    </w:p>
    <w:p w:rsidR="00AD5CD4" w:rsidRDefault="00A93A17">
      <w:pPr>
        <w:ind w:firstLineChars="700" w:firstLine="3080"/>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t>单位概况</w:t>
      </w:r>
    </w:p>
    <w:p w:rsidR="00AD5CD4" w:rsidRDefault="00A93A17">
      <w:pPr>
        <w:jc w:val="left"/>
        <w:rPr>
          <w:rFonts w:ascii="黑体" w:eastAsia="黑体" w:hAnsi="黑体" w:cs="黑体"/>
          <w:sz w:val="32"/>
        </w:rPr>
      </w:pPr>
      <w:r>
        <w:rPr>
          <w:rFonts w:ascii="黑体" w:eastAsia="黑体" w:hAnsi="黑体" w:cs="黑体"/>
          <w:sz w:val="32"/>
        </w:rPr>
        <w:t>一、主要职能</w:t>
      </w:r>
    </w:p>
    <w:p w:rsidR="00AD5CD4" w:rsidRDefault="00A93A17">
      <w:pPr>
        <w:spacing w:line="600" w:lineRule="exact"/>
        <w:ind w:firstLineChars="200" w:firstLine="560"/>
        <w:rPr>
          <w:rFonts w:ascii="宋体" w:hAnsi="宋体" w:cs="宋体"/>
          <w:sz w:val="28"/>
          <w:szCs w:val="28"/>
        </w:rPr>
      </w:pPr>
      <w:r>
        <w:rPr>
          <w:rFonts w:ascii="宋体" w:hAnsi="宋体" w:cs="宋体" w:hint="eastAsia"/>
          <w:sz w:val="28"/>
          <w:szCs w:val="28"/>
        </w:rPr>
        <w:t>根据国务院《城市道路管理条例》的规定，其主要职责是：</w:t>
      </w:r>
    </w:p>
    <w:p w:rsidR="00AD5CD4" w:rsidRDefault="00A93A17">
      <w:pPr>
        <w:spacing w:line="600" w:lineRule="exact"/>
        <w:ind w:firstLineChars="200" w:firstLine="560"/>
        <w:rPr>
          <w:rFonts w:ascii="宋体" w:hAnsi="宋体" w:cs="宋体"/>
          <w:sz w:val="28"/>
          <w:szCs w:val="28"/>
        </w:rPr>
      </w:pPr>
      <w:r>
        <w:rPr>
          <w:rFonts w:ascii="宋体" w:hAnsi="宋体" w:cs="宋体" w:hint="eastAsia"/>
          <w:sz w:val="28"/>
          <w:szCs w:val="28"/>
        </w:rPr>
        <w:t>1、宣传贯彻党和国家有关市政工程管理工件的法律法规，并监督检查执行情况。</w:t>
      </w:r>
    </w:p>
    <w:p w:rsidR="00AD5CD4" w:rsidRDefault="00A93A17">
      <w:pPr>
        <w:spacing w:line="600" w:lineRule="exact"/>
        <w:ind w:firstLineChars="200" w:firstLine="560"/>
        <w:rPr>
          <w:rFonts w:ascii="宋体" w:hAnsi="宋体" w:cs="宋体"/>
          <w:sz w:val="28"/>
          <w:szCs w:val="28"/>
        </w:rPr>
      </w:pPr>
      <w:r>
        <w:rPr>
          <w:rFonts w:ascii="宋体" w:hAnsi="宋体" w:cs="宋体" w:hint="eastAsia"/>
          <w:sz w:val="28"/>
          <w:szCs w:val="28"/>
        </w:rPr>
        <w:t>2、根据市区城市建设总体规划，负责制定和组织实施城区道路发展中长期规划及道路建设年度计划。</w:t>
      </w:r>
    </w:p>
    <w:p w:rsidR="00AD5CD4" w:rsidRDefault="00A93A17">
      <w:pPr>
        <w:spacing w:line="600" w:lineRule="exact"/>
        <w:ind w:firstLineChars="200" w:firstLine="560"/>
        <w:rPr>
          <w:rFonts w:ascii="宋体" w:hAnsi="宋体" w:cs="宋体"/>
          <w:sz w:val="28"/>
          <w:szCs w:val="28"/>
        </w:rPr>
      </w:pPr>
      <w:r>
        <w:rPr>
          <w:rFonts w:ascii="宋体" w:hAnsi="宋体" w:cs="宋体" w:hint="eastAsia"/>
          <w:sz w:val="28"/>
          <w:szCs w:val="28"/>
        </w:rPr>
        <w:lastRenderedPageBreak/>
        <w:t>3、按照城市道路的等级、数量和养护、维修的定额，逐年核定养护、维修经费，统一安排养护、维修资金。</w:t>
      </w:r>
    </w:p>
    <w:p w:rsidR="00AD5CD4" w:rsidRDefault="00A93A17">
      <w:pPr>
        <w:spacing w:line="600" w:lineRule="exact"/>
        <w:ind w:firstLineChars="200" w:firstLine="560"/>
        <w:rPr>
          <w:rFonts w:ascii="宋体" w:hAnsi="宋体" w:cs="宋体"/>
          <w:sz w:val="28"/>
          <w:szCs w:val="28"/>
        </w:rPr>
      </w:pPr>
      <w:r>
        <w:rPr>
          <w:rFonts w:ascii="宋体" w:hAnsi="宋体" w:cs="宋体" w:hint="eastAsia"/>
          <w:sz w:val="28"/>
          <w:szCs w:val="28"/>
        </w:rPr>
        <w:t>4、主管城区道路和排水设施建设工件，负责对养护、维修工程质量的监督检查，保障城市道路和排水设施完好。</w:t>
      </w:r>
    </w:p>
    <w:p w:rsidR="00AD5CD4" w:rsidRDefault="00A93A17">
      <w:pPr>
        <w:spacing w:line="600" w:lineRule="exact"/>
        <w:ind w:firstLineChars="200" w:firstLine="560"/>
        <w:rPr>
          <w:rFonts w:ascii="宋体" w:hAnsi="宋体" w:cs="宋体"/>
          <w:sz w:val="28"/>
          <w:szCs w:val="28"/>
        </w:rPr>
      </w:pPr>
      <w:r>
        <w:rPr>
          <w:rFonts w:ascii="宋体" w:hAnsi="宋体" w:cs="宋体" w:hint="eastAsia"/>
          <w:sz w:val="28"/>
          <w:szCs w:val="28"/>
        </w:rPr>
        <w:t>5、负责办理城市道路占道或挖掘的审批手续。</w:t>
      </w:r>
    </w:p>
    <w:p w:rsidR="00AD5CD4" w:rsidRDefault="00A93A17">
      <w:pPr>
        <w:spacing w:line="600" w:lineRule="exact"/>
        <w:ind w:firstLineChars="200" w:firstLine="560"/>
        <w:rPr>
          <w:rFonts w:ascii="宋体" w:hAnsi="宋体" w:cs="宋体"/>
          <w:sz w:val="28"/>
          <w:szCs w:val="28"/>
        </w:rPr>
      </w:pPr>
      <w:r>
        <w:rPr>
          <w:rFonts w:ascii="宋体" w:hAnsi="宋体" w:cs="宋体" w:hint="eastAsia"/>
          <w:sz w:val="28"/>
          <w:szCs w:val="28"/>
        </w:rPr>
        <w:t>6、完成上级交办的其他工件。</w:t>
      </w:r>
    </w:p>
    <w:p w:rsidR="00AD5CD4" w:rsidRDefault="00AD5CD4">
      <w:pPr>
        <w:ind w:left="795"/>
        <w:rPr>
          <w:rFonts w:ascii="仿宋" w:eastAsia="仿宋" w:hAnsi="仿宋" w:cs="仿宋"/>
          <w:sz w:val="32"/>
        </w:rPr>
      </w:pPr>
    </w:p>
    <w:p w:rsidR="00AD5CD4" w:rsidRDefault="00A93A17">
      <w:pPr>
        <w:ind w:left="795" w:hanging="795"/>
        <w:rPr>
          <w:rFonts w:ascii="黑体" w:eastAsia="黑体" w:hAnsi="黑体" w:cs="黑体"/>
          <w:sz w:val="32"/>
        </w:rPr>
      </w:pPr>
      <w:r>
        <w:rPr>
          <w:rFonts w:ascii="黑体" w:eastAsia="黑体" w:hAnsi="黑体" w:cs="黑体"/>
          <w:sz w:val="32"/>
        </w:rPr>
        <w:t>二、机构设置</w:t>
      </w:r>
    </w:p>
    <w:p w:rsidR="00AD5CD4" w:rsidRDefault="00A93A17" w:rsidP="00BC0BAF">
      <w:pPr>
        <w:spacing w:line="600" w:lineRule="exact"/>
        <w:ind w:firstLineChars="246" w:firstLine="689"/>
        <w:rPr>
          <w:rFonts w:ascii="宋体" w:hAnsi="宋体" w:cs="宋体"/>
          <w:sz w:val="28"/>
          <w:szCs w:val="28"/>
        </w:rPr>
      </w:pPr>
      <w:r>
        <w:rPr>
          <w:rFonts w:ascii="宋体" w:hAnsi="宋体" w:cs="宋体" w:hint="eastAsia"/>
          <w:sz w:val="28"/>
          <w:szCs w:val="28"/>
        </w:rPr>
        <w:t>沅江市市政工程事务中心是差额拨款事业单位，根据沅编发[2003]21号文件我中心内设4个股室（均为副股级）：办公室；财务室；工程技术股；市政监察股。</w:t>
      </w:r>
    </w:p>
    <w:p w:rsidR="00AD5CD4" w:rsidRDefault="00A93A17">
      <w:pPr>
        <w:ind w:left="795" w:hanging="795"/>
        <w:jc w:val="left"/>
        <w:rPr>
          <w:rFonts w:ascii="黑体" w:eastAsia="黑体" w:hAnsi="黑体" w:cs="黑体"/>
          <w:sz w:val="32"/>
        </w:rPr>
      </w:pPr>
      <w:r>
        <w:rPr>
          <w:rFonts w:ascii="黑体" w:eastAsia="黑体" w:hAnsi="黑体" w:cs="黑体"/>
          <w:sz w:val="32"/>
        </w:rPr>
        <w:t>三、部门决算单位构成</w:t>
      </w:r>
    </w:p>
    <w:p w:rsidR="00AD5CD4" w:rsidRDefault="00A93A17">
      <w:pPr>
        <w:ind w:firstLine="640"/>
        <w:rPr>
          <w:rFonts w:ascii="仿宋" w:eastAsia="仿宋" w:hAnsi="仿宋" w:cs="仿宋"/>
          <w:sz w:val="32"/>
        </w:rPr>
      </w:pPr>
      <w:r>
        <w:rPr>
          <w:rFonts w:ascii="仿宋" w:eastAsia="仿宋" w:hAnsi="仿宋" w:cs="仿宋"/>
          <w:sz w:val="32"/>
        </w:rPr>
        <w:t>从决算单位构成看，</w:t>
      </w:r>
      <w:r>
        <w:rPr>
          <w:rFonts w:ascii="仿宋" w:eastAsia="仿宋" w:hAnsi="仿宋" w:cs="仿宋" w:hint="eastAsia"/>
          <w:sz w:val="32"/>
        </w:rPr>
        <w:t>沅江市市政工程管理中心无下属</w:t>
      </w:r>
      <w:r>
        <w:rPr>
          <w:rFonts w:ascii="仿宋" w:eastAsia="仿宋" w:hAnsi="仿宋" w:cs="仿宋"/>
          <w:sz w:val="32"/>
        </w:rPr>
        <w:t>单位决算</w:t>
      </w:r>
      <w:r>
        <w:rPr>
          <w:rFonts w:ascii="仿宋" w:eastAsia="仿宋" w:hAnsi="仿宋" w:cs="仿宋" w:hint="eastAsia"/>
          <w:sz w:val="32"/>
        </w:rPr>
        <w:t>。</w:t>
      </w:r>
    </w:p>
    <w:p w:rsidR="00AD5CD4" w:rsidRDefault="00AD5CD4">
      <w:pPr>
        <w:ind w:firstLine="640"/>
        <w:rPr>
          <w:rFonts w:ascii="仿宋" w:eastAsia="仿宋" w:hAnsi="仿宋" w:cs="仿宋"/>
          <w:sz w:val="32"/>
        </w:rPr>
      </w:pPr>
    </w:p>
    <w:p w:rsidR="00AD5CD4" w:rsidRDefault="00A93A17">
      <w:pPr>
        <w:jc w:val="center"/>
        <w:rPr>
          <w:rFonts w:ascii="仿宋" w:eastAsia="仿宋" w:hAnsi="仿宋" w:cs="仿宋"/>
          <w:sz w:val="32"/>
        </w:rPr>
      </w:pPr>
      <w:r>
        <w:rPr>
          <w:rFonts w:ascii="方正小标宋_GBK" w:eastAsia="方正小标宋_GBK" w:hAnsi="方正小标宋_GBK" w:cs="方正小标宋_GBK" w:hint="eastAsia"/>
          <w:sz w:val="44"/>
        </w:rPr>
        <w:t>第二部分</w:t>
      </w:r>
      <w:r>
        <w:rPr>
          <w:rFonts w:ascii="方正小标宋_GBK" w:eastAsia="方正小标宋_GBK" w:hAnsi="方正小标宋_GBK" w:cs="方正小标宋_GBK"/>
          <w:sz w:val="44"/>
        </w:rPr>
        <w:t xml:space="preserve"> </w:t>
      </w:r>
      <w:r>
        <w:rPr>
          <w:rFonts w:ascii="方正小标宋_GBK" w:eastAsia="方正小标宋_GBK" w:hAnsi="方正小标宋_GBK" w:cs="方正小标宋_GBK" w:hint="eastAsia"/>
          <w:sz w:val="44"/>
        </w:rPr>
        <w:t>沅江市市政工程管理中心       2019年度部门决算表</w:t>
      </w:r>
    </w:p>
    <w:p w:rsidR="00AD5CD4" w:rsidRDefault="00A93A17">
      <w:pPr>
        <w:jc w:val="left"/>
        <w:rPr>
          <w:rFonts w:ascii="仿宋" w:eastAsia="仿宋" w:hAnsi="仿宋" w:cs="仿宋"/>
          <w:sz w:val="32"/>
        </w:rPr>
      </w:pPr>
      <w:r>
        <w:rPr>
          <w:rFonts w:ascii="仿宋" w:eastAsia="仿宋" w:hAnsi="仿宋" w:cs="仿宋"/>
          <w:sz w:val="32"/>
        </w:rPr>
        <w:t>表1：收入支出决算总表</w:t>
      </w:r>
    </w:p>
    <w:p w:rsidR="00AD5CD4" w:rsidRDefault="00A93A17">
      <w:pPr>
        <w:jc w:val="left"/>
        <w:rPr>
          <w:rFonts w:ascii="仿宋" w:eastAsia="仿宋" w:hAnsi="仿宋" w:cs="仿宋"/>
          <w:sz w:val="32"/>
        </w:rPr>
      </w:pPr>
      <w:r>
        <w:rPr>
          <w:rFonts w:ascii="仿宋" w:eastAsia="仿宋" w:hAnsi="仿宋" w:cs="仿宋"/>
          <w:sz w:val="32"/>
        </w:rPr>
        <w:t>表2：收入决算表</w:t>
      </w:r>
    </w:p>
    <w:p w:rsidR="00AD5CD4" w:rsidRDefault="00A93A17">
      <w:pPr>
        <w:jc w:val="left"/>
        <w:rPr>
          <w:rFonts w:ascii="仿宋" w:eastAsia="仿宋" w:hAnsi="仿宋" w:cs="仿宋"/>
          <w:sz w:val="32"/>
        </w:rPr>
      </w:pPr>
      <w:r>
        <w:rPr>
          <w:rFonts w:ascii="仿宋" w:eastAsia="仿宋" w:hAnsi="仿宋" w:cs="仿宋"/>
          <w:sz w:val="32"/>
        </w:rPr>
        <w:t>表3：支出决算表</w:t>
      </w:r>
    </w:p>
    <w:p w:rsidR="00AD5CD4" w:rsidRDefault="00A93A17">
      <w:pPr>
        <w:jc w:val="left"/>
        <w:rPr>
          <w:rFonts w:ascii="仿宋" w:eastAsia="仿宋" w:hAnsi="仿宋" w:cs="仿宋"/>
          <w:sz w:val="32"/>
        </w:rPr>
      </w:pPr>
      <w:r>
        <w:rPr>
          <w:rFonts w:ascii="仿宋" w:eastAsia="仿宋" w:hAnsi="仿宋" w:cs="仿宋"/>
          <w:sz w:val="32"/>
        </w:rPr>
        <w:t>表4：财政拨款收入支出决算总表</w:t>
      </w:r>
    </w:p>
    <w:p w:rsidR="00AD5CD4" w:rsidRDefault="00A93A17">
      <w:pPr>
        <w:jc w:val="left"/>
        <w:rPr>
          <w:rFonts w:ascii="仿宋" w:eastAsia="仿宋" w:hAnsi="仿宋" w:cs="仿宋"/>
          <w:sz w:val="32"/>
        </w:rPr>
      </w:pPr>
      <w:r>
        <w:rPr>
          <w:rFonts w:ascii="仿宋" w:eastAsia="仿宋" w:hAnsi="仿宋" w:cs="仿宋"/>
          <w:sz w:val="32"/>
        </w:rPr>
        <w:lastRenderedPageBreak/>
        <w:t>表5：一般公共预算财政拨款支出决算表</w:t>
      </w:r>
    </w:p>
    <w:p w:rsidR="00AD5CD4" w:rsidRDefault="00A93A17">
      <w:pPr>
        <w:jc w:val="left"/>
        <w:rPr>
          <w:rFonts w:ascii="仿宋" w:eastAsia="仿宋" w:hAnsi="仿宋" w:cs="仿宋"/>
          <w:sz w:val="32"/>
        </w:rPr>
      </w:pPr>
      <w:r>
        <w:rPr>
          <w:rFonts w:ascii="仿宋" w:eastAsia="仿宋" w:hAnsi="仿宋" w:cs="仿宋"/>
          <w:sz w:val="32"/>
        </w:rPr>
        <w:t>表6：一般公共预算财政拨款基本支出决算表</w:t>
      </w:r>
    </w:p>
    <w:p w:rsidR="00AD5CD4" w:rsidRDefault="00A93A17">
      <w:pPr>
        <w:jc w:val="left"/>
        <w:rPr>
          <w:rFonts w:ascii="仿宋" w:eastAsia="仿宋" w:hAnsi="仿宋" w:cs="仿宋"/>
          <w:sz w:val="32"/>
        </w:rPr>
      </w:pPr>
      <w:r>
        <w:rPr>
          <w:rFonts w:ascii="仿宋" w:eastAsia="仿宋" w:hAnsi="仿宋" w:cs="仿宋"/>
          <w:sz w:val="32"/>
        </w:rPr>
        <w:t>表7：一般公共预算财政拨款“三公”经费支出决算表</w:t>
      </w:r>
    </w:p>
    <w:p w:rsidR="00AD5CD4" w:rsidRDefault="00A93A17">
      <w:pPr>
        <w:jc w:val="left"/>
        <w:rPr>
          <w:rFonts w:ascii="仿宋" w:eastAsia="仿宋" w:hAnsi="仿宋" w:cs="仿宋"/>
          <w:b/>
          <w:sz w:val="32"/>
        </w:rPr>
      </w:pPr>
      <w:r>
        <w:rPr>
          <w:rFonts w:ascii="仿宋" w:eastAsia="仿宋" w:hAnsi="仿宋" w:cs="仿宋"/>
          <w:sz w:val="32"/>
        </w:rPr>
        <w:t>表8：政府性基金预算财政拨款收入支出决算表</w:t>
      </w:r>
    </w:p>
    <w:p w:rsidR="00AD5CD4" w:rsidRDefault="00AD5CD4">
      <w:pPr>
        <w:ind w:firstLine="640"/>
        <w:jc w:val="left"/>
        <w:rPr>
          <w:rFonts w:ascii="仿宋" w:eastAsia="仿宋" w:hAnsi="仿宋" w:cs="仿宋"/>
          <w:sz w:val="32"/>
        </w:rPr>
      </w:pPr>
    </w:p>
    <w:p w:rsidR="00AD5CD4" w:rsidRDefault="00A93A17">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t>第三部分 沅江市市政工程管理中心</w:t>
      </w:r>
    </w:p>
    <w:p w:rsidR="00AD5CD4" w:rsidRDefault="00A93A17">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t>2019 年度部门决算情况说明</w:t>
      </w:r>
    </w:p>
    <w:p w:rsidR="00AD5CD4" w:rsidRDefault="00AD5CD4">
      <w:pPr>
        <w:ind w:firstLine="640"/>
        <w:jc w:val="left"/>
        <w:rPr>
          <w:rFonts w:ascii="黑体" w:eastAsia="黑体" w:hAnsi="黑体" w:cs="黑体"/>
          <w:sz w:val="32"/>
        </w:rPr>
      </w:pPr>
    </w:p>
    <w:p w:rsidR="00AD5CD4" w:rsidRDefault="00A93A17">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沅江市市政工程管理中心</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 xml:space="preserve"> 年度收入支出决算总体情况说明</w:t>
      </w:r>
    </w:p>
    <w:p w:rsidR="00AD5CD4" w:rsidRDefault="00A93A17">
      <w:pPr>
        <w:ind w:firstLine="640"/>
        <w:jc w:val="left"/>
        <w:rPr>
          <w:rFonts w:ascii="仿宋" w:eastAsia="仿宋" w:hAnsi="仿宋" w:cs="仿宋"/>
          <w:sz w:val="32"/>
        </w:rPr>
      </w:pPr>
      <w:r>
        <w:rPr>
          <w:rFonts w:ascii="仿宋" w:eastAsia="仿宋" w:hAnsi="仿宋" w:cs="仿宋" w:hint="eastAsia"/>
          <w:sz w:val="32"/>
        </w:rPr>
        <w:t>沅江市市政工程管理中心</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341.68</w:t>
      </w:r>
      <w:r>
        <w:rPr>
          <w:rFonts w:ascii="仿宋" w:eastAsia="仿宋" w:hAnsi="仿宋" w:cs="仿宋"/>
          <w:sz w:val="32"/>
        </w:rPr>
        <w:t>万元，比上年同期增加</w:t>
      </w:r>
      <w:r>
        <w:rPr>
          <w:rFonts w:ascii="仿宋" w:eastAsia="仿宋" w:hAnsi="仿宋" w:cs="仿宋" w:hint="eastAsia"/>
          <w:sz w:val="32"/>
        </w:rPr>
        <w:t>33.24</w:t>
      </w:r>
      <w:r>
        <w:rPr>
          <w:rFonts w:ascii="仿宋" w:eastAsia="仿宋" w:hAnsi="仿宋" w:cs="仿宋"/>
          <w:sz w:val="32"/>
        </w:rPr>
        <w:t>万元，增长</w:t>
      </w:r>
      <w:r>
        <w:rPr>
          <w:rFonts w:ascii="仿宋" w:eastAsia="仿宋" w:hAnsi="仿宋" w:cs="仿宋" w:hint="eastAsia"/>
          <w:sz w:val="32"/>
        </w:rPr>
        <w:t>11</w:t>
      </w:r>
      <w:r>
        <w:rPr>
          <w:rFonts w:ascii="仿宋" w:eastAsia="仿宋" w:hAnsi="仿宋" w:cs="仿宋"/>
          <w:sz w:val="32"/>
        </w:rPr>
        <w:t>%；支出总计</w:t>
      </w:r>
      <w:r>
        <w:rPr>
          <w:rFonts w:ascii="仿宋" w:eastAsia="仿宋" w:hAnsi="仿宋" w:cs="仿宋" w:hint="eastAsia"/>
          <w:sz w:val="32"/>
        </w:rPr>
        <w:t>239.28</w:t>
      </w:r>
      <w:r>
        <w:rPr>
          <w:rFonts w:ascii="仿宋" w:eastAsia="仿宋" w:hAnsi="仿宋" w:cs="仿宋"/>
          <w:sz w:val="32"/>
        </w:rPr>
        <w:t>万元，比上年同期减少</w:t>
      </w:r>
      <w:r>
        <w:rPr>
          <w:rFonts w:ascii="仿宋" w:eastAsia="仿宋" w:hAnsi="仿宋" w:cs="仿宋" w:hint="eastAsia"/>
          <w:sz w:val="32"/>
        </w:rPr>
        <w:t>60.66</w:t>
      </w:r>
      <w:r>
        <w:rPr>
          <w:rFonts w:ascii="仿宋" w:eastAsia="仿宋" w:hAnsi="仿宋" w:cs="仿宋"/>
          <w:sz w:val="32"/>
        </w:rPr>
        <w:t>万元，下降</w:t>
      </w:r>
      <w:r>
        <w:rPr>
          <w:rFonts w:ascii="仿宋" w:eastAsia="仿宋" w:hAnsi="仿宋" w:cs="仿宋" w:hint="eastAsia"/>
          <w:sz w:val="32"/>
        </w:rPr>
        <w:t>21</w:t>
      </w:r>
      <w:r>
        <w:rPr>
          <w:rFonts w:ascii="仿宋" w:eastAsia="仿宋" w:hAnsi="仿宋" w:cs="仿宋"/>
          <w:sz w:val="32"/>
        </w:rPr>
        <w:t>%；。主要原因：</w:t>
      </w:r>
      <w:r>
        <w:rPr>
          <w:rFonts w:ascii="仿宋" w:eastAsia="仿宋" w:hAnsi="仿宋" w:cs="仿宋" w:hint="eastAsia"/>
          <w:sz w:val="32"/>
        </w:rPr>
        <w:t>机构改革，人员变动，核算口径变动。</w:t>
      </w:r>
    </w:p>
    <w:p w:rsidR="00AD5CD4" w:rsidRDefault="00AD5CD4">
      <w:pPr>
        <w:ind w:firstLine="640"/>
        <w:jc w:val="left"/>
        <w:rPr>
          <w:rFonts w:ascii="仿宋" w:eastAsia="仿宋" w:hAnsi="仿宋" w:cs="仿宋"/>
          <w:sz w:val="32"/>
        </w:rPr>
      </w:pPr>
    </w:p>
    <w:p w:rsidR="00AD5CD4" w:rsidRDefault="00A93A17">
      <w:pPr>
        <w:ind w:firstLineChars="200" w:firstLine="64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沅江市市政工程管理中心</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年度收入决算情况说明</w:t>
      </w:r>
    </w:p>
    <w:p w:rsidR="00AD5CD4" w:rsidRDefault="00A93A1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年度收入合计</w:t>
      </w:r>
      <w:r>
        <w:rPr>
          <w:rFonts w:ascii="仿宋" w:eastAsia="仿宋" w:hAnsi="仿宋" w:cs="仿宋" w:hint="eastAsia"/>
          <w:sz w:val="32"/>
        </w:rPr>
        <w:t>341.68</w:t>
      </w:r>
      <w:r>
        <w:rPr>
          <w:rFonts w:ascii="仿宋" w:eastAsia="仿宋" w:hAnsi="仿宋" w:cs="仿宋"/>
          <w:sz w:val="32"/>
        </w:rPr>
        <w:t>万元，其中：财政拨款收入</w:t>
      </w:r>
      <w:r>
        <w:rPr>
          <w:rFonts w:ascii="仿宋" w:eastAsia="仿宋" w:hAnsi="仿宋" w:cs="仿宋" w:hint="eastAsia"/>
          <w:sz w:val="32"/>
        </w:rPr>
        <w:t>227.08</w:t>
      </w:r>
      <w:r>
        <w:rPr>
          <w:rFonts w:ascii="仿宋" w:eastAsia="仿宋" w:hAnsi="仿宋" w:cs="仿宋"/>
          <w:sz w:val="32"/>
        </w:rPr>
        <w:t xml:space="preserve">万元，占 </w:t>
      </w:r>
      <w:r>
        <w:rPr>
          <w:rFonts w:ascii="仿宋" w:eastAsia="仿宋" w:hAnsi="仿宋" w:cs="仿宋" w:hint="eastAsia"/>
          <w:sz w:val="32"/>
        </w:rPr>
        <w:t>67</w:t>
      </w:r>
      <w:r>
        <w:rPr>
          <w:rFonts w:ascii="仿宋" w:eastAsia="仿宋" w:hAnsi="仿宋" w:cs="仿宋"/>
          <w:sz w:val="32"/>
        </w:rPr>
        <w:t>%；其他收入</w:t>
      </w:r>
      <w:r>
        <w:rPr>
          <w:rFonts w:ascii="仿宋" w:eastAsia="仿宋" w:hAnsi="仿宋" w:cs="仿宋" w:hint="eastAsia"/>
          <w:sz w:val="32"/>
        </w:rPr>
        <w:t>114.6</w:t>
      </w:r>
      <w:r>
        <w:rPr>
          <w:rFonts w:ascii="仿宋" w:eastAsia="仿宋" w:hAnsi="仿宋" w:cs="仿宋"/>
          <w:sz w:val="32"/>
        </w:rPr>
        <w:t>万元，占</w:t>
      </w:r>
      <w:r>
        <w:rPr>
          <w:rFonts w:ascii="仿宋" w:eastAsia="仿宋" w:hAnsi="仿宋" w:cs="仿宋" w:hint="eastAsia"/>
          <w:sz w:val="32"/>
        </w:rPr>
        <w:t>33</w:t>
      </w:r>
      <w:r>
        <w:rPr>
          <w:rFonts w:ascii="仿宋" w:eastAsia="仿宋" w:hAnsi="仿宋" w:cs="仿宋"/>
          <w:sz w:val="32"/>
        </w:rPr>
        <w:t>%</w:t>
      </w:r>
      <w:r>
        <w:rPr>
          <w:rFonts w:ascii="仿宋" w:eastAsia="仿宋" w:hAnsi="仿宋" w:cs="仿宋" w:hint="eastAsia"/>
          <w:sz w:val="32"/>
        </w:rPr>
        <w:t>。</w:t>
      </w:r>
    </w:p>
    <w:p w:rsidR="00AD5CD4" w:rsidRDefault="00AD5CD4">
      <w:pPr>
        <w:jc w:val="left"/>
        <w:rPr>
          <w:rFonts w:ascii="仿宋" w:eastAsia="仿宋" w:hAnsi="仿宋" w:cs="仿宋"/>
          <w:sz w:val="32"/>
        </w:rPr>
      </w:pPr>
    </w:p>
    <w:p w:rsidR="00AD5CD4" w:rsidRDefault="00A93A17">
      <w:pPr>
        <w:ind w:firstLineChars="200" w:firstLine="64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沅江市市政工程管理中心</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年度支出决算</w:t>
      </w:r>
      <w:r>
        <w:rPr>
          <w:rFonts w:ascii="黑体" w:eastAsia="黑体" w:hAnsi="黑体" w:cs="黑体"/>
          <w:sz w:val="32"/>
        </w:rPr>
        <w:lastRenderedPageBreak/>
        <w:t>情况说明</w:t>
      </w:r>
    </w:p>
    <w:p w:rsidR="00AD5CD4" w:rsidRDefault="00A93A1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仿宋" w:eastAsia="仿宋" w:hAnsi="仿宋" w:cs="仿宋" w:hint="eastAsia"/>
          <w:sz w:val="32"/>
        </w:rPr>
        <w:t>239.28</w:t>
      </w:r>
      <w:r>
        <w:rPr>
          <w:rFonts w:ascii="仿宋" w:eastAsia="仿宋" w:hAnsi="仿宋" w:cs="仿宋"/>
          <w:sz w:val="32"/>
        </w:rPr>
        <w:t>万元，其中：基本支出</w:t>
      </w:r>
      <w:r>
        <w:rPr>
          <w:rFonts w:ascii="仿宋" w:eastAsia="仿宋" w:hAnsi="仿宋" w:cs="仿宋" w:hint="eastAsia"/>
          <w:sz w:val="32"/>
        </w:rPr>
        <w:t>239.28</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w:t>
      </w:r>
      <w:r>
        <w:rPr>
          <w:rFonts w:ascii="仿宋" w:eastAsia="仿宋" w:hAnsi="仿宋" w:cs="仿宋" w:hint="eastAsia"/>
          <w:sz w:val="32"/>
        </w:rPr>
        <w:t>。</w:t>
      </w:r>
    </w:p>
    <w:p w:rsidR="00AD5CD4" w:rsidRDefault="00AD5CD4">
      <w:pPr>
        <w:ind w:firstLine="640"/>
        <w:jc w:val="left"/>
        <w:rPr>
          <w:rFonts w:ascii="仿宋" w:eastAsia="仿宋" w:hAnsi="仿宋" w:cs="仿宋"/>
          <w:sz w:val="32"/>
        </w:rPr>
      </w:pPr>
    </w:p>
    <w:p w:rsidR="00AD5CD4" w:rsidRDefault="00A93A17">
      <w:pPr>
        <w:ind w:firstLine="640"/>
        <w:jc w:val="left"/>
        <w:rPr>
          <w:rFonts w:ascii="黑体" w:eastAsia="黑体" w:hAnsi="黑体" w:cs="黑体"/>
          <w:sz w:val="32"/>
        </w:rPr>
      </w:pPr>
      <w:r>
        <w:rPr>
          <w:rFonts w:ascii="黑体" w:eastAsia="黑体" w:hAnsi="黑体" w:cs="黑体"/>
          <w:sz w:val="32"/>
        </w:rPr>
        <w:t xml:space="preserve"> 四、关于</w:t>
      </w:r>
      <w:r>
        <w:rPr>
          <w:rFonts w:ascii="黑体" w:eastAsia="黑体" w:hAnsi="黑体" w:cs="黑体" w:hint="eastAsia"/>
          <w:sz w:val="32"/>
        </w:rPr>
        <w:t>沅江市市政工程管理中心</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年度财政拨款收入支出决算总体情况说明</w:t>
      </w:r>
    </w:p>
    <w:p w:rsidR="00AD5CD4" w:rsidRDefault="00A93A17">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年度财政拨款收入总计</w:t>
      </w:r>
      <w:r>
        <w:rPr>
          <w:rFonts w:ascii="仿宋" w:eastAsia="仿宋" w:hAnsi="仿宋" w:cs="仿宋" w:hint="eastAsia"/>
          <w:sz w:val="32"/>
        </w:rPr>
        <w:t>227.08</w:t>
      </w:r>
      <w:r>
        <w:rPr>
          <w:rFonts w:ascii="仿宋" w:eastAsia="仿宋" w:hAnsi="仿宋" w:cs="仿宋"/>
          <w:sz w:val="32"/>
        </w:rPr>
        <w:t>万元，比上年同期减少</w:t>
      </w:r>
      <w:r>
        <w:rPr>
          <w:rFonts w:ascii="仿宋" w:eastAsia="仿宋" w:hAnsi="仿宋" w:cs="仿宋" w:hint="eastAsia"/>
          <w:sz w:val="32"/>
        </w:rPr>
        <w:t>15.2</w:t>
      </w:r>
      <w:r>
        <w:rPr>
          <w:rFonts w:ascii="仿宋" w:eastAsia="仿宋" w:hAnsi="仿宋" w:cs="仿宋"/>
          <w:sz w:val="32"/>
        </w:rPr>
        <w:t>万元，下降</w:t>
      </w:r>
      <w:r>
        <w:rPr>
          <w:rFonts w:ascii="仿宋" w:eastAsia="仿宋" w:hAnsi="仿宋" w:cs="仿宋" w:hint="eastAsia"/>
          <w:sz w:val="32"/>
        </w:rPr>
        <w:t>7</w:t>
      </w:r>
      <w:r>
        <w:rPr>
          <w:rFonts w:ascii="仿宋" w:eastAsia="仿宋" w:hAnsi="仿宋" w:cs="仿宋"/>
          <w:sz w:val="32"/>
        </w:rPr>
        <w:t>%；财政拨款支出总计</w:t>
      </w:r>
      <w:r>
        <w:rPr>
          <w:rFonts w:ascii="仿宋" w:eastAsia="仿宋" w:hAnsi="仿宋" w:cs="仿宋" w:hint="eastAsia"/>
          <w:sz w:val="32"/>
        </w:rPr>
        <w:t>174.04</w:t>
      </w:r>
      <w:r>
        <w:rPr>
          <w:rFonts w:ascii="仿宋" w:eastAsia="仿宋" w:hAnsi="仿宋" w:cs="仿宋"/>
          <w:sz w:val="32"/>
        </w:rPr>
        <w:t>万元，比上年同期减少</w:t>
      </w:r>
      <w:r>
        <w:rPr>
          <w:rFonts w:ascii="仿宋" w:eastAsia="仿宋" w:hAnsi="仿宋" w:cs="仿宋" w:hint="eastAsia"/>
          <w:sz w:val="32"/>
        </w:rPr>
        <w:t>65.17</w:t>
      </w:r>
      <w:r>
        <w:rPr>
          <w:rFonts w:ascii="仿宋" w:eastAsia="仿宋" w:hAnsi="仿宋" w:cs="仿宋"/>
          <w:sz w:val="32"/>
        </w:rPr>
        <w:t>万元，下降</w:t>
      </w:r>
      <w:r>
        <w:rPr>
          <w:rFonts w:ascii="仿宋" w:eastAsia="仿宋" w:hAnsi="仿宋" w:cs="仿宋" w:hint="eastAsia"/>
          <w:sz w:val="32"/>
        </w:rPr>
        <w:t>38</w:t>
      </w:r>
      <w:r>
        <w:rPr>
          <w:rFonts w:ascii="仿宋" w:eastAsia="仿宋" w:hAnsi="仿宋" w:cs="仿宋"/>
          <w:sz w:val="32"/>
        </w:rPr>
        <w:t>%。主要原因：</w:t>
      </w:r>
      <w:r>
        <w:rPr>
          <w:rFonts w:ascii="仿宋" w:eastAsia="仿宋" w:hAnsi="仿宋" w:cs="仿宋" w:hint="eastAsia"/>
          <w:sz w:val="32"/>
        </w:rPr>
        <w:t>机构改革，人员变动，核算口径变动。</w:t>
      </w:r>
    </w:p>
    <w:p w:rsidR="00AD5CD4" w:rsidRDefault="00AD5CD4">
      <w:pPr>
        <w:jc w:val="left"/>
        <w:rPr>
          <w:rFonts w:ascii="仿宋" w:eastAsia="仿宋" w:hAnsi="仿宋" w:cs="仿宋"/>
          <w:sz w:val="32"/>
        </w:rPr>
      </w:pPr>
    </w:p>
    <w:p w:rsidR="00AD5CD4" w:rsidRDefault="00A93A17">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沅江市市政工程管理中心</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年度一般公共预算财政拨款收入支出决算情况说明</w:t>
      </w:r>
    </w:p>
    <w:p w:rsidR="00AD5CD4" w:rsidRDefault="00A93A17">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AD5CD4" w:rsidRDefault="00A93A1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年度一般公共预算财政拨款收入总计</w:t>
      </w:r>
      <w:r>
        <w:rPr>
          <w:rFonts w:ascii="仿宋" w:eastAsia="仿宋" w:hAnsi="仿宋" w:cs="仿宋" w:hint="eastAsia"/>
          <w:sz w:val="32"/>
        </w:rPr>
        <w:t>227.08</w:t>
      </w:r>
      <w:r>
        <w:rPr>
          <w:rFonts w:ascii="仿宋" w:eastAsia="仿宋" w:hAnsi="仿宋" w:cs="仿宋"/>
          <w:sz w:val="32"/>
        </w:rPr>
        <w:t>万元，比上年同期减少</w:t>
      </w:r>
      <w:r>
        <w:rPr>
          <w:rFonts w:ascii="仿宋" w:eastAsia="仿宋" w:hAnsi="仿宋" w:cs="仿宋" w:hint="eastAsia"/>
          <w:sz w:val="32"/>
        </w:rPr>
        <w:t>15.2</w:t>
      </w:r>
      <w:r>
        <w:rPr>
          <w:rFonts w:ascii="仿宋" w:eastAsia="仿宋" w:hAnsi="仿宋" w:cs="仿宋"/>
          <w:sz w:val="32"/>
        </w:rPr>
        <w:t>万元，下降</w:t>
      </w:r>
      <w:r>
        <w:rPr>
          <w:rFonts w:ascii="仿宋" w:eastAsia="仿宋" w:hAnsi="仿宋" w:cs="仿宋" w:hint="eastAsia"/>
          <w:sz w:val="32"/>
        </w:rPr>
        <w:t>7</w:t>
      </w:r>
      <w:r>
        <w:rPr>
          <w:rFonts w:ascii="仿宋" w:eastAsia="仿宋" w:hAnsi="仿宋" w:cs="仿宋"/>
          <w:sz w:val="32"/>
        </w:rPr>
        <w:t>%；一般公共预算财政拨款支出总计</w:t>
      </w:r>
      <w:r>
        <w:rPr>
          <w:rFonts w:ascii="仿宋" w:eastAsia="仿宋" w:hAnsi="仿宋" w:cs="仿宋" w:hint="eastAsia"/>
          <w:sz w:val="32"/>
        </w:rPr>
        <w:t>174.04</w:t>
      </w:r>
      <w:r>
        <w:rPr>
          <w:rFonts w:ascii="仿宋" w:eastAsia="仿宋" w:hAnsi="仿宋" w:cs="仿宋"/>
          <w:sz w:val="32"/>
        </w:rPr>
        <w:t>万元，比上年同期减少</w:t>
      </w:r>
      <w:r>
        <w:rPr>
          <w:rFonts w:ascii="仿宋" w:eastAsia="仿宋" w:hAnsi="仿宋" w:cs="仿宋" w:hint="eastAsia"/>
          <w:sz w:val="32"/>
        </w:rPr>
        <w:t>65.17</w:t>
      </w:r>
      <w:r>
        <w:rPr>
          <w:rFonts w:ascii="仿宋" w:eastAsia="仿宋" w:hAnsi="仿宋" w:cs="仿宋"/>
          <w:sz w:val="32"/>
        </w:rPr>
        <w:t>万元，下降</w:t>
      </w:r>
      <w:r>
        <w:rPr>
          <w:rFonts w:ascii="仿宋" w:eastAsia="仿宋" w:hAnsi="仿宋" w:cs="仿宋" w:hint="eastAsia"/>
          <w:sz w:val="32"/>
        </w:rPr>
        <w:t>38</w:t>
      </w:r>
      <w:r>
        <w:rPr>
          <w:rFonts w:ascii="仿宋" w:eastAsia="仿宋" w:hAnsi="仿宋" w:cs="仿宋"/>
          <w:sz w:val="32"/>
        </w:rPr>
        <w:t>%。主要原因：</w:t>
      </w:r>
      <w:r>
        <w:rPr>
          <w:rFonts w:ascii="仿宋" w:eastAsia="仿宋" w:hAnsi="仿宋" w:cs="仿宋" w:hint="eastAsia"/>
          <w:sz w:val="32"/>
        </w:rPr>
        <w:t>机构改革，人员变动，核算口径变动。</w:t>
      </w:r>
    </w:p>
    <w:p w:rsidR="00AD5CD4" w:rsidRDefault="00A93A17">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AD5CD4" w:rsidRDefault="00A93A17">
      <w:pPr>
        <w:jc w:val="left"/>
        <w:rPr>
          <w:rFonts w:ascii="仿宋" w:eastAsia="仿宋" w:hAnsi="仿宋" w:cs="仿宋"/>
          <w:sz w:val="32"/>
        </w:rPr>
      </w:pPr>
      <w:r>
        <w:rPr>
          <w:rFonts w:ascii="仿宋" w:eastAsia="仿宋" w:hAnsi="仿宋" w:cs="仿宋"/>
          <w:sz w:val="32"/>
        </w:rPr>
        <w:t xml:space="preserve">   </w:t>
      </w:r>
      <w:r>
        <w:rPr>
          <w:rFonts w:ascii="仿宋" w:eastAsia="仿宋" w:hAnsi="仿宋" w:cs="仿宋" w:hint="eastAsia"/>
          <w:sz w:val="32"/>
        </w:rPr>
        <w:t>社会保障和就业</w:t>
      </w:r>
      <w:r>
        <w:rPr>
          <w:rFonts w:ascii="仿宋" w:eastAsia="仿宋" w:hAnsi="仿宋" w:cs="仿宋"/>
          <w:sz w:val="32"/>
        </w:rPr>
        <w:t xml:space="preserve">（类）支出 </w:t>
      </w:r>
      <w:r>
        <w:rPr>
          <w:rFonts w:ascii="仿宋" w:eastAsia="仿宋" w:hAnsi="仿宋" w:cs="仿宋" w:hint="eastAsia"/>
          <w:sz w:val="32"/>
        </w:rPr>
        <w:t>3.27</w:t>
      </w:r>
      <w:r>
        <w:rPr>
          <w:rFonts w:ascii="仿宋" w:eastAsia="仿宋" w:hAnsi="仿宋" w:cs="仿宋"/>
          <w:sz w:val="32"/>
        </w:rPr>
        <w:t>万元，占</w:t>
      </w:r>
      <w:r>
        <w:rPr>
          <w:rFonts w:ascii="仿宋" w:eastAsia="仿宋" w:hAnsi="仿宋" w:cs="仿宋" w:hint="eastAsia"/>
          <w:sz w:val="32"/>
        </w:rPr>
        <w:t>2</w:t>
      </w:r>
      <w:r>
        <w:rPr>
          <w:rFonts w:ascii="仿宋" w:eastAsia="仿宋" w:hAnsi="仿宋" w:cs="仿宋"/>
          <w:sz w:val="32"/>
        </w:rPr>
        <w:t>%</w:t>
      </w:r>
      <w:r>
        <w:rPr>
          <w:rFonts w:ascii="仿宋" w:eastAsia="仿宋" w:hAnsi="仿宋" w:cs="仿宋" w:hint="eastAsia"/>
          <w:sz w:val="32"/>
        </w:rPr>
        <w:t>;</w:t>
      </w:r>
    </w:p>
    <w:p w:rsidR="00AD5CD4" w:rsidRDefault="00A93A17">
      <w:pPr>
        <w:jc w:val="left"/>
        <w:rPr>
          <w:rFonts w:ascii="仿宋" w:eastAsia="仿宋" w:hAnsi="仿宋" w:cs="仿宋"/>
          <w:sz w:val="32"/>
        </w:rPr>
      </w:pPr>
      <w:r>
        <w:rPr>
          <w:rFonts w:ascii="仿宋" w:eastAsia="仿宋" w:hAnsi="仿宋" w:cs="仿宋" w:hint="eastAsia"/>
          <w:sz w:val="32"/>
        </w:rPr>
        <w:t xml:space="preserve">   城乡社区（类）支出170.76万元，占98%。</w:t>
      </w:r>
    </w:p>
    <w:p w:rsidR="00AD5CD4" w:rsidRDefault="00A93A17">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AD5CD4" w:rsidRDefault="00A93A17">
      <w:pPr>
        <w:ind w:firstLine="640"/>
        <w:jc w:val="left"/>
        <w:rPr>
          <w:rFonts w:ascii="仿宋" w:eastAsia="仿宋" w:hAnsi="仿宋" w:cs="仿宋"/>
          <w:sz w:val="32"/>
        </w:rPr>
      </w:pPr>
      <w:r>
        <w:rPr>
          <w:rFonts w:ascii="仿宋" w:eastAsia="仿宋" w:hAnsi="仿宋" w:cs="仿宋"/>
          <w:sz w:val="32"/>
        </w:rPr>
        <w:lastRenderedPageBreak/>
        <w:t>1.</w:t>
      </w:r>
      <w:r>
        <w:rPr>
          <w:rFonts w:ascii="仿宋" w:eastAsia="仿宋" w:hAnsi="仿宋" w:cs="仿宋" w:hint="eastAsia"/>
          <w:sz w:val="32"/>
        </w:rPr>
        <w:t>社会保障和就业支出</w:t>
      </w:r>
      <w:r>
        <w:rPr>
          <w:rFonts w:ascii="仿宋" w:eastAsia="仿宋" w:hAnsi="仿宋" w:cs="仿宋"/>
          <w:sz w:val="32"/>
        </w:rPr>
        <w:t>（类）</w:t>
      </w:r>
      <w:r>
        <w:rPr>
          <w:rFonts w:ascii="仿宋" w:eastAsia="仿宋" w:hAnsi="仿宋" w:cs="仿宋" w:hint="eastAsia"/>
          <w:sz w:val="32"/>
        </w:rPr>
        <w:t>抚恤</w:t>
      </w:r>
      <w:r>
        <w:rPr>
          <w:rFonts w:ascii="仿宋" w:eastAsia="仿宋" w:hAnsi="仿宋" w:cs="仿宋"/>
          <w:sz w:val="32"/>
        </w:rPr>
        <w:t>（款）</w:t>
      </w:r>
      <w:r>
        <w:rPr>
          <w:rFonts w:ascii="仿宋" w:eastAsia="仿宋" w:hAnsi="仿宋" w:cs="仿宋" w:hint="eastAsia"/>
          <w:sz w:val="32"/>
        </w:rPr>
        <w:t>死亡抚恤</w:t>
      </w:r>
      <w:r>
        <w:rPr>
          <w:rFonts w:ascii="仿宋" w:eastAsia="仿宋" w:hAnsi="仿宋" w:cs="仿宋"/>
          <w:sz w:val="32"/>
        </w:rPr>
        <w:t>（项）财政拨款支出</w:t>
      </w:r>
      <w:r>
        <w:rPr>
          <w:rFonts w:ascii="仿宋" w:eastAsia="仿宋" w:hAnsi="仿宋" w:cs="仿宋" w:hint="eastAsia"/>
          <w:sz w:val="32"/>
        </w:rPr>
        <w:t>3.27</w:t>
      </w:r>
      <w:r>
        <w:rPr>
          <w:rFonts w:ascii="仿宋" w:eastAsia="仿宋" w:hAnsi="仿宋" w:cs="仿宋"/>
          <w:sz w:val="32"/>
        </w:rPr>
        <w:t>万元，主要用于</w:t>
      </w:r>
      <w:r>
        <w:rPr>
          <w:rFonts w:ascii="仿宋" w:eastAsia="仿宋" w:hAnsi="仿宋" w:cs="仿宋" w:hint="eastAsia"/>
          <w:sz w:val="32"/>
        </w:rPr>
        <w:t>支付职工死亡抚恤金。</w:t>
      </w:r>
    </w:p>
    <w:p w:rsidR="00AD5CD4" w:rsidRDefault="00A93A17">
      <w:pPr>
        <w:ind w:firstLine="640"/>
        <w:jc w:val="left"/>
        <w:rPr>
          <w:rFonts w:ascii="仿宋" w:eastAsia="仿宋" w:hAnsi="仿宋" w:cs="仿宋"/>
          <w:sz w:val="32"/>
        </w:rPr>
      </w:pPr>
      <w:r>
        <w:rPr>
          <w:rFonts w:ascii="仿宋" w:eastAsia="仿宋" w:hAnsi="仿宋" w:cs="仿宋"/>
          <w:sz w:val="32"/>
        </w:rPr>
        <w:t xml:space="preserve">2. </w:t>
      </w:r>
      <w:r>
        <w:rPr>
          <w:rFonts w:ascii="仿宋" w:eastAsia="仿宋" w:hAnsi="仿宋" w:cs="仿宋" w:hint="eastAsia"/>
          <w:sz w:val="32"/>
        </w:rPr>
        <w:t>城乡社区支出</w:t>
      </w:r>
      <w:r>
        <w:rPr>
          <w:rFonts w:ascii="仿宋" w:eastAsia="仿宋" w:hAnsi="仿宋" w:cs="仿宋"/>
          <w:sz w:val="32"/>
        </w:rPr>
        <w:t>（类）</w:t>
      </w:r>
      <w:r>
        <w:rPr>
          <w:rFonts w:ascii="仿宋" w:eastAsia="仿宋" w:hAnsi="仿宋" w:cs="仿宋" w:hint="eastAsia"/>
          <w:sz w:val="32"/>
        </w:rPr>
        <w:t>城乡社区管理事务</w:t>
      </w:r>
      <w:r>
        <w:rPr>
          <w:rFonts w:ascii="仿宋" w:eastAsia="仿宋" w:hAnsi="仿宋" w:cs="仿宋"/>
          <w:sz w:val="32"/>
        </w:rPr>
        <w:t>（款）</w:t>
      </w:r>
      <w:r>
        <w:rPr>
          <w:rFonts w:ascii="仿宋" w:eastAsia="仿宋" w:hAnsi="仿宋" w:cs="仿宋" w:hint="eastAsia"/>
          <w:sz w:val="32"/>
        </w:rPr>
        <w:t>行政运行</w:t>
      </w:r>
      <w:r>
        <w:rPr>
          <w:rFonts w:ascii="仿宋" w:eastAsia="仿宋" w:hAnsi="仿宋" w:cs="仿宋"/>
          <w:sz w:val="32"/>
        </w:rPr>
        <w:t xml:space="preserve">（项）财政拨款支出 </w:t>
      </w:r>
      <w:r>
        <w:rPr>
          <w:rFonts w:ascii="仿宋" w:eastAsia="仿宋" w:hAnsi="仿宋" w:cs="仿宋" w:hint="eastAsia"/>
          <w:sz w:val="32"/>
        </w:rPr>
        <w:t>2.40</w:t>
      </w:r>
      <w:r>
        <w:rPr>
          <w:rFonts w:ascii="仿宋" w:eastAsia="仿宋" w:hAnsi="仿宋" w:cs="仿宋"/>
          <w:sz w:val="32"/>
        </w:rPr>
        <w:t>万元，主要用于</w:t>
      </w:r>
      <w:r>
        <w:rPr>
          <w:rFonts w:ascii="仿宋" w:eastAsia="仿宋" w:hAnsi="仿宋" w:cs="仿宋" w:hint="eastAsia"/>
          <w:sz w:val="32"/>
        </w:rPr>
        <w:t>人员经费。</w:t>
      </w:r>
    </w:p>
    <w:p w:rsidR="00AD5CD4" w:rsidRDefault="00A93A17">
      <w:pPr>
        <w:ind w:firstLine="640"/>
        <w:jc w:val="left"/>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城乡社区支出</w:t>
      </w:r>
      <w:r>
        <w:rPr>
          <w:rFonts w:ascii="仿宋" w:eastAsia="仿宋" w:hAnsi="仿宋" w:cs="仿宋"/>
          <w:sz w:val="32"/>
        </w:rPr>
        <w:t>（类）</w:t>
      </w:r>
      <w:r>
        <w:rPr>
          <w:rFonts w:ascii="仿宋" w:eastAsia="仿宋" w:hAnsi="仿宋" w:cs="仿宋" w:hint="eastAsia"/>
          <w:sz w:val="32"/>
        </w:rPr>
        <w:t>城乡社区公共设施</w:t>
      </w:r>
      <w:r>
        <w:rPr>
          <w:rFonts w:ascii="仿宋" w:eastAsia="仿宋" w:hAnsi="仿宋" w:cs="仿宋"/>
          <w:sz w:val="32"/>
        </w:rPr>
        <w:t>（款）</w:t>
      </w:r>
      <w:r>
        <w:rPr>
          <w:rFonts w:ascii="仿宋" w:eastAsia="仿宋" w:hAnsi="仿宋" w:cs="仿宋" w:hint="eastAsia"/>
          <w:sz w:val="32"/>
        </w:rPr>
        <w:t>小城镇基础设施建设</w:t>
      </w:r>
      <w:r>
        <w:rPr>
          <w:rFonts w:ascii="仿宋" w:eastAsia="仿宋" w:hAnsi="仿宋" w:cs="仿宋"/>
          <w:sz w:val="32"/>
        </w:rPr>
        <w:t>（项）财政拨款支出</w:t>
      </w:r>
      <w:r>
        <w:rPr>
          <w:rFonts w:ascii="仿宋" w:eastAsia="仿宋" w:hAnsi="仿宋" w:cs="仿宋" w:hint="eastAsia"/>
          <w:sz w:val="32"/>
        </w:rPr>
        <w:t>168.36</w:t>
      </w:r>
      <w:r>
        <w:rPr>
          <w:rFonts w:ascii="仿宋" w:eastAsia="仿宋" w:hAnsi="仿宋" w:cs="仿宋"/>
          <w:sz w:val="32"/>
        </w:rPr>
        <w:t>万元，主要用于</w:t>
      </w:r>
      <w:r>
        <w:rPr>
          <w:rFonts w:ascii="仿宋" w:eastAsia="仿宋" w:hAnsi="仿宋" w:cs="仿宋" w:hint="eastAsia"/>
          <w:sz w:val="32"/>
        </w:rPr>
        <w:t>人员经费、公用经费。</w:t>
      </w:r>
    </w:p>
    <w:p w:rsidR="00AD5CD4" w:rsidRDefault="00AD5CD4">
      <w:pPr>
        <w:jc w:val="left"/>
        <w:rPr>
          <w:rFonts w:ascii="仿宋" w:eastAsia="仿宋" w:hAnsi="仿宋" w:cs="仿宋"/>
          <w:b/>
          <w:sz w:val="32"/>
        </w:rPr>
      </w:pPr>
    </w:p>
    <w:p w:rsidR="00AD5CD4" w:rsidRDefault="00A93A17">
      <w:pPr>
        <w:ind w:firstLine="640"/>
        <w:jc w:val="left"/>
        <w:rPr>
          <w:rFonts w:ascii="黑体" w:eastAsia="黑体" w:hAnsi="黑体" w:cs="黑体"/>
          <w:sz w:val="32"/>
        </w:rPr>
      </w:pPr>
      <w:r>
        <w:rPr>
          <w:rFonts w:ascii="黑体" w:eastAsia="黑体" w:hAnsi="黑体" w:cs="黑体"/>
          <w:sz w:val="32"/>
        </w:rPr>
        <w:t>六、关于</w:t>
      </w:r>
      <w:r>
        <w:rPr>
          <w:rFonts w:ascii="黑体" w:eastAsia="黑体" w:hAnsi="黑体" w:cs="黑体" w:hint="eastAsia"/>
          <w:sz w:val="32"/>
        </w:rPr>
        <w:t>沅江市市政工程管理中心</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年度一般公共预算财政拨款基本支出决算情况说明</w:t>
      </w:r>
    </w:p>
    <w:p w:rsidR="00AD5CD4" w:rsidRDefault="00A93A1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hint="eastAsia"/>
          <w:sz w:val="32"/>
        </w:rPr>
        <w:t>174.04</w:t>
      </w:r>
      <w:r>
        <w:rPr>
          <w:rFonts w:ascii="仿宋" w:eastAsia="仿宋" w:hAnsi="仿宋" w:cs="仿宋"/>
          <w:sz w:val="32"/>
        </w:rPr>
        <w:t>万元，其中人员经费支出</w:t>
      </w:r>
      <w:r>
        <w:rPr>
          <w:rFonts w:ascii="仿宋" w:eastAsia="仿宋" w:hAnsi="仿宋" w:cs="仿宋" w:hint="eastAsia"/>
          <w:sz w:val="32"/>
        </w:rPr>
        <w:t>168.12</w:t>
      </w:r>
      <w:r>
        <w:rPr>
          <w:rFonts w:ascii="仿宋" w:eastAsia="仿宋" w:hAnsi="仿宋" w:cs="仿宋"/>
          <w:sz w:val="32"/>
        </w:rPr>
        <w:t>万元，主要包括：基本工资、津贴补贴</w:t>
      </w:r>
      <w:r>
        <w:rPr>
          <w:rFonts w:ascii="仿宋" w:eastAsia="仿宋" w:hAnsi="仿宋" w:cs="仿宋" w:hint="eastAsia"/>
          <w:sz w:val="32"/>
        </w:rPr>
        <w:t>、绩效工资、抚恤金</w:t>
      </w:r>
      <w:r>
        <w:rPr>
          <w:rFonts w:ascii="仿宋" w:eastAsia="仿宋" w:hAnsi="仿宋" w:cs="仿宋"/>
          <w:sz w:val="32"/>
        </w:rPr>
        <w:t>；公用经费支出</w:t>
      </w:r>
      <w:r>
        <w:rPr>
          <w:rFonts w:ascii="仿宋" w:eastAsia="仿宋" w:hAnsi="仿宋" w:cs="仿宋" w:hint="eastAsia"/>
          <w:sz w:val="32"/>
        </w:rPr>
        <w:t>5.92</w:t>
      </w:r>
      <w:r>
        <w:rPr>
          <w:rFonts w:ascii="仿宋" w:eastAsia="仿宋" w:hAnsi="仿宋" w:cs="仿宋"/>
          <w:sz w:val="32"/>
        </w:rPr>
        <w:t>万元。主要包括：办公费、印刷费</w:t>
      </w:r>
      <w:r>
        <w:rPr>
          <w:rFonts w:ascii="仿宋" w:eastAsia="仿宋" w:hAnsi="仿宋" w:cs="仿宋" w:hint="eastAsia"/>
          <w:sz w:val="32"/>
        </w:rPr>
        <w:t>、劳务费、公务用车运行维护费</w:t>
      </w:r>
      <w:r>
        <w:rPr>
          <w:rFonts w:ascii="仿宋" w:eastAsia="仿宋" w:hAnsi="仿宋" w:cs="仿宋"/>
          <w:sz w:val="32"/>
        </w:rPr>
        <w:t>。</w:t>
      </w:r>
    </w:p>
    <w:p w:rsidR="006E0B02" w:rsidRDefault="00A93A17" w:rsidP="006E0B02">
      <w:pPr>
        <w:ind w:firstLine="640"/>
        <w:jc w:val="left"/>
        <w:rPr>
          <w:rFonts w:ascii="黑体" w:eastAsia="黑体" w:hAnsi="黑体" w:cs="黑体"/>
          <w:sz w:val="32"/>
        </w:rPr>
      </w:pPr>
      <w:r>
        <w:rPr>
          <w:rFonts w:ascii="黑体" w:eastAsia="黑体" w:hAnsi="黑体" w:cs="黑体"/>
          <w:sz w:val="32"/>
        </w:rPr>
        <w:t>七、</w:t>
      </w:r>
      <w:r w:rsidR="006E0B02">
        <w:rPr>
          <w:rFonts w:ascii="黑体" w:eastAsia="黑体" w:hAnsi="黑体" w:cs="黑体"/>
          <w:sz w:val="32"/>
        </w:rPr>
        <w:t>关于</w:t>
      </w:r>
      <w:r w:rsidR="006E0B02">
        <w:rPr>
          <w:rFonts w:ascii="黑体" w:eastAsia="黑体" w:hAnsi="黑体" w:cs="黑体" w:hint="eastAsia"/>
          <w:sz w:val="32"/>
        </w:rPr>
        <w:t>沅江市市政工程管理中心</w:t>
      </w:r>
      <w:r w:rsidR="006E0B02">
        <w:rPr>
          <w:rFonts w:ascii="黑体" w:eastAsia="黑体" w:hAnsi="黑体" w:cs="黑体"/>
          <w:sz w:val="32"/>
        </w:rPr>
        <w:t>201</w:t>
      </w:r>
      <w:r w:rsidR="006E0B02">
        <w:rPr>
          <w:rFonts w:ascii="黑体" w:eastAsia="黑体" w:hAnsi="黑体" w:cs="黑体" w:hint="eastAsia"/>
          <w:sz w:val="32"/>
        </w:rPr>
        <w:t>9</w:t>
      </w:r>
      <w:r w:rsidR="006E0B02">
        <w:rPr>
          <w:rFonts w:ascii="黑体" w:eastAsia="黑体" w:hAnsi="黑体" w:cs="黑体"/>
          <w:sz w:val="32"/>
        </w:rPr>
        <w:t>年度一般公共预算财政拨款“三公”经费支出决算情况说明</w:t>
      </w:r>
    </w:p>
    <w:p w:rsidR="006E0B02" w:rsidRDefault="006E0B02" w:rsidP="006E0B0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6E0B02" w:rsidRDefault="006E0B02" w:rsidP="006E0B02">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年度“三公”经费财政拨款支出预算为</w:t>
      </w:r>
      <w:r>
        <w:rPr>
          <w:rFonts w:ascii="仿宋" w:eastAsia="仿宋" w:hAnsi="仿宋" w:cs="仿宋" w:hint="eastAsia"/>
          <w:sz w:val="32"/>
        </w:rPr>
        <w:t>5.5</w:t>
      </w:r>
      <w:r>
        <w:rPr>
          <w:rFonts w:ascii="仿宋" w:eastAsia="仿宋" w:hAnsi="仿宋" w:cs="仿宋"/>
          <w:sz w:val="32"/>
        </w:rPr>
        <w:t>万元，支出决算为</w:t>
      </w:r>
      <w:r>
        <w:rPr>
          <w:rFonts w:ascii="仿宋" w:eastAsia="仿宋" w:hAnsi="仿宋" w:cs="仿宋" w:hint="eastAsia"/>
          <w:sz w:val="32"/>
        </w:rPr>
        <w:t>0.74</w:t>
      </w:r>
      <w:r>
        <w:rPr>
          <w:rFonts w:ascii="仿宋" w:eastAsia="仿宋" w:hAnsi="仿宋" w:cs="仿宋"/>
          <w:sz w:val="32"/>
        </w:rPr>
        <w:t>万元，完成预算的</w:t>
      </w:r>
      <w:r>
        <w:rPr>
          <w:rFonts w:ascii="仿宋" w:eastAsia="仿宋" w:hAnsi="仿宋" w:cs="仿宋" w:hint="eastAsia"/>
          <w:sz w:val="32"/>
        </w:rPr>
        <w:t>14</w:t>
      </w:r>
      <w:r>
        <w:rPr>
          <w:rFonts w:ascii="仿宋" w:eastAsia="仿宋" w:hAnsi="仿宋" w:cs="仿宋"/>
          <w:sz w:val="32"/>
        </w:rPr>
        <w:t>%，</w:t>
      </w:r>
      <w:r w:rsidR="008C182D">
        <w:rPr>
          <w:rFonts w:ascii="仿宋" w:eastAsia="仿宋" w:hAnsi="仿宋" w:cs="仿宋" w:hint="eastAsia"/>
          <w:sz w:val="32"/>
        </w:rPr>
        <w:t>本单位公务用工程车1台，</w:t>
      </w:r>
      <w:r>
        <w:rPr>
          <w:rFonts w:ascii="仿宋" w:eastAsia="仿宋" w:hAnsi="仿宋" w:cs="仿宋"/>
          <w:sz w:val="32"/>
        </w:rPr>
        <w:t>其中：公务用车购置及运行费支出决算为</w:t>
      </w:r>
      <w:r>
        <w:rPr>
          <w:rFonts w:ascii="仿宋" w:eastAsia="仿宋" w:hAnsi="仿宋" w:cs="仿宋" w:hint="eastAsia"/>
          <w:sz w:val="32"/>
        </w:rPr>
        <w:t>0.74</w:t>
      </w:r>
      <w:r>
        <w:rPr>
          <w:rFonts w:ascii="仿宋" w:eastAsia="仿宋" w:hAnsi="仿宋" w:cs="仿宋"/>
          <w:sz w:val="32"/>
        </w:rPr>
        <w:t>万元，完成预算的</w:t>
      </w:r>
      <w:r>
        <w:rPr>
          <w:rFonts w:ascii="仿宋" w:eastAsia="仿宋" w:hAnsi="仿宋" w:cs="仿宋" w:hint="eastAsia"/>
          <w:sz w:val="32"/>
        </w:rPr>
        <w:t>30</w:t>
      </w:r>
      <w:r>
        <w:rPr>
          <w:rFonts w:ascii="仿宋" w:eastAsia="仿宋" w:hAnsi="仿宋" w:cs="仿宋"/>
          <w:sz w:val="32"/>
        </w:rPr>
        <w:t>%；公务接待费支出决算为</w:t>
      </w:r>
      <w:r>
        <w:rPr>
          <w:rFonts w:ascii="仿宋" w:eastAsia="仿宋" w:hAnsi="仿宋" w:cs="仿宋" w:hint="eastAsia"/>
          <w:sz w:val="32"/>
        </w:rPr>
        <w:t>0</w:t>
      </w:r>
      <w:r>
        <w:rPr>
          <w:rFonts w:ascii="仿宋" w:eastAsia="仿宋" w:hAnsi="仿宋" w:cs="仿宋"/>
          <w:sz w:val="32"/>
        </w:rPr>
        <w:t>万元，完</w:t>
      </w:r>
      <w:r>
        <w:rPr>
          <w:rFonts w:ascii="仿宋" w:eastAsia="仿宋" w:hAnsi="仿宋" w:cs="仿宋"/>
          <w:sz w:val="32"/>
        </w:rPr>
        <w:lastRenderedPageBreak/>
        <w:t>成预算的</w:t>
      </w:r>
      <w:r>
        <w:rPr>
          <w:rFonts w:ascii="仿宋" w:eastAsia="仿宋" w:hAnsi="仿宋" w:cs="仿宋" w:hint="eastAsia"/>
          <w:sz w:val="32"/>
        </w:rPr>
        <w:t>0</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年度“三公”经费支出决算数小于预算数的主要原因：</w:t>
      </w:r>
      <w:r>
        <w:rPr>
          <w:rFonts w:ascii="仿宋" w:eastAsia="仿宋" w:hAnsi="仿宋" w:cs="仿宋" w:hint="eastAsia"/>
          <w:sz w:val="32"/>
        </w:rPr>
        <w:t>机构改革，核算口径变动。</w:t>
      </w:r>
    </w:p>
    <w:p w:rsidR="006E0B02" w:rsidRDefault="006E0B02" w:rsidP="006E0B02">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6E0B02" w:rsidRDefault="006E0B02" w:rsidP="006E0B02">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年度“三公”经费财政拨款支出决算为</w:t>
      </w:r>
      <w:r>
        <w:rPr>
          <w:rFonts w:ascii="仿宋" w:eastAsia="仿宋" w:hAnsi="仿宋" w:cs="仿宋" w:hint="eastAsia"/>
          <w:sz w:val="32"/>
        </w:rPr>
        <w:t>0.74</w:t>
      </w:r>
      <w:r>
        <w:rPr>
          <w:rFonts w:ascii="仿宋" w:eastAsia="仿宋" w:hAnsi="仿宋" w:cs="仿宋"/>
          <w:sz w:val="32"/>
        </w:rPr>
        <w:t>万元，其中：公务用车购置及运行费支出决算为</w:t>
      </w:r>
      <w:r>
        <w:rPr>
          <w:rFonts w:ascii="仿宋" w:eastAsia="仿宋" w:hAnsi="仿宋" w:cs="仿宋" w:hint="eastAsia"/>
          <w:sz w:val="32"/>
        </w:rPr>
        <w:t>0.74</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年度“三公”经费支出决算数小于上年决算数的主要原因：</w:t>
      </w:r>
      <w:r>
        <w:rPr>
          <w:rFonts w:ascii="仿宋" w:eastAsia="仿宋" w:hAnsi="仿宋" w:cs="仿宋" w:hint="eastAsia"/>
          <w:sz w:val="32"/>
        </w:rPr>
        <w:t>机构改革，核算口径变动。</w:t>
      </w:r>
    </w:p>
    <w:p w:rsidR="006E0B02" w:rsidRDefault="006E0B02" w:rsidP="006E0B02">
      <w:pPr>
        <w:ind w:firstLine="640"/>
        <w:jc w:val="left"/>
        <w:rPr>
          <w:rFonts w:ascii="楷体" w:eastAsia="楷体" w:hAnsi="楷体" w:cs="楷体"/>
          <w:sz w:val="32"/>
        </w:rPr>
      </w:pPr>
      <w:r>
        <w:rPr>
          <w:rFonts w:ascii="楷体" w:eastAsia="楷体" w:hAnsi="楷体" w:cs="楷体" w:hint="eastAsia"/>
          <w:sz w:val="32"/>
        </w:rPr>
        <w:t>1</w:t>
      </w:r>
      <w:r>
        <w:rPr>
          <w:rFonts w:ascii="楷体" w:eastAsia="楷体" w:hAnsi="楷体" w:cs="楷体"/>
          <w:sz w:val="32"/>
        </w:rPr>
        <w:t>、公务用车购置及运行经费情况说明</w:t>
      </w:r>
    </w:p>
    <w:p w:rsidR="006E0B02" w:rsidRDefault="006E0B02" w:rsidP="006E0B02">
      <w:pPr>
        <w:ind w:firstLine="640"/>
        <w:jc w:val="left"/>
        <w:rPr>
          <w:rFonts w:ascii="仿宋" w:eastAsia="仿宋" w:hAnsi="仿宋" w:cs="仿宋"/>
          <w:sz w:val="32"/>
        </w:rPr>
      </w:pPr>
      <w:r>
        <w:rPr>
          <w:rFonts w:ascii="仿宋" w:eastAsia="仿宋" w:hAnsi="仿宋" w:cs="仿宋"/>
          <w:sz w:val="32"/>
        </w:rPr>
        <w:t>公务用车运行经费支出：</w:t>
      </w:r>
      <w:r>
        <w:rPr>
          <w:rFonts w:ascii="仿宋" w:eastAsia="仿宋" w:hAnsi="仿宋" w:cs="仿宋" w:hint="eastAsia"/>
          <w:sz w:val="32"/>
        </w:rPr>
        <w:t>0.74</w:t>
      </w:r>
      <w:r>
        <w:rPr>
          <w:rFonts w:ascii="仿宋" w:eastAsia="仿宋" w:hAnsi="仿宋" w:cs="仿宋"/>
          <w:sz w:val="32"/>
        </w:rPr>
        <w:t>万元，主要用于</w:t>
      </w:r>
      <w:r>
        <w:rPr>
          <w:rFonts w:ascii="仿宋" w:eastAsia="仿宋" w:hAnsi="仿宋" w:cs="仿宋" w:hint="eastAsia"/>
          <w:sz w:val="32"/>
        </w:rPr>
        <w:t>公务用车日常维修及保险、年检费用。</w:t>
      </w:r>
    </w:p>
    <w:p w:rsidR="00D04634" w:rsidRPr="009318D4" w:rsidRDefault="00D04634" w:rsidP="00D04634">
      <w:pPr>
        <w:spacing w:line="500" w:lineRule="exact"/>
        <w:ind w:firstLine="640"/>
        <w:jc w:val="left"/>
        <w:rPr>
          <w:rFonts w:ascii="仿宋" w:eastAsia="仿宋" w:hAnsi="仿宋" w:cs="楷体"/>
          <w:b/>
          <w:sz w:val="32"/>
          <w:szCs w:val="32"/>
        </w:rPr>
      </w:pPr>
      <w:r>
        <w:rPr>
          <w:rFonts w:ascii="仿宋" w:eastAsia="仿宋" w:hAnsi="仿宋" w:cs="楷体" w:hint="eastAsia"/>
          <w:b/>
          <w:sz w:val="32"/>
          <w:szCs w:val="32"/>
        </w:rPr>
        <w:t>2</w:t>
      </w:r>
      <w:r w:rsidRPr="009318D4">
        <w:rPr>
          <w:rFonts w:ascii="仿宋" w:eastAsia="仿宋" w:hAnsi="仿宋" w:cs="楷体"/>
          <w:b/>
          <w:sz w:val="32"/>
          <w:szCs w:val="32"/>
        </w:rPr>
        <w:t>、因公出国（境）情况说明</w:t>
      </w:r>
    </w:p>
    <w:p w:rsidR="00AD5CD4" w:rsidRPr="004145A1" w:rsidRDefault="00D04634" w:rsidP="004145A1">
      <w:pPr>
        <w:spacing w:line="500" w:lineRule="exact"/>
        <w:ind w:firstLine="640"/>
        <w:jc w:val="left"/>
        <w:rPr>
          <w:rFonts w:ascii="仿宋" w:eastAsia="仿宋" w:hAnsi="仿宋" w:cs="仿宋"/>
          <w:sz w:val="32"/>
          <w:szCs w:val="32"/>
        </w:rPr>
      </w:pPr>
      <w:r w:rsidRPr="00BE2E3C">
        <w:rPr>
          <w:rFonts w:ascii="仿宋" w:eastAsia="仿宋" w:hAnsi="仿宋" w:cs="仿宋" w:hint="eastAsia"/>
          <w:sz w:val="32"/>
          <w:szCs w:val="32"/>
        </w:rPr>
        <w:t>无</w:t>
      </w:r>
      <w:r w:rsidR="001F2442" w:rsidRPr="001F2442">
        <w:rPr>
          <w:rFonts w:ascii="仿宋" w:eastAsia="仿宋" w:hAnsi="仿宋" w:cs="楷体"/>
          <w:sz w:val="32"/>
          <w:szCs w:val="32"/>
        </w:rPr>
        <w:t>因公出国（境）</w:t>
      </w:r>
      <w:r w:rsidR="001F2442" w:rsidRPr="001F2442">
        <w:rPr>
          <w:rFonts w:ascii="仿宋" w:eastAsia="仿宋" w:hAnsi="仿宋" w:cs="楷体" w:hint="eastAsia"/>
          <w:sz w:val="32"/>
          <w:szCs w:val="32"/>
        </w:rPr>
        <w:t>人员</w:t>
      </w:r>
    </w:p>
    <w:p w:rsidR="006E0B02" w:rsidRDefault="00A93A17" w:rsidP="006E0B02">
      <w:pPr>
        <w:ind w:firstLine="640"/>
        <w:jc w:val="left"/>
        <w:rPr>
          <w:rFonts w:ascii="黑体" w:eastAsia="黑体" w:hAnsi="黑体" w:cs="黑体"/>
          <w:sz w:val="32"/>
        </w:rPr>
      </w:pPr>
      <w:r>
        <w:rPr>
          <w:rFonts w:ascii="黑体" w:eastAsia="黑体" w:hAnsi="黑体" w:cs="黑体"/>
          <w:sz w:val="32"/>
        </w:rPr>
        <w:t>八、</w:t>
      </w:r>
      <w:r w:rsidR="006E0B02">
        <w:rPr>
          <w:rFonts w:ascii="黑体" w:eastAsia="黑体" w:hAnsi="黑体" w:cs="黑体"/>
          <w:sz w:val="32"/>
        </w:rPr>
        <w:t>关于</w:t>
      </w:r>
      <w:r w:rsidR="006E0B02">
        <w:rPr>
          <w:rFonts w:ascii="黑体" w:eastAsia="黑体" w:hAnsi="黑体" w:cs="黑体" w:hint="eastAsia"/>
          <w:sz w:val="32"/>
        </w:rPr>
        <w:t>沅江市市政工程管理中心</w:t>
      </w:r>
      <w:r w:rsidR="006E0B02">
        <w:rPr>
          <w:rFonts w:ascii="黑体" w:eastAsia="黑体" w:hAnsi="黑体" w:cs="黑体"/>
          <w:sz w:val="32"/>
        </w:rPr>
        <w:t xml:space="preserve"> 201</w:t>
      </w:r>
      <w:r w:rsidR="006E0B02">
        <w:rPr>
          <w:rFonts w:ascii="黑体" w:eastAsia="黑体" w:hAnsi="黑体" w:cs="黑体" w:hint="eastAsia"/>
          <w:sz w:val="32"/>
        </w:rPr>
        <w:t>9</w:t>
      </w:r>
      <w:r w:rsidR="006E0B02">
        <w:rPr>
          <w:rFonts w:ascii="黑体" w:eastAsia="黑体" w:hAnsi="黑体" w:cs="黑体"/>
          <w:sz w:val="32"/>
        </w:rPr>
        <w:t>年度政府性基金预算财政拨款支出决算情况说明</w:t>
      </w:r>
    </w:p>
    <w:p w:rsidR="006E0B02" w:rsidRDefault="006E0B02" w:rsidP="006E0B02">
      <w:pPr>
        <w:ind w:firstLine="640"/>
        <w:jc w:val="left"/>
        <w:rPr>
          <w:rFonts w:ascii="仿宋" w:eastAsia="仿宋" w:hAnsi="仿宋" w:cs="仿宋"/>
          <w:sz w:val="32"/>
        </w:rPr>
      </w:pPr>
      <w:r>
        <w:rPr>
          <w:rFonts w:ascii="仿宋" w:eastAsia="仿宋" w:hAnsi="仿宋" w:cs="仿宋" w:hint="eastAsia"/>
          <w:sz w:val="32"/>
        </w:rPr>
        <w:t>沅江市市政工程管理中心</w:t>
      </w:r>
      <w:r>
        <w:rPr>
          <w:rFonts w:ascii="仿宋" w:eastAsia="仿宋" w:hAnsi="仿宋" w:cs="仿宋"/>
          <w:sz w:val="32"/>
        </w:rPr>
        <w:t>没有政府性基金收入，也没有政府性基金安排的支出，故本表无数据。</w:t>
      </w:r>
    </w:p>
    <w:p w:rsidR="00AD5CD4" w:rsidRDefault="00A93A17">
      <w:pPr>
        <w:numPr>
          <w:ilvl w:val="0"/>
          <w:numId w:val="2"/>
        </w:numPr>
        <w:ind w:firstLine="640"/>
        <w:jc w:val="left"/>
        <w:rPr>
          <w:rFonts w:ascii="黑体" w:eastAsia="黑体" w:hAnsi="黑体" w:cs="黑体"/>
          <w:sz w:val="32"/>
        </w:rPr>
      </w:pPr>
      <w:r>
        <w:rPr>
          <w:rFonts w:ascii="黑体" w:eastAsia="黑体" w:hAnsi="黑体" w:cs="黑体" w:hint="eastAsia"/>
          <w:sz w:val="32"/>
        </w:rPr>
        <w:t>预算绩效情况说明</w:t>
      </w:r>
    </w:p>
    <w:p w:rsidR="00AD5CD4" w:rsidRDefault="00A93A17">
      <w:pPr>
        <w:widowControl/>
        <w:shd w:val="clear" w:color="auto" w:fill="FFFFFF"/>
        <w:spacing w:line="524" w:lineRule="atLeast"/>
        <w:ind w:firstLineChars="200" w:firstLine="640"/>
        <w:rPr>
          <w:rFonts w:ascii="仿宋" w:eastAsia="仿宋" w:hAnsi="仿宋" w:cs="仿宋"/>
          <w:sz w:val="32"/>
        </w:rPr>
      </w:pPr>
      <w:r>
        <w:rPr>
          <w:rFonts w:ascii="仿宋" w:eastAsia="仿宋" w:hAnsi="仿宋" w:cs="宋体" w:hint="eastAsia"/>
          <w:color w:val="000000"/>
          <w:kern w:val="0"/>
          <w:sz w:val="32"/>
          <w:szCs w:val="32"/>
        </w:rPr>
        <w:t>2019年度，本部门整体支出和项目支出实行绩效目标管理，纳入2019年部门整体支出绩效目标的金额334.81万元，其中，基本支出305.91万元，项目支出289万元。</w:t>
      </w:r>
      <w:bookmarkStart w:id="0" w:name="_GoBack"/>
      <w:bookmarkEnd w:id="0"/>
    </w:p>
    <w:p w:rsidR="00AD5CD4" w:rsidRDefault="00A93A17">
      <w:pPr>
        <w:ind w:firstLine="640"/>
        <w:jc w:val="left"/>
        <w:rPr>
          <w:rFonts w:ascii="黑体" w:eastAsia="黑体" w:hAnsi="黑体" w:cs="黑体"/>
          <w:sz w:val="32"/>
        </w:rPr>
      </w:pPr>
      <w:r>
        <w:rPr>
          <w:rFonts w:ascii="黑体" w:eastAsia="黑体" w:hAnsi="黑体" w:cs="黑体" w:hint="eastAsia"/>
          <w:sz w:val="32"/>
        </w:rPr>
        <w:t xml:space="preserve">十、其他重要事项情况说明 </w:t>
      </w:r>
    </w:p>
    <w:p w:rsidR="00DE2C92" w:rsidRPr="009318D4" w:rsidRDefault="00DE2C92" w:rsidP="00DE2C92">
      <w:pPr>
        <w:spacing w:line="500" w:lineRule="exact"/>
        <w:ind w:firstLine="640"/>
        <w:jc w:val="left"/>
        <w:rPr>
          <w:rFonts w:ascii="仿宋" w:eastAsia="仿宋" w:hAnsi="仿宋" w:cs="楷体"/>
          <w:b/>
          <w:color w:val="FF0000"/>
          <w:sz w:val="32"/>
          <w:szCs w:val="32"/>
        </w:rPr>
      </w:pPr>
      <w:r w:rsidRPr="009318D4">
        <w:rPr>
          <w:rFonts w:ascii="仿宋" w:eastAsia="仿宋" w:hAnsi="仿宋" w:cs="楷体"/>
          <w:b/>
          <w:sz w:val="32"/>
          <w:szCs w:val="32"/>
        </w:rPr>
        <w:t>（一）预决算收支增减变化情况。</w:t>
      </w:r>
    </w:p>
    <w:p w:rsidR="00DE2C92" w:rsidRDefault="00DE2C92">
      <w:pPr>
        <w:ind w:firstLine="640"/>
        <w:jc w:val="left"/>
        <w:rPr>
          <w:rFonts w:ascii="黑体" w:eastAsia="黑体" w:hAnsi="黑体" w:cs="黑体"/>
          <w:sz w:val="32"/>
        </w:rPr>
      </w:pPr>
    </w:p>
    <w:p w:rsidR="00AD5CD4" w:rsidRDefault="00A93A17">
      <w:pPr>
        <w:pStyle w:val="a5"/>
        <w:widowControl/>
        <w:shd w:val="clear" w:color="auto" w:fill="FFFFFF"/>
        <w:spacing w:beforeAutospacing="0" w:afterAutospacing="0" w:line="540" w:lineRule="atLeast"/>
        <w:ind w:firstLine="640"/>
        <w:rPr>
          <w:rFonts w:ascii="仿宋" w:eastAsia="仿宋" w:hAnsi="仿宋" w:cs="宋体"/>
          <w:color w:val="000000"/>
          <w:sz w:val="32"/>
          <w:szCs w:val="32"/>
        </w:rPr>
      </w:pPr>
      <w:r>
        <w:rPr>
          <w:rFonts w:ascii="仿宋" w:eastAsia="仿宋" w:hAnsi="仿宋" w:cs="宋体"/>
          <w:color w:val="000000"/>
          <w:sz w:val="32"/>
          <w:szCs w:val="32"/>
        </w:rPr>
        <w:lastRenderedPageBreak/>
        <w:t>年初总预算收支情况：2019年度部门预算数为</w:t>
      </w:r>
      <w:r>
        <w:rPr>
          <w:rFonts w:ascii="仿宋" w:eastAsia="仿宋" w:hAnsi="仿宋" w:cs="宋体" w:hint="eastAsia"/>
          <w:color w:val="000000"/>
          <w:sz w:val="32"/>
          <w:szCs w:val="32"/>
        </w:rPr>
        <w:t>334.81万</w:t>
      </w:r>
      <w:r>
        <w:rPr>
          <w:rFonts w:ascii="仿宋" w:eastAsia="仿宋" w:hAnsi="仿宋" w:cs="宋体"/>
          <w:color w:val="000000"/>
          <w:sz w:val="32"/>
          <w:szCs w:val="32"/>
        </w:rPr>
        <w:t>元。 其中基本支出</w:t>
      </w:r>
      <w:r>
        <w:rPr>
          <w:rFonts w:ascii="仿宋" w:eastAsia="仿宋" w:hAnsi="仿宋" w:cs="宋体" w:hint="eastAsia"/>
          <w:color w:val="000000"/>
          <w:sz w:val="32"/>
          <w:szCs w:val="32"/>
        </w:rPr>
        <w:t>305.91万</w:t>
      </w:r>
      <w:r>
        <w:rPr>
          <w:rFonts w:ascii="仿宋" w:eastAsia="仿宋" w:hAnsi="仿宋" w:cs="宋体"/>
          <w:color w:val="000000"/>
          <w:sz w:val="32"/>
          <w:szCs w:val="32"/>
        </w:rPr>
        <w:t>元，</w:t>
      </w:r>
      <w:r>
        <w:rPr>
          <w:rFonts w:ascii="仿宋" w:eastAsia="仿宋" w:hAnsi="仿宋" w:cs="宋体" w:hint="eastAsia"/>
          <w:color w:val="000000"/>
          <w:sz w:val="32"/>
          <w:szCs w:val="32"/>
        </w:rPr>
        <w:t>项</w:t>
      </w:r>
      <w:r>
        <w:rPr>
          <w:rFonts w:ascii="仿宋" w:eastAsia="仿宋" w:hAnsi="仿宋" w:cs="宋体"/>
          <w:color w:val="000000"/>
          <w:sz w:val="32"/>
          <w:szCs w:val="32"/>
        </w:rPr>
        <w:t>目支出：</w:t>
      </w:r>
      <w:r>
        <w:rPr>
          <w:rFonts w:ascii="仿宋" w:eastAsia="仿宋" w:hAnsi="仿宋" w:cs="宋体" w:hint="eastAsia"/>
          <w:color w:val="000000"/>
          <w:sz w:val="32"/>
          <w:szCs w:val="32"/>
        </w:rPr>
        <w:t>289万</w:t>
      </w:r>
      <w:r>
        <w:rPr>
          <w:rFonts w:ascii="仿宋" w:eastAsia="仿宋" w:hAnsi="仿宋" w:cs="宋体"/>
          <w:color w:val="000000"/>
          <w:sz w:val="32"/>
          <w:szCs w:val="32"/>
        </w:rPr>
        <w:t>元。</w:t>
      </w:r>
    </w:p>
    <w:p w:rsidR="00AD5CD4" w:rsidRDefault="00A93A17">
      <w:pPr>
        <w:pStyle w:val="a5"/>
        <w:widowControl/>
        <w:shd w:val="clear" w:color="auto" w:fill="FFFFFF"/>
        <w:spacing w:beforeAutospacing="0" w:afterAutospacing="0" w:line="560" w:lineRule="atLeast"/>
        <w:ind w:firstLine="640"/>
        <w:jc w:val="both"/>
        <w:rPr>
          <w:rFonts w:ascii="仿宋" w:eastAsia="仿宋" w:hAnsi="仿宋" w:cs="宋体"/>
          <w:color w:val="000000"/>
          <w:sz w:val="32"/>
          <w:szCs w:val="32"/>
        </w:rPr>
      </w:pPr>
      <w:r>
        <w:rPr>
          <w:rFonts w:ascii="仿宋" w:eastAsia="仿宋" w:hAnsi="仿宋" w:cs="宋体"/>
          <w:color w:val="000000"/>
          <w:sz w:val="32"/>
          <w:szCs w:val="32"/>
        </w:rPr>
        <w:t>年度预算收入决算情况：2019年度收入合计</w:t>
      </w:r>
      <w:r>
        <w:rPr>
          <w:rFonts w:ascii="仿宋" w:eastAsia="仿宋" w:hAnsi="仿宋" w:cs="宋体" w:hint="eastAsia"/>
          <w:color w:val="000000"/>
          <w:sz w:val="32"/>
          <w:szCs w:val="32"/>
        </w:rPr>
        <w:t>341.68万</w:t>
      </w:r>
      <w:r>
        <w:rPr>
          <w:rFonts w:ascii="仿宋" w:eastAsia="仿宋" w:hAnsi="仿宋" w:cs="宋体"/>
          <w:color w:val="000000"/>
          <w:sz w:val="32"/>
          <w:szCs w:val="32"/>
        </w:rPr>
        <w:t>元，其中：财政拨款收入</w:t>
      </w:r>
      <w:r>
        <w:rPr>
          <w:rFonts w:ascii="仿宋" w:eastAsia="仿宋" w:hAnsi="仿宋" w:cs="仿宋" w:hint="eastAsia"/>
          <w:sz w:val="32"/>
        </w:rPr>
        <w:t>227.08</w:t>
      </w:r>
      <w:r>
        <w:rPr>
          <w:rFonts w:ascii="仿宋" w:eastAsia="仿宋" w:hAnsi="仿宋" w:cs="仿宋"/>
          <w:sz w:val="32"/>
        </w:rPr>
        <w:t xml:space="preserve">万元，占 </w:t>
      </w:r>
      <w:r>
        <w:rPr>
          <w:rFonts w:ascii="仿宋" w:eastAsia="仿宋" w:hAnsi="仿宋" w:cs="仿宋" w:hint="eastAsia"/>
          <w:sz w:val="32"/>
        </w:rPr>
        <w:t>67</w:t>
      </w:r>
      <w:r>
        <w:rPr>
          <w:rFonts w:ascii="仿宋" w:eastAsia="仿宋" w:hAnsi="仿宋" w:cs="仿宋"/>
          <w:sz w:val="32"/>
        </w:rPr>
        <w:t>%</w:t>
      </w:r>
      <w:r>
        <w:rPr>
          <w:rFonts w:ascii="仿宋" w:eastAsia="仿宋" w:hAnsi="仿宋" w:cs="宋体"/>
          <w:color w:val="000000"/>
          <w:sz w:val="32"/>
          <w:szCs w:val="32"/>
        </w:rPr>
        <w:t>。</w:t>
      </w:r>
    </w:p>
    <w:p w:rsidR="00AD5CD4" w:rsidRDefault="00A93A17">
      <w:pPr>
        <w:pStyle w:val="a5"/>
        <w:widowControl/>
        <w:shd w:val="clear" w:color="auto" w:fill="FFFFFF"/>
        <w:spacing w:beforeAutospacing="0" w:afterAutospacing="0" w:line="540" w:lineRule="atLeast"/>
        <w:ind w:firstLine="640"/>
        <w:rPr>
          <w:rFonts w:ascii="仿宋" w:eastAsia="仿宋" w:hAnsi="仿宋" w:cs="宋体"/>
          <w:color w:val="000000"/>
          <w:sz w:val="32"/>
          <w:szCs w:val="32"/>
        </w:rPr>
      </w:pPr>
      <w:r>
        <w:rPr>
          <w:rFonts w:ascii="仿宋" w:eastAsia="仿宋" w:hAnsi="仿宋" w:cs="宋体"/>
          <w:color w:val="000000"/>
          <w:sz w:val="32"/>
          <w:szCs w:val="32"/>
        </w:rPr>
        <w:t>年度预算支出决算及结余情况：2019年度支出</w:t>
      </w:r>
      <w:r>
        <w:rPr>
          <w:rFonts w:ascii="仿宋" w:eastAsia="仿宋" w:hAnsi="仿宋" w:cs="宋体" w:hint="eastAsia"/>
          <w:color w:val="000000"/>
          <w:sz w:val="32"/>
          <w:szCs w:val="32"/>
        </w:rPr>
        <w:t>239.28万</w:t>
      </w:r>
      <w:r>
        <w:rPr>
          <w:rFonts w:ascii="仿宋" w:eastAsia="仿宋" w:hAnsi="仿宋" w:cs="宋体"/>
          <w:color w:val="000000"/>
          <w:sz w:val="32"/>
          <w:szCs w:val="32"/>
        </w:rPr>
        <w:t>元，</w:t>
      </w:r>
      <w:r>
        <w:rPr>
          <w:rFonts w:ascii="仿宋" w:eastAsia="仿宋" w:hAnsi="仿宋" w:cs="宋体" w:hint="eastAsia"/>
          <w:color w:val="000000"/>
          <w:sz w:val="32"/>
          <w:szCs w:val="32"/>
        </w:rPr>
        <w:t>年末结转</w:t>
      </w:r>
      <w:r>
        <w:rPr>
          <w:rFonts w:ascii="仿宋" w:eastAsia="仿宋" w:hAnsi="仿宋" w:cs="宋体"/>
          <w:color w:val="000000"/>
          <w:sz w:val="32"/>
          <w:szCs w:val="32"/>
        </w:rPr>
        <w:t>结余</w:t>
      </w:r>
      <w:r>
        <w:rPr>
          <w:rFonts w:ascii="仿宋" w:eastAsia="仿宋" w:hAnsi="仿宋" w:cs="宋体" w:hint="eastAsia"/>
          <w:color w:val="000000"/>
          <w:sz w:val="32"/>
          <w:szCs w:val="32"/>
        </w:rPr>
        <w:t>53.05万</w:t>
      </w:r>
      <w:r>
        <w:rPr>
          <w:rFonts w:ascii="仿宋" w:eastAsia="仿宋" w:hAnsi="仿宋" w:cs="宋体"/>
          <w:color w:val="000000"/>
          <w:sz w:val="32"/>
          <w:szCs w:val="32"/>
        </w:rPr>
        <w:t>元。</w:t>
      </w:r>
    </w:p>
    <w:p w:rsidR="00DE2C92" w:rsidRPr="009318D4" w:rsidRDefault="00DE2C92" w:rsidP="00DE2C92">
      <w:pPr>
        <w:spacing w:line="500" w:lineRule="exact"/>
        <w:ind w:firstLine="640"/>
        <w:jc w:val="left"/>
        <w:rPr>
          <w:rFonts w:ascii="仿宋" w:eastAsia="仿宋" w:hAnsi="仿宋" w:cs="楷体"/>
          <w:b/>
          <w:color w:val="FF0000"/>
          <w:sz w:val="32"/>
          <w:szCs w:val="32"/>
        </w:rPr>
      </w:pPr>
      <w:r w:rsidRPr="009318D4">
        <w:rPr>
          <w:rFonts w:ascii="仿宋" w:eastAsia="仿宋" w:hAnsi="仿宋" w:cs="楷体"/>
          <w:b/>
          <w:sz w:val="32"/>
          <w:szCs w:val="32"/>
        </w:rPr>
        <w:t>（二）机关运行经费支出情况。</w:t>
      </w:r>
    </w:p>
    <w:p w:rsidR="00DE2C92" w:rsidRDefault="00DE2C92" w:rsidP="00DE2C92">
      <w:pPr>
        <w:spacing w:line="500" w:lineRule="exact"/>
        <w:ind w:firstLineChars="200" w:firstLine="640"/>
        <w:rPr>
          <w:rFonts w:ascii="仿宋" w:eastAsia="仿宋" w:hAnsi="仿宋" w:cs="仿宋"/>
          <w:sz w:val="32"/>
          <w:szCs w:val="32"/>
        </w:rPr>
      </w:pPr>
      <w:r w:rsidRPr="00BE2E3C">
        <w:rPr>
          <w:rFonts w:ascii="仿宋" w:eastAsia="仿宋" w:hAnsi="仿宋"/>
          <w:sz w:val="32"/>
          <w:szCs w:val="32"/>
        </w:rPr>
        <w:t>2019</w:t>
      </w:r>
      <w:r w:rsidRPr="00BE2E3C">
        <w:rPr>
          <w:rFonts w:ascii="仿宋" w:eastAsia="仿宋" w:hAnsi="仿宋" w:hint="eastAsia"/>
          <w:sz w:val="32"/>
          <w:szCs w:val="32"/>
        </w:rPr>
        <w:t>年度机关</w:t>
      </w:r>
      <w:r w:rsidRPr="00BE2E3C">
        <w:rPr>
          <w:rFonts w:ascii="仿宋" w:eastAsia="仿宋" w:hAnsi="仿宋" w:cs="仿宋"/>
          <w:sz w:val="32"/>
          <w:szCs w:val="32"/>
        </w:rPr>
        <w:t>运行经费支出</w:t>
      </w:r>
      <w:r>
        <w:rPr>
          <w:rFonts w:ascii="仿宋" w:eastAsia="仿宋" w:hAnsi="仿宋" w:cs="仿宋" w:hint="eastAsia"/>
          <w:sz w:val="32"/>
          <w:szCs w:val="32"/>
        </w:rPr>
        <w:t>5.92</w:t>
      </w:r>
      <w:r w:rsidRPr="00BE2E3C">
        <w:rPr>
          <w:rFonts w:ascii="仿宋" w:eastAsia="仿宋" w:hAnsi="仿宋" w:cs="仿宋"/>
          <w:sz w:val="32"/>
          <w:szCs w:val="32"/>
        </w:rPr>
        <w:t>万元，较上年</w:t>
      </w:r>
      <w:r>
        <w:rPr>
          <w:rFonts w:ascii="仿宋" w:eastAsia="仿宋" w:hAnsi="仿宋" w:cs="仿宋" w:hint="eastAsia"/>
          <w:sz w:val="32"/>
          <w:szCs w:val="32"/>
        </w:rPr>
        <w:t>基本持平。</w:t>
      </w:r>
    </w:p>
    <w:p w:rsidR="00DE2C92" w:rsidRDefault="00DE2C92" w:rsidP="00DE2C92">
      <w:pPr>
        <w:spacing w:line="500" w:lineRule="exact"/>
        <w:ind w:firstLineChars="200" w:firstLine="643"/>
        <w:rPr>
          <w:rFonts w:ascii="仿宋" w:eastAsia="仿宋" w:hAnsi="仿宋" w:cs="仿宋"/>
          <w:b/>
          <w:sz w:val="32"/>
          <w:szCs w:val="32"/>
        </w:rPr>
      </w:pPr>
      <w:r w:rsidRPr="009318D4">
        <w:rPr>
          <w:rFonts w:ascii="仿宋" w:eastAsia="仿宋" w:hAnsi="仿宋" w:cs="楷体"/>
          <w:b/>
          <w:sz w:val="32"/>
          <w:szCs w:val="32"/>
        </w:rPr>
        <w:t>（三）政府采购支出情况。</w:t>
      </w:r>
    </w:p>
    <w:p w:rsidR="00DE2C92" w:rsidRPr="009318D4" w:rsidRDefault="00DE2C92" w:rsidP="00DE2C92">
      <w:pPr>
        <w:spacing w:line="500" w:lineRule="exact"/>
        <w:ind w:firstLineChars="250" w:firstLine="800"/>
        <w:rPr>
          <w:rFonts w:ascii="仿宋" w:eastAsia="仿宋" w:hAnsi="仿宋" w:cs="仿宋"/>
          <w:b/>
          <w:sz w:val="32"/>
          <w:szCs w:val="32"/>
        </w:rPr>
      </w:pPr>
      <w:r w:rsidRPr="00BE2E3C">
        <w:rPr>
          <w:rFonts w:ascii="仿宋" w:eastAsia="仿宋" w:hAnsi="仿宋" w:hint="eastAsia"/>
          <w:sz w:val="32"/>
          <w:szCs w:val="32"/>
        </w:rPr>
        <w:t>本部门</w:t>
      </w:r>
      <w:r w:rsidRPr="00BE2E3C">
        <w:rPr>
          <w:rFonts w:ascii="仿宋" w:eastAsia="仿宋" w:hAnsi="仿宋"/>
          <w:sz w:val="32"/>
          <w:szCs w:val="32"/>
        </w:rPr>
        <w:t>2019</w:t>
      </w:r>
      <w:r w:rsidRPr="00BE2E3C">
        <w:rPr>
          <w:rFonts w:ascii="仿宋" w:eastAsia="仿宋" w:hAnsi="仿宋" w:hint="eastAsia"/>
          <w:sz w:val="32"/>
          <w:szCs w:val="32"/>
        </w:rPr>
        <w:t>年度政府采购</w:t>
      </w:r>
      <w:r w:rsidRPr="00BE2E3C">
        <w:rPr>
          <w:rFonts w:ascii="仿宋" w:eastAsia="仿宋" w:hAnsi="仿宋" w:cs="仿宋" w:hint="eastAsia"/>
          <w:sz w:val="32"/>
          <w:szCs w:val="32"/>
        </w:rPr>
        <w:t>无</w:t>
      </w:r>
    </w:p>
    <w:p w:rsidR="00DE2C92" w:rsidRPr="009318D4" w:rsidRDefault="00DE2C92" w:rsidP="00DE2C92">
      <w:pPr>
        <w:spacing w:line="500" w:lineRule="exact"/>
        <w:ind w:firstLine="640"/>
        <w:jc w:val="left"/>
        <w:rPr>
          <w:rFonts w:ascii="仿宋" w:eastAsia="仿宋" w:hAnsi="仿宋" w:cs="楷体"/>
          <w:b/>
          <w:sz w:val="32"/>
          <w:szCs w:val="32"/>
        </w:rPr>
      </w:pPr>
      <w:r w:rsidRPr="009318D4">
        <w:rPr>
          <w:rFonts w:ascii="仿宋" w:eastAsia="仿宋" w:hAnsi="仿宋" w:cs="楷体"/>
          <w:b/>
          <w:sz w:val="32"/>
          <w:szCs w:val="32"/>
        </w:rPr>
        <w:t>（四）国有资产占用情况。</w:t>
      </w:r>
    </w:p>
    <w:p w:rsidR="00DE2C92" w:rsidRPr="009318D4" w:rsidRDefault="00DE2C92" w:rsidP="00DE2C92">
      <w:pPr>
        <w:spacing w:line="500" w:lineRule="exact"/>
        <w:ind w:firstLineChars="200" w:firstLine="640"/>
        <w:rPr>
          <w:rFonts w:ascii="仿宋" w:eastAsia="仿宋" w:hAnsi="仿宋"/>
          <w:sz w:val="32"/>
          <w:szCs w:val="32"/>
        </w:rPr>
      </w:pPr>
      <w:r w:rsidRPr="00BE2E3C">
        <w:rPr>
          <w:rFonts w:ascii="仿宋" w:eastAsia="仿宋" w:hAnsi="仿宋" w:hint="eastAsia"/>
          <w:sz w:val="32"/>
          <w:szCs w:val="32"/>
        </w:rPr>
        <w:t>截至</w:t>
      </w:r>
      <w:r w:rsidRPr="00BE2E3C">
        <w:rPr>
          <w:rFonts w:ascii="仿宋" w:eastAsia="仿宋" w:hAnsi="仿宋"/>
          <w:sz w:val="32"/>
          <w:szCs w:val="32"/>
        </w:rPr>
        <w:t>2019</w:t>
      </w:r>
      <w:r w:rsidRPr="00BE2E3C">
        <w:rPr>
          <w:rFonts w:ascii="仿宋" w:eastAsia="仿宋" w:hAnsi="仿宋" w:hint="eastAsia"/>
          <w:sz w:val="32"/>
          <w:szCs w:val="32"/>
        </w:rPr>
        <w:t>年1</w:t>
      </w:r>
      <w:r w:rsidRPr="00BE2E3C">
        <w:rPr>
          <w:rFonts w:ascii="仿宋" w:eastAsia="仿宋" w:hAnsi="仿宋"/>
          <w:sz w:val="32"/>
          <w:szCs w:val="32"/>
        </w:rPr>
        <w:t>2</w:t>
      </w:r>
      <w:r w:rsidRPr="00BE2E3C">
        <w:rPr>
          <w:rFonts w:ascii="仿宋" w:eastAsia="仿宋" w:hAnsi="仿宋" w:hint="eastAsia"/>
          <w:sz w:val="32"/>
          <w:szCs w:val="32"/>
        </w:rPr>
        <w:t>月</w:t>
      </w:r>
      <w:r w:rsidRPr="00BE2E3C">
        <w:rPr>
          <w:rFonts w:ascii="仿宋" w:eastAsia="仿宋" w:hAnsi="仿宋"/>
          <w:sz w:val="32"/>
          <w:szCs w:val="32"/>
        </w:rPr>
        <w:t>31</w:t>
      </w:r>
      <w:r w:rsidRPr="00BE2E3C">
        <w:rPr>
          <w:rFonts w:ascii="仿宋" w:eastAsia="仿宋" w:hAnsi="仿宋" w:hint="eastAsia"/>
          <w:sz w:val="32"/>
          <w:szCs w:val="32"/>
        </w:rPr>
        <w:t>日，</w:t>
      </w:r>
      <w:r>
        <w:rPr>
          <w:rFonts w:ascii="仿宋" w:eastAsia="仿宋" w:hAnsi="仿宋" w:hint="eastAsia"/>
          <w:sz w:val="32"/>
          <w:szCs w:val="32"/>
        </w:rPr>
        <w:t>固定资产80.25万元，其中：房屋73.45万元</w:t>
      </w:r>
      <w:r w:rsidRPr="00BE2E3C">
        <w:rPr>
          <w:rFonts w:ascii="仿宋" w:eastAsia="仿宋" w:hAnsi="仿宋" w:hint="eastAsia"/>
          <w:sz w:val="32"/>
          <w:szCs w:val="32"/>
        </w:rPr>
        <w:t>本部门共有车辆</w:t>
      </w:r>
      <w:r>
        <w:rPr>
          <w:rFonts w:ascii="仿宋" w:eastAsia="仿宋" w:hAnsi="仿宋" w:hint="eastAsia"/>
          <w:sz w:val="32"/>
          <w:szCs w:val="32"/>
        </w:rPr>
        <w:t>1</w:t>
      </w:r>
      <w:r w:rsidRPr="00BE2E3C">
        <w:rPr>
          <w:rFonts w:ascii="仿宋" w:eastAsia="仿宋" w:hAnsi="仿宋" w:hint="eastAsia"/>
          <w:sz w:val="32"/>
          <w:szCs w:val="32"/>
        </w:rPr>
        <w:t>辆，其中，特种</w:t>
      </w:r>
      <w:r>
        <w:rPr>
          <w:rFonts w:ascii="仿宋" w:eastAsia="仿宋" w:hAnsi="仿宋" w:hint="eastAsia"/>
          <w:sz w:val="32"/>
          <w:szCs w:val="32"/>
        </w:rPr>
        <w:t>工程</w:t>
      </w:r>
      <w:r w:rsidRPr="00BE2E3C">
        <w:rPr>
          <w:rFonts w:ascii="仿宋" w:eastAsia="仿宋" w:hAnsi="仿宋" w:hint="eastAsia"/>
          <w:sz w:val="32"/>
          <w:szCs w:val="32"/>
        </w:rPr>
        <w:t>技术用车</w:t>
      </w:r>
      <w:r>
        <w:rPr>
          <w:rFonts w:ascii="仿宋" w:eastAsia="仿宋" w:hAnsi="仿宋" w:hint="eastAsia"/>
          <w:sz w:val="32"/>
          <w:szCs w:val="32"/>
        </w:rPr>
        <w:t>1</w:t>
      </w:r>
      <w:r w:rsidRPr="00BE2E3C">
        <w:rPr>
          <w:rFonts w:ascii="仿宋" w:eastAsia="仿宋" w:hAnsi="仿宋" w:hint="eastAsia"/>
          <w:sz w:val="32"/>
          <w:szCs w:val="32"/>
        </w:rPr>
        <w:t>辆；单位价值</w:t>
      </w:r>
      <w:r w:rsidRPr="00BE2E3C">
        <w:rPr>
          <w:rFonts w:ascii="仿宋" w:eastAsia="仿宋" w:hAnsi="仿宋"/>
          <w:sz w:val="32"/>
          <w:szCs w:val="32"/>
        </w:rPr>
        <w:t>50</w:t>
      </w:r>
      <w:r w:rsidRPr="00BE2E3C">
        <w:rPr>
          <w:rFonts w:ascii="仿宋" w:eastAsia="仿宋" w:hAnsi="仿宋" w:hint="eastAsia"/>
          <w:sz w:val="32"/>
          <w:szCs w:val="32"/>
        </w:rPr>
        <w:t>万元以上通用设备无，单价</w:t>
      </w:r>
      <w:r w:rsidRPr="00BE2E3C">
        <w:rPr>
          <w:rFonts w:ascii="仿宋" w:eastAsia="仿宋" w:hAnsi="仿宋"/>
          <w:sz w:val="32"/>
          <w:szCs w:val="32"/>
        </w:rPr>
        <w:t>100</w:t>
      </w:r>
      <w:r w:rsidRPr="00BE2E3C">
        <w:rPr>
          <w:rFonts w:ascii="仿宋" w:eastAsia="仿宋" w:hAnsi="仿宋" w:hint="eastAsia"/>
          <w:sz w:val="32"/>
          <w:szCs w:val="32"/>
        </w:rPr>
        <w:t>万正以上专用设备无</w:t>
      </w:r>
      <w:r>
        <w:rPr>
          <w:rFonts w:ascii="仿宋" w:eastAsia="仿宋" w:hAnsi="仿宋" w:hint="eastAsia"/>
          <w:sz w:val="32"/>
          <w:szCs w:val="32"/>
        </w:rPr>
        <w:t>。</w:t>
      </w:r>
    </w:p>
    <w:p w:rsidR="00DE2C92" w:rsidRDefault="00DE2C92">
      <w:pPr>
        <w:pStyle w:val="a5"/>
        <w:widowControl/>
        <w:shd w:val="clear" w:color="auto" w:fill="FFFFFF"/>
        <w:spacing w:beforeAutospacing="0" w:afterAutospacing="0" w:line="540" w:lineRule="atLeast"/>
        <w:ind w:firstLine="640"/>
        <w:rPr>
          <w:rFonts w:ascii="仿宋" w:eastAsia="仿宋" w:hAnsi="仿宋" w:cs="宋体"/>
          <w:color w:val="000000"/>
          <w:sz w:val="32"/>
          <w:szCs w:val="32"/>
        </w:rPr>
      </w:pPr>
    </w:p>
    <w:p w:rsidR="00AD5CD4" w:rsidRDefault="00AD5CD4">
      <w:pPr>
        <w:ind w:firstLine="640"/>
        <w:jc w:val="left"/>
        <w:rPr>
          <w:rFonts w:ascii="仿宋" w:eastAsia="仿宋" w:hAnsi="仿宋" w:cs="仿宋"/>
          <w:sz w:val="32"/>
        </w:rPr>
      </w:pPr>
    </w:p>
    <w:p w:rsidR="00AD5CD4" w:rsidRDefault="00AD5CD4">
      <w:pPr>
        <w:jc w:val="left"/>
        <w:rPr>
          <w:rFonts w:ascii="楷体" w:eastAsia="楷体" w:hAnsi="楷体" w:cs="楷体"/>
          <w:sz w:val="32"/>
        </w:rPr>
      </w:pPr>
    </w:p>
    <w:p w:rsidR="00AD5CD4" w:rsidRPr="00946B91" w:rsidRDefault="00A93A17">
      <w:pPr>
        <w:jc w:val="center"/>
        <w:rPr>
          <w:rFonts w:ascii="方正小标宋_GBK" w:eastAsia="方正小标宋_GBK" w:hAnsi="方正小标宋_GBK" w:cs="方正小标宋_GBK"/>
          <w:b/>
          <w:sz w:val="44"/>
        </w:rPr>
      </w:pPr>
      <w:r w:rsidRPr="00946B91">
        <w:rPr>
          <w:rFonts w:ascii="宋体" w:eastAsia="宋体" w:hAnsi="宋体" w:cs="宋体"/>
          <w:b/>
          <w:sz w:val="44"/>
        </w:rPr>
        <w:t>第四部分</w:t>
      </w:r>
      <w:r w:rsidRPr="00946B91">
        <w:rPr>
          <w:rFonts w:ascii="方正小标宋_GBK" w:eastAsia="方正小标宋_GBK" w:hAnsi="方正小标宋_GBK" w:cs="方正小标宋_GBK"/>
          <w:b/>
          <w:sz w:val="44"/>
        </w:rPr>
        <w:t xml:space="preserve"> </w:t>
      </w:r>
      <w:r w:rsidRPr="00946B91">
        <w:rPr>
          <w:rFonts w:ascii="宋体" w:eastAsia="宋体" w:hAnsi="宋体" w:cs="宋体"/>
          <w:b/>
          <w:sz w:val="44"/>
        </w:rPr>
        <w:t>名词解释</w:t>
      </w:r>
    </w:p>
    <w:p w:rsidR="00AD5CD4" w:rsidRDefault="00AD5CD4">
      <w:pPr>
        <w:ind w:firstLine="643"/>
        <w:jc w:val="left"/>
        <w:rPr>
          <w:rFonts w:ascii="仿宋" w:eastAsia="仿宋" w:hAnsi="仿宋" w:cs="仿宋"/>
          <w:b/>
          <w:sz w:val="32"/>
        </w:rPr>
      </w:pPr>
    </w:p>
    <w:p w:rsidR="00AD5CD4" w:rsidRDefault="00A93A17">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AD5CD4" w:rsidRDefault="00A93A17">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w:t>
      </w:r>
      <w:r>
        <w:rPr>
          <w:rFonts w:ascii="仿宋" w:eastAsia="仿宋" w:hAnsi="仿宋" w:cs="仿宋"/>
          <w:sz w:val="32"/>
        </w:rPr>
        <w:lastRenderedPageBreak/>
        <w:t xml:space="preserve">中国注册会计师协会、中国资产评估协会、中国国债协会、中国会计学会收取的会费收入等。 </w:t>
      </w:r>
    </w:p>
    <w:p w:rsidR="00AD5CD4" w:rsidRDefault="00A93A17">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AD5CD4" w:rsidRDefault="00A93A17">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AD5CD4" w:rsidRDefault="00A93A17">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AD5CD4" w:rsidRDefault="00A93A17">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AD5CD4" w:rsidRDefault="00A93A17">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AD5CD4" w:rsidRDefault="00A93A17">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AD5CD4" w:rsidRDefault="00A93A17">
      <w:pPr>
        <w:ind w:firstLine="643"/>
        <w:jc w:val="left"/>
        <w:rPr>
          <w:rFonts w:ascii="仿宋" w:eastAsia="仿宋" w:hAnsi="仿宋" w:cs="仿宋"/>
          <w:sz w:val="32"/>
        </w:rPr>
      </w:pPr>
      <w:r>
        <w:rPr>
          <w:rFonts w:ascii="仿宋" w:eastAsia="仿宋" w:hAnsi="仿宋" w:cs="仿宋"/>
          <w:b/>
          <w:sz w:val="32"/>
        </w:rPr>
        <w:lastRenderedPageBreak/>
        <w:t>九、基本支出：</w:t>
      </w:r>
      <w:r>
        <w:rPr>
          <w:rFonts w:ascii="仿宋" w:eastAsia="仿宋" w:hAnsi="仿宋" w:cs="仿宋"/>
          <w:sz w:val="32"/>
        </w:rPr>
        <w:t>指为保障机构正常运转、完成日常工</w:t>
      </w:r>
    </w:p>
    <w:p w:rsidR="00AD5CD4" w:rsidRDefault="00A93A17">
      <w:pPr>
        <w:jc w:val="left"/>
        <w:rPr>
          <w:rFonts w:ascii="仿宋" w:eastAsia="仿宋" w:hAnsi="仿宋" w:cs="仿宋"/>
          <w:sz w:val="32"/>
        </w:rPr>
      </w:pPr>
      <w:r>
        <w:rPr>
          <w:rFonts w:ascii="仿宋" w:eastAsia="仿宋" w:hAnsi="仿宋" w:cs="仿宋"/>
          <w:sz w:val="32"/>
        </w:rPr>
        <w:t xml:space="preserve">作任务而发生的人员支出和公用支出。 </w:t>
      </w:r>
    </w:p>
    <w:p w:rsidR="00AD5CD4" w:rsidRDefault="00A93A17">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AD5CD4" w:rsidRDefault="00A93A17">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AD5CD4" w:rsidRDefault="00A93A17">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AD5CD4" w:rsidRDefault="00A93A17">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C2A46" w:rsidRPr="00946B91" w:rsidRDefault="002C2A46" w:rsidP="00946B91">
      <w:pPr>
        <w:jc w:val="center"/>
        <w:rPr>
          <w:rFonts w:ascii="宋体" w:eastAsia="宋体" w:hAnsi="宋体" w:cs="宋体"/>
          <w:b/>
          <w:sz w:val="44"/>
        </w:rPr>
      </w:pPr>
      <w:r w:rsidRPr="00946B91">
        <w:rPr>
          <w:rFonts w:ascii="宋体" w:eastAsia="宋体" w:hAnsi="宋体" w:cs="宋体" w:hint="eastAsia"/>
          <w:b/>
          <w:sz w:val="44"/>
        </w:rPr>
        <w:t>第五部分 附件</w:t>
      </w:r>
    </w:p>
    <w:p w:rsidR="00AD5CD4" w:rsidRPr="002C2A46" w:rsidRDefault="002C2A46">
      <w:pPr>
        <w:ind w:firstLine="643"/>
        <w:jc w:val="left"/>
        <w:rPr>
          <w:rFonts w:ascii="仿宋" w:eastAsia="仿宋" w:hAnsi="仿宋" w:cs="仿宋"/>
          <w:b/>
          <w:color w:val="000000" w:themeColor="text1"/>
          <w:sz w:val="32"/>
        </w:rPr>
      </w:pPr>
      <w:r w:rsidRPr="002C2A46">
        <w:rPr>
          <w:rFonts w:ascii="仿宋" w:eastAsia="仿宋" w:hAnsi="仿宋" w:cs="仿宋" w:hint="eastAsia"/>
          <w:b/>
          <w:color w:val="000000" w:themeColor="text1"/>
          <w:sz w:val="32"/>
        </w:rPr>
        <w:lastRenderedPageBreak/>
        <w:t>附件：</w:t>
      </w:r>
      <w:r>
        <w:rPr>
          <w:rFonts w:ascii="仿宋" w:eastAsia="仿宋" w:hAnsi="仿宋" w:cs="仿宋" w:hint="eastAsia"/>
          <w:b/>
          <w:color w:val="000000" w:themeColor="text1"/>
          <w:sz w:val="32"/>
        </w:rPr>
        <w:t>2019年度</w:t>
      </w:r>
      <w:r>
        <w:rPr>
          <w:rFonts w:ascii="仿宋" w:eastAsia="仿宋" w:hAnsi="仿宋" w:cs="仿宋" w:hint="eastAsia"/>
          <w:sz w:val="32"/>
        </w:rPr>
        <w:t>沅江市市政工程管理中心决算公开表格</w:t>
      </w:r>
    </w:p>
    <w:p w:rsidR="00AD5CD4" w:rsidRDefault="00AD5CD4">
      <w:pPr>
        <w:ind w:firstLine="640"/>
        <w:jc w:val="left"/>
        <w:rPr>
          <w:rFonts w:ascii="仿宋" w:eastAsia="仿宋" w:hAnsi="仿宋" w:cs="仿宋"/>
          <w:sz w:val="32"/>
        </w:rPr>
      </w:pPr>
    </w:p>
    <w:sectPr w:rsidR="00AD5CD4" w:rsidSect="00AD5CD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BE8" w:rsidRDefault="00622BE8" w:rsidP="00AD5CD4">
      <w:r>
        <w:separator/>
      </w:r>
    </w:p>
  </w:endnote>
  <w:endnote w:type="continuationSeparator" w:id="0">
    <w:p w:rsidR="00622BE8" w:rsidRDefault="00622BE8" w:rsidP="00AD5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10002FF" w:usb1="4000ACFF" w:usb2="00000009" w:usb3="00000000" w:csb0="0000019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BE8" w:rsidRDefault="00622BE8" w:rsidP="00AD5CD4">
      <w:r>
        <w:separator/>
      </w:r>
    </w:p>
  </w:footnote>
  <w:footnote w:type="continuationSeparator" w:id="0">
    <w:p w:rsidR="00622BE8" w:rsidRDefault="00622BE8" w:rsidP="00AD5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D4" w:rsidRDefault="00AD5CD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32D50E"/>
    <w:multiLevelType w:val="singleLevel"/>
    <w:tmpl w:val="A132D50E"/>
    <w:lvl w:ilvl="0">
      <w:start w:val="1"/>
      <w:numFmt w:val="chineseCounting"/>
      <w:suff w:val="space"/>
      <w:lvlText w:val="第%1部分"/>
      <w:lvlJc w:val="left"/>
      <w:rPr>
        <w:rFonts w:hint="eastAsia"/>
      </w:rPr>
    </w:lvl>
  </w:abstractNum>
  <w:abstractNum w:abstractNumId="1">
    <w:nsid w:val="2C72B70C"/>
    <w:multiLevelType w:val="singleLevel"/>
    <w:tmpl w:val="2C72B70C"/>
    <w:lvl w:ilvl="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10242"/>
  </w:hdrShapeDefaults>
  <w:footnotePr>
    <w:footnote w:id="-1"/>
    <w:footnote w:id="0"/>
  </w:footnotePr>
  <w:endnotePr>
    <w:endnote w:id="-1"/>
    <w:endnote w:id="0"/>
  </w:endnotePr>
  <w:compat>
    <w:useFELayout/>
  </w:compat>
  <w:rsids>
    <w:rsidRoot w:val="00361F25"/>
    <w:rsid w:val="000E1DA1"/>
    <w:rsid w:val="0011267F"/>
    <w:rsid w:val="00124B0D"/>
    <w:rsid w:val="001352FB"/>
    <w:rsid w:val="00144206"/>
    <w:rsid w:val="001E6E75"/>
    <w:rsid w:val="001F2442"/>
    <w:rsid w:val="002472A5"/>
    <w:rsid w:val="002C2A46"/>
    <w:rsid w:val="00361F25"/>
    <w:rsid w:val="003638A2"/>
    <w:rsid w:val="00391EDD"/>
    <w:rsid w:val="003D7C90"/>
    <w:rsid w:val="004145A1"/>
    <w:rsid w:val="004606BE"/>
    <w:rsid w:val="004A3E45"/>
    <w:rsid w:val="004E2F24"/>
    <w:rsid w:val="00552E26"/>
    <w:rsid w:val="00582244"/>
    <w:rsid w:val="00622BE8"/>
    <w:rsid w:val="0065030C"/>
    <w:rsid w:val="006E0B02"/>
    <w:rsid w:val="00732CB0"/>
    <w:rsid w:val="008C182D"/>
    <w:rsid w:val="008F546E"/>
    <w:rsid w:val="00946B91"/>
    <w:rsid w:val="0096182A"/>
    <w:rsid w:val="00982933"/>
    <w:rsid w:val="009B4C5A"/>
    <w:rsid w:val="00A93A17"/>
    <w:rsid w:val="00AD5CD4"/>
    <w:rsid w:val="00B27C51"/>
    <w:rsid w:val="00B44575"/>
    <w:rsid w:val="00BC0BAF"/>
    <w:rsid w:val="00BD0975"/>
    <w:rsid w:val="00C44F18"/>
    <w:rsid w:val="00CE0E51"/>
    <w:rsid w:val="00D04634"/>
    <w:rsid w:val="00D21CDF"/>
    <w:rsid w:val="00D7170E"/>
    <w:rsid w:val="00D83956"/>
    <w:rsid w:val="00DE2C92"/>
    <w:rsid w:val="00DF6FA5"/>
    <w:rsid w:val="00E316F1"/>
    <w:rsid w:val="00E517E0"/>
    <w:rsid w:val="00EC2A23"/>
    <w:rsid w:val="00EC2AAC"/>
    <w:rsid w:val="00F322AD"/>
    <w:rsid w:val="00F35C36"/>
    <w:rsid w:val="00F94200"/>
    <w:rsid w:val="067F6571"/>
    <w:rsid w:val="0BA21626"/>
    <w:rsid w:val="0CFF360B"/>
    <w:rsid w:val="14132A45"/>
    <w:rsid w:val="186B0E30"/>
    <w:rsid w:val="1CC515B7"/>
    <w:rsid w:val="1ED641CA"/>
    <w:rsid w:val="22F673BA"/>
    <w:rsid w:val="2D805B2B"/>
    <w:rsid w:val="34A76C64"/>
    <w:rsid w:val="34E33752"/>
    <w:rsid w:val="36D1273F"/>
    <w:rsid w:val="48BB6C37"/>
    <w:rsid w:val="4B412AF3"/>
    <w:rsid w:val="4F082F30"/>
    <w:rsid w:val="56222EB9"/>
    <w:rsid w:val="569556F0"/>
    <w:rsid w:val="5A1C681E"/>
    <w:rsid w:val="5B5A02FF"/>
    <w:rsid w:val="5E1746DA"/>
    <w:rsid w:val="5F48096A"/>
    <w:rsid w:val="65A12C95"/>
    <w:rsid w:val="68150624"/>
    <w:rsid w:val="69245EDB"/>
    <w:rsid w:val="6BA750FB"/>
    <w:rsid w:val="6DA5226D"/>
    <w:rsid w:val="77454955"/>
    <w:rsid w:val="7AAD7A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CD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D5CD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D5CD4"/>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AD5CD4"/>
    <w:pPr>
      <w:spacing w:beforeAutospacing="1" w:afterAutospacing="1"/>
      <w:jc w:val="left"/>
    </w:pPr>
    <w:rPr>
      <w:rFonts w:cs="Times New Roman"/>
      <w:kern w:val="0"/>
      <w:sz w:val="24"/>
    </w:rPr>
  </w:style>
  <w:style w:type="character" w:styleId="a6">
    <w:name w:val="Hyperlink"/>
    <w:basedOn w:val="a0"/>
    <w:uiPriority w:val="99"/>
    <w:unhideWhenUsed/>
    <w:qFormat/>
    <w:rsid w:val="00AD5CD4"/>
    <w:rPr>
      <w:color w:val="0000FF" w:themeColor="hyperlink"/>
      <w:u w:val="single"/>
    </w:rPr>
  </w:style>
  <w:style w:type="character" w:customStyle="1" w:styleId="Char0">
    <w:name w:val="页眉 Char"/>
    <w:basedOn w:val="a0"/>
    <w:link w:val="a4"/>
    <w:uiPriority w:val="99"/>
    <w:semiHidden/>
    <w:qFormat/>
    <w:rsid w:val="00AD5CD4"/>
    <w:rPr>
      <w:sz w:val="18"/>
      <w:szCs w:val="18"/>
    </w:rPr>
  </w:style>
  <w:style w:type="character" w:customStyle="1" w:styleId="Char">
    <w:name w:val="页脚 Char"/>
    <w:basedOn w:val="a0"/>
    <w:link w:val="a3"/>
    <w:uiPriority w:val="99"/>
    <w:semiHidden/>
    <w:qFormat/>
    <w:rsid w:val="00AD5CD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dcterms:created xsi:type="dcterms:W3CDTF">2018-06-14T08:18:00Z</dcterms:created>
  <dcterms:modified xsi:type="dcterms:W3CDTF">2021-06-17T00:54:00Z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