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0"/>
        <w:jc w:val="center"/>
        <w:rPr>
          <w:rFonts w:ascii="微软雅黑" w:hAnsi="微软雅黑" w:eastAsia="微软雅黑" w:cs="微软雅黑"/>
          <w:i w:val="0"/>
          <w:caps w:val="0"/>
          <w:color w:val="013D82"/>
          <w:spacing w:val="0"/>
          <w:sz w:val="33"/>
          <w:szCs w:val="33"/>
        </w:rPr>
      </w:pPr>
      <w:r>
        <w:rPr>
          <w:rFonts w:hint="eastAsia" w:ascii="微软雅黑" w:hAnsi="微软雅黑" w:eastAsia="微软雅黑" w:cs="微软雅黑"/>
          <w:i w:val="0"/>
          <w:caps w:val="0"/>
          <w:color w:val="013D82"/>
          <w:spacing w:val="0"/>
          <w:sz w:val="33"/>
          <w:szCs w:val="33"/>
          <w:bdr w:val="none" w:color="auto" w:sz="0" w:space="0"/>
          <w:shd w:val="clear" w:fill="FFFFFF"/>
        </w:rPr>
        <w:t>中共沅江市委宣传部2019年部门决算说明</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center"/>
        <w:rPr>
          <w:rFonts w:hint="eastAsia" w:ascii="宋体" w:hAnsi="宋体" w:eastAsia="宋体" w:cs="宋体"/>
          <w:i w:val="0"/>
          <w:caps w:val="0"/>
          <w:color w:val="3C5574"/>
          <w:spacing w:val="0"/>
          <w:sz w:val="21"/>
          <w:szCs w:val="21"/>
        </w:rPr>
      </w:pPr>
      <w:r>
        <w:rPr>
          <w:rStyle w:val="6"/>
          <w:rFonts w:hint="eastAsia" w:ascii="宋体" w:hAnsi="宋体" w:eastAsia="宋体" w:cs="宋体"/>
          <w:i w:val="0"/>
          <w:caps w:val="0"/>
          <w:color w:val="3C5574"/>
          <w:spacing w:val="0"/>
          <w:sz w:val="27"/>
          <w:szCs w:val="27"/>
          <w:bdr w:val="none" w:color="auto" w:sz="0" w:space="0"/>
          <w:shd w:val="clear" w:fill="FFFFFF"/>
        </w:rPr>
        <w:t>第一部分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中共沅江市委宣传部概况：中共沅江市委宣传部是市委工作机关，为正科级行政单位。市委宣传部现有工作人员17人，行政编12人，事业编4人，工勤编1人，退休人员12人。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Style w:val="6"/>
          <w:rFonts w:hint="eastAsia" w:ascii="宋体" w:hAnsi="宋体" w:eastAsia="宋体" w:cs="宋体"/>
          <w:i w:val="0"/>
          <w:caps w:val="0"/>
          <w:color w:val="3C5574"/>
          <w:spacing w:val="0"/>
          <w:sz w:val="21"/>
          <w:szCs w:val="21"/>
          <w:bdr w:val="none" w:color="auto" w:sz="0" w:space="0"/>
          <w:shd w:val="clear" w:fill="FFFFFF"/>
        </w:rPr>
        <w:t>一、主要职能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中共沅江市委宣传部系市委主管意识形态工作的综合职能部门，属党政机关，部机关设办公室、意识形态和理论组、宣传文化组、新闻通讯组、文明创建组、新闻出版和版权组6个组室，1个全额拨款事业单位宣传教育中心，主要职能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1.根据省委宣传部和市委的部署，制定全市宣传思想文化工作规划和措施，统筹协调推进全市宣传思想文化领域法治建设，协调指导全市各单位的宣传思想文化工作。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2.统筹协调全市党的意识形态工作，贯彻落实党中央和省委、市委关于意识形态工作决策部署，组织协调意识形态工作责任制落实和日常监督检查，结合巡视巡察工作开展专项检查。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3.统筹指导协调全市理论研究、理论学习、理论宣传工作，组织推动理论武装工作。为市委常委理论学习中心组学习和全市科级单位党委(党组、工委)理论学习中心组学习提供有关服务，组织实施理论宣讲活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4.负责规划部署全局性的思想政治工作任务，配合市委组织部做好党员教育工作，会同有关部门研究和改进群众思想教育工作。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5.统筹分析研判和引导社会舆论，指导协调市直各新闻单位工作，组织全市突发公共事件应急新闻工作。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6.拟订全市新闻出版业的管理政策并督促落实，管理新闻出版行政事务，组织协调有关行政审批工作，统筹规划和指导协调新闻出版事业、产业发展，监督管理出版物内容和质量，监督管理印刷业，管理著作权等。组织指导协调全市“扫黄打非”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7.从宏观上统筹指导协调全市互联网宣传和信息内容管理工作。统筹协调数字新媒体的建设与管理。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8.统筹指导协调推动全市精神文化产品的创作和生产，协调组织中华优秀传统文化传承发展有关工作，指导协调推动群众文化建设。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9.负责管理全市电影行政事务，指导监管电影制片、发行、放映工作，指导协调全市性重大电影活动，组织开展电影交流与合作。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10.对全市新闻出版、广播影视、文化艺术业政革发展研究提出政策性建议，统筹指导协调文化体制改革和文化(体育)事业、文化产业及旅游业发展，指导协调国有文化资产监管工作。承担市文化体制改革专项小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11.统筹指导全市舆情信息工作，组织协调开展舆情信息收集分析研判工作，跟踪了解、研究掌握宣传舆情动态。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12. 统筹协调全市对外宣传工作，拟订对外宣传事业发展规划，指导对外文化交流工作。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13.统筹协调组织开展全市新闻发布工作，承担市委新闻发布有关组织协调工作，负责市政府新闻发布组织实施工作，指导协调市直各部门的新闻发布工作，推动新闻发言人制度建设。拟订重大问题对外宣传口径。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14.负责组织开展全市新闻领域对外交流与合作，会同有关部门做好境外来访记者采访事务方面的工作。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15.负责落实中央和省、市精神文明建设指导委员会工作部署，拟订全市精神文明建设工作规划并组织实施。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16.负责组织开展全市宣传思想文化系统干部教育培训和人才工作。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17.对市互联网信息办公室互联网宣传和信息内容管理方面的工作实施政策指导。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18.完成市委、市精神文明建设指导委员会交办的其他任务。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Style w:val="6"/>
          <w:rFonts w:hint="eastAsia" w:ascii="宋体" w:hAnsi="宋体" w:eastAsia="宋体" w:cs="宋体"/>
          <w:i w:val="0"/>
          <w:caps w:val="0"/>
          <w:color w:val="3C5574"/>
          <w:spacing w:val="0"/>
          <w:sz w:val="21"/>
          <w:szCs w:val="21"/>
          <w:bdr w:val="none" w:color="auto" w:sz="0" w:space="0"/>
          <w:shd w:val="clear" w:fill="FFFFFF"/>
        </w:rPr>
        <w:t>二、部门预算单位构成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从预算单位构成看，中共沅江市委宣传部部门决算只有部机关本级决算。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center"/>
        <w:rPr>
          <w:rFonts w:hint="eastAsia" w:ascii="宋体" w:hAnsi="宋体" w:eastAsia="宋体" w:cs="宋体"/>
          <w:i w:val="0"/>
          <w:caps w:val="0"/>
          <w:color w:val="3C5574"/>
          <w:spacing w:val="0"/>
          <w:sz w:val="21"/>
          <w:szCs w:val="21"/>
        </w:rPr>
      </w:pPr>
      <w:r>
        <w:rPr>
          <w:rStyle w:val="6"/>
          <w:rFonts w:hint="eastAsia" w:ascii="宋体" w:hAnsi="宋体" w:eastAsia="宋体" w:cs="宋体"/>
          <w:i w:val="0"/>
          <w:caps w:val="0"/>
          <w:color w:val="3C5574"/>
          <w:spacing w:val="0"/>
          <w:sz w:val="27"/>
          <w:szCs w:val="27"/>
          <w:bdr w:val="none" w:color="auto" w:sz="0" w:space="0"/>
          <w:shd w:val="clear" w:fill="FFFFFF"/>
        </w:rPr>
        <w:t>第二部分中共沅江市委宣传部2019年度部门决算表(见附表)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附件：</w:t>
      </w:r>
      <w:r>
        <w:rPr>
          <w:rFonts w:hint="eastAsia" w:ascii="宋体" w:hAnsi="宋体" w:eastAsia="宋体" w:cs="宋体"/>
          <w:i w:val="0"/>
          <w:caps w:val="0"/>
          <w:color w:val="456080"/>
          <w:spacing w:val="0"/>
          <w:sz w:val="21"/>
          <w:szCs w:val="21"/>
          <w:u w:val="none"/>
          <w:bdr w:val="none" w:color="auto" w:sz="0" w:space="0"/>
          <w:shd w:val="clear" w:fill="FFFFFF"/>
        </w:rPr>
        <w:fldChar w:fldCharType="begin"/>
      </w:r>
      <w:r>
        <w:rPr>
          <w:rFonts w:hint="eastAsia" w:ascii="宋体" w:hAnsi="宋体" w:eastAsia="宋体" w:cs="宋体"/>
          <w:i w:val="0"/>
          <w:caps w:val="0"/>
          <w:color w:val="456080"/>
          <w:spacing w:val="0"/>
          <w:sz w:val="21"/>
          <w:szCs w:val="21"/>
          <w:u w:val="none"/>
          <w:bdr w:val="none" w:color="auto" w:sz="0" w:space="0"/>
          <w:shd w:val="clear" w:fill="FFFFFF"/>
        </w:rPr>
        <w:instrText xml:space="preserve"> HYPERLINK "http://www.yjxww.cn/upload/news/202010/20201015080905245833.xls" </w:instrText>
      </w:r>
      <w:r>
        <w:rPr>
          <w:rFonts w:hint="eastAsia" w:ascii="宋体" w:hAnsi="宋体" w:eastAsia="宋体" w:cs="宋体"/>
          <w:i w:val="0"/>
          <w:caps w:val="0"/>
          <w:color w:val="456080"/>
          <w:spacing w:val="0"/>
          <w:sz w:val="21"/>
          <w:szCs w:val="21"/>
          <w:u w:val="none"/>
          <w:bdr w:val="none" w:color="auto" w:sz="0" w:space="0"/>
          <w:shd w:val="clear" w:fill="FFFFFF"/>
        </w:rPr>
        <w:fldChar w:fldCharType="separate"/>
      </w:r>
      <w:r>
        <w:rPr>
          <w:rStyle w:val="7"/>
          <w:rFonts w:hint="eastAsia" w:ascii="宋体" w:hAnsi="宋体" w:eastAsia="宋体" w:cs="宋体"/>
          <w:i w:val="0"/>
          <w:caps w:val="0"/>
          <w:color w:val="456080"/>
          <w:spacing w:val="0"/>
          <w:sz w:val="21"/>
          <w:szCs w:val="21"/>
          <w:u w:val="none"/>
          <w:bdr w:val="none" w:color="auto" w:sz="0" w:space="0"/>
          <w:shd w:val="clear" w:fill="FFFFFF"/>
        </w:rPr>
        <w:t>2019年度中共沅江市委宣传部部门决算公开表</w:t>
      </w:r>
      <w:r>
        <w:rPr>
          <w:rFonts w:hint="eastAsia" w:ascii="宋体" w:hAnsi="宋体" w:eastAsia="宋体" w:cs="宋体"/>
          <w:i w:val="0"/>
          <w:caps w:val="0"/>
          <w:color w:val="456080"/>
          <w:spacing w:val="0"/>
          <w:sz w:val="21"/>
          <w:szCs w:val="21"/>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center"/>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center"/>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center"/>
        <w:rPr>
          <w:rFonts w:hint="eastAsia" w:ascii="宋体" w:hAnsi="宋体" w:eastAsia="宋体" w:cs="宋体"/>
          <w:i w:val="0"/>
          <w:caps w:val="0"/>
          <w:color w:val="3C5574"/>
          <w:spacing w:val="0"/>
          <w:sz w:val="21"/>
          <w:szCs w:val="21"/>
        </w:rPr>
      </w:pPr>
      <w:r>
        <w:rPr>
          <w:rStyle w:val="6"/>
          <w:rFonts w:hint="eastAsia" w:ascii="宋体" w:hAnsi="宋体" w:eastAsia="宋体" w:cs="宋体"/>
          <w:i w:val="0"/>
          <w:caps w:val="0"/>
          <w:color w:val="3C5574"/>
          <w:spacing w:val="0"/>
          <w:sz w:val="27"/>
          <w:szCs w:val="27"/>
          <w:bdr w:val="none" w:color="auto" w:sz="0" w:space="0"/>
          <w:shd w:val="clear" w:fill="FFFFFF"/>
        </w:rPr>
        <w:t>第三部分中共沅江市委宣传部2019年度部门决算情况说明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Style w:val="6"/>
          <w:rFonts w:hint="eastAsia" w:ascii="宋体" w:hAnsi="宋体" w:eastAsia="宋体" w:cs="宋体"/>
          <w:i w:val="0"/>
          <w:caps w:val="0"/>
          <w:color w:val="3C5574"/>
          <w:spacing w:val="0"/>
          <w:sz w:val="21"/>
          <w:szCs w:val="21"/>
          <w:bdr w:val="none" w:color="auto" w:sz="0" w:space="0"/>
          <w:shd w:val="clear" w:fill="FFFFFF"/>
        </w:rPr>
        <w:t>一、收入支出预算执行情况分析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(一)收入支出预算安排情况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2019年，本部门年初预算收入431万元，比上年增减129万元，增长(下降)42.55%,增减变化的主要原因是：加强了年初预算编制的准确性。其中：一般公共预算财政拨款收入年初预算393万元，比上年增减91万元；政府性基金预算财政拨款收入年初预算29万元，比上年增减29万元；上级补助收入年初预算0万元，比上年增减0万元；事业收入年初预算0万元，比上年增减0万元；经营收入年初预算收入0万元，比上年增减0万元；附属单位上缴收入年初预算收入0万元，比上年增减0万元；其他收入年初预算收入8万元，比上年增减8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2019年，本部门年初预算支出520万元，比上年增减217万元，增长(下降)71.92%，增减变化的主要原因是：加强了年初预算编制的准确性。其中：基本支出年初预算219万元，比上年增减43万元，增长(下降)0%；项目支出年初预算301万元，比上年增减175万元，增长(下降)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(二)收入支出预算执行情况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2019年收入实际完成431万元，比上年增减-134万元，增长(下降)-23.7%。主要原因是：财政拨款减少。其中：一般公共预算财政拨款收入完成393万元，比上年-152万元，增长(下降)0%，变化的主要原因是：财政拨款减少；政府性基金财政拨款收入完成29万元，比上年29万元，增长(下降)0%；上级补助收入完成0万元，比上年0万元；事业收入完成0万元，比上年0万元，增长(下降)0%；经营收入完成0万元，比上年0万元,增长(下降)0%；附属单位上缴收入完成0万元，比上年0万元；其他收入完成8万元，比上年-11万元，增长(下降)-56.11%，变化的主要原因是：其他收入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2019年，本部门支出520万元，比上年增减-44万元，增长(下降)-7.86%。其中：基本支出完成219万元，比上年增减-19万元，增长(下降)-7.99%。项目支出301万元，比上年增减-25万元，增长(下降)-7.77%。人员经费完成183万元，比上年增减-19万元，增长(下降)-9.33%；公用经费完成35万元，比上年增减0万元，增长(下降)-0.37%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1.收入支出与预算对比分析。与上年度对比情况，包括增减绝对值与幅度，增减变动主要原因。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(1)预、决算差异情况，可分收入支出功能科目、分单位、分收入支出具体项目逐项对比(可列表)。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(2)差异原因分析。差异较大的应分析到具体收入支出功能科目和具体单位。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2.收入支出结构分析。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(1)各项收入占总收入的比重，各项支出占总支出的比重(可分别制作饼状图)。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(2)收入支出按部门所属单位分布情况(可列表)。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3.支出按经济分类科目分析。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三公”经费支出情况：2019年，“三公”经费完成2,377元，比上年增减-122,899元，增加下降-98.1%，增减变化的主要原因是：压缩三公经费，此数据为机关接待，不包含项目支出中发生的接待开支。其中：因公出国(境)费完成0元，比上年增减0元，增加下降0%；公务接待费完成2,377元，比上年增减-122,899元，增加下降-98.1%，增减变化的主要原因是：压缩三公经费，此数据为机关接待，不包含项目支出中发生的接待开支；公务用车购置及运行维护费完成0元，比上年增减0元，增加下降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(2)会议费支出情况：2019年会议费完成0元，比上年增减-11,672元，增加下降-100%，增减变化的主要原因是：减少会议，压缩开支。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(3)培训费支出情况：2019年培训费完成490元，比上年增减-2,870元，增加下降-85.42%，增减变化的主要原因是：本年度培训项目减少。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(4)其他对部门(单位)影响较大的支出情况。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(5)重点经济分类支出中存在的问题及改进措施。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4.财政拨款收入、支出分析。分析财政拨款收入、支出总体情况，支出要按照基本支出和项目支出分析具体构成及特点。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(三)年末结转和结余情况。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2019年，本单位年末结转和结余资金115,211.73元，比上年增减-877,315.57元，增加下降-88.39%，增减变化的主要原因是：新政府会计支付改革，调整年初结转结余。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根据资金性质其中：基本支出结转115,211.73元，比上年增加减少115,211.73元，增减下降0%;项目支出结转结余 0元,比上年增加减少-992,527.3元，增减下降0%。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根据资金来源划分，其中：一般公共预算财政拨款75,211.73元，比上年增减-916,907.73元，增加下降-92.42%，增减变化的主要原因是：新政府会计支付改革，调整年初结转结余；政府性基金预算财政拨款0元，比上年增减0元，增加下降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center"/>
        <w:rPr>
          <w:rFonts w:hint="eastAsia" w:ascii="宋体" w:hAnsi="宋体" w:eastAsia="宋体" w:cs="宋体"/>
          <w:i w:val="0"/>
          <w:caps w:val="0"/>
          <w:color w:val="3C5574"/>
          <w:spacing w:val="0"/>
          <w:sz w:val="21"/>
          <w:szCs w:val="21"/>
        </w:rPr>
      </w:pPr>
      <w:r>
        <w:rPr>
          <w:rStyle w:val="6"/>
          <w:rFonts w:hint="eastAsia" w:ascii="宋体" w:hAnsi="宋体" w:eastAsia="宋体" w:cs="宋体"/>
          <w:i w:val="0"/>
          <w:caps w:val="0"/>
          <w:color w:val="3C5574"/>
          <w:spacing w:val="0"/>
          <w:sz w:val="27"/>
          <w:szCs w:val="27"/>
          <w:bdr w:val="none" w:color="auto" w:sz="0" w:space="0"/>
          <w:shd w:val="clear" w:fill="FFFFFF"/>
        </w:rPr>
        <w:t>第四部分 中共沅江市委宣传部2019年度主要事业成效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1. 组织市委理论学习中心组学习20次，开办市委“学习课堂”22期，组织开展“解放思想、务实担当，加快沅江高质量发展大讨论活动”。建立“学习强国”管理组18个，认证学员20436人。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2. 强化网络空间综合治理，及时引导网络舆情，全年共监测到网络舆情293条，请示上级主管部门删除不实舆情12条、关停媒体平台4个，从严从快处置黄茅洲镇群红村杀人纵火事件等7起重大网络舆情。撰写舆情简报10期，联合公安部门依法查处网络违法案件3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3. 广泛开展“户帮户亲帮亲互助脱贫奔小康”活动和“微心愿”征集活动，共帮扶特困户1257户，共捐赠爱心资金46万余元。组织开展“道德模范”“最美志愿者”“身边好人”“文明村镇”等评选表彰活动。精心策划“我们的节日”系列活动。全市现有注册志愿者12万余名，占城镇常住人口的16%。全面开展新时代文明实践中心建设工作，确定胭脂湖农民文联等4家单位为我市第一批新时代文明实践中心活动基地，市、镇场街道、村(社区)三级架构的建设基本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4. 全年在中央、省市主流媒体发稿1000余篇，其中国家级152篇、省级185篇、益阳级698篇。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5. 策划组织“欢乐潇湘·幸福沅江·辉煌70年”八大群众文化活动，开展 “我和我的祖国”群众性主题宣传教育活动。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6. 严格复查全市所有印刷企业、出版物经营单位和电影院，对32家企业进行年检。按照“六有”工作要求推进全市“扫黄打非”基层站点规范化标准化建设，认真开展 “清源”“净网”“护苗”“秋风”“固边”五大专项行动。全年查处违规网吧48家，收缴非法出版物400多册(本)。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center"/>
        <w:rPr>
          <w:rFonts w:hint="eastAsia" w:ascii="宋体" w:hAnsi="宋体" w:eastAsia="宋体" w:cs="宋体"/>
          <w:i w:val="0"/>
          <w:caps w:val="0"/>
          <w:color w:val="3C5574"/>
          <w:spacing w:val="0"/>
          <w:sz w:val="21"/>
          <w:szCs w:val="21"/>
        </w:rPr>
      </w:pPr>
      <w:r>
        <w:rPr>
          <w:rStyle w:val="6"/>
          <w:rFonts w:hint="eastAsia" w:ascii="宋体" w:hAnsi="宋体" w:eastAsia="宋体" w:cs="宋体"/>
          <w:i w:val="0"/>
          <w:caps w:val="0"/>
          <w:color w:val="3C5574"/>
          <w:spacing w:val="0"/>
          <w:sz w:val="27"/>
          <w:szCs w:val="27"/>
          <w:bdr w:val="none" w:color="auto" w:sz="0" w:space="0"/>
          <w:shd w:val="clear" w:fill="FFFFFF"/>
        </w:rPr>
        <w:t>第五部分 中共沅江市委宣传部2019年度部门决算等财务工作开展情况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(一)本部门(单位)财务管理、决算组织、编报、审核情况。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(二)本部门(单位)决算公开工作、主管部门对所属单位按规定批复决算工作开展情况。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(三)对部门(单位)决算管理及报表设计的意见建议。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(四)对加强部门决算数据分析利用工作的建议。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rPr>
          <w:rFonts w:hint="eastAsia" w:ascii="宋体" w:hAnsi="宋体" w:eastAsia="宋体" w:cs="宋体"/>
          <w:i w:val="0"/>
          <w:caps w:val="0"/>
          <w:color w:val="3C5574"/>
          <w:spacing w:val="0"/>
          <w:sz w:val="21"/>
          <w:szCs w:val="21"/>
        </w:rPr>
      </w:pPr>
      <w:r>
        <w:rPr>
          <w:rFonts w:hint="eastAsia" w:ascii="宋体" w:hAnsi="宋体" w:eastAsia="宋体" w:cs="宋体"/>
          <w:i w:val="0"/>
          <w:caps w:val="0"/>
          <w:color w:val="3C5574"/>
          <w:spacing w:val="0"/>
          <w:sz w:val="21"/>
          <w:szCs w:val="21"/>
          <w:bdr w:val="none" w:color="auto" w:sz="0" w:space="0"/>
          <w:shd w:val="clear" w:fill="FFFFFF"/>
        </w:rPr>
        <w:t>注：收入支出预算执行情况分析可参考部门决算分析评价表(见软件查询模板)及行政事业单位财务分析指标(附后)。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5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2020-10-19T12:45:09Z</dcterms:created>
  <dc:creator>Administrator</dc:creator>
  <cp:lastModifiedBy>文虚空圣</cp:lastModifiedBy>
  <dcterms:modified xsi:type="dcterms:W3CDTF">2020-10-19T12:46:53Z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