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沅江市水利局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eastAsia="zh-CN"/>
        </w:rPr>
        <w:t>预</w:t>
      </w:r>
      <w:r>
        <w:rPr>
          <w:rFonts w:hint="eastAsia" w:ascii="仿宋_GB2312" w:eastAsia="仿宋_GB2312"/>
          <w:sz w:val="32"/>
          <w:szCs w:val="32"/>
        </w:rPr>
        <w:t>算公开说明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沅江市财政局关于20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年部门</w:t>
      </w:r>
      <w:r>
        <w:rPr>
          <w:rFonts w:hint="eastAsia" w:ascii="仿宋_GB2312" w:eastAsia="仿宋_GB2312"/>
          <w:sz w:val="32"/>
          <w:szCs w:val="32"/>
          <w:lang w:eastAsia="zh-CN"/>
        </w:rPr>
        <w:t>预</w:t>
      </w:r>
      <w:r>
        <w:rPr>
          <w:rFonts w:hint="eastAsia" w:ascii="仿宋_GB2312" w:eastAsia="仿宋_GB2312"/>
          <w:sz w:val="32"/>
          <w:szCs w:val="32"/>
        </w:rPr>
        <w:t>算</w:t>
      </w:r>
      <w:r>
        <w:rPr>
          <w:rFonts w:hint="eastAsia" w:ascii="仿宋_GB2312" w:eastAsia="仿宋_GB2312"/>
          <w:sz w:val="32"/>
          <w:szCs w:val="32"/>
          <w:lang w:eastAsia="zh-CN"/>
        </w:rPr>
        <w:t>批复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部门收支总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pStyle w:val="8"/>
        <w:numPr>
          <w:ilvl w:val="0"/>
          <w:numId w:val="0"/>
        </w:numPr>
        <w:spacing w:line="560" w:lineRule="exact"/>
        <w:ind w:left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部门收入总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总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总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总</w:t>
      </w:r>
      <w:r>
        <w:rPr>
          <w:rFonts w:hint="eastAsia" w:ascii="仿宋_GB2312" w:hAnsi="Calibri" w:eastAsia="仿宋_GB2312" w:cs="Times New Roman"/>
          <w:sz w:val="32"/>
          <w:szCs w:val="32"/>
        </w:rPr>
        <w:t>表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  <w:lang w:eastAsia="zh-CN"/>
        </w:rPr>
        <w:t>基本支出预算明细表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--工资福利支出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eastAsia="仿宋_GB2312"/>
          <w:sz w:val="32"/>
          <w:szCs w:val="32"/>
          <w:lang w:eastAsia="zh-CN"/>
        </w:rPr>
        <w:t>基本支出预算明细表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--商品和服务支出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eastAsia="仿宋_GB2312"/>
          <w:sz w:val="32"/>
          <w:szCs w:val="32"/>
          <w:lang w:eastAsia="zh-CN"/>
        </w:rPr>
        <w:t>基本支出预算明细表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--对个人和家庭补助支出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2019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预算部门财政拨款收支总表</w:t>
      </w:r>
    </w:p>
    <w:p>
      <w:pPr>
        <w:numPr>
          <w:numId w:val="0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十二、政府性基金支出表</w:t>
      </w:r>
    </w:p>
    <w:p>
      <w:pPr>
        <w:numPr>
          <w:numId w:val="0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十三、纳入专户管理的非税收入拨款预算支出情况表</w:t>
      </w:r>
    </w:p>
    <w:p>
      <w:pPr>
        <w:numPr>
          <w:numId w:val="0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十四、经费拨款预算支出情况表</w:t>
      </w:r>
    </w:p>
    <w:p>
      <w:pPr>
        <w:numPr>
          <w:numId w:val="0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十五、专项资金预算汇总表</w:t>
      </w:r>
    </w:p>
    <w:p>
      <w:pPr>
        <w:numPr>
          <w:numId w:val="0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十六、一般公共预算“三公经费”预算表</w:t>
      </w:r>
    </w:p>
    <w:p/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9604D6B"/>
    <w:rsid w:val="1E4507E5"/>
    <w:rsid w:val="33E8668A"/>
    <w:rsid w:val="425F737A"/>
    <w:rsid w:val="43E31EC5"/>
    <w:rsid w:val="48DD2D62"/>
    <w:rsid w:val="4A5506F8"/>
    <w:rsid w:val="4E9E3270"/>
    <w:rsid w:val="54465CE7"/>
    <w:rsid w:val="68A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3</TotalTime>
  <ScaleCrop>false</ScaleCrop>
  <LinksUpToDate>false</LinksUpToDate>
  <CharactersWithSpaces>236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Administrator</cp:lastModifiedBy>
  <dcterms:modified xsi:type="dcterms:W3CDTF">2020-02-28T02:31:20Z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