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阳发〔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中共阳罗洲镇委员会  阳罗洲镇人民政府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阳罗洲镇党政班子及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分工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、办点安排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各村（社区）、有关站所部门：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阳罗洲镇党政班子及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干部分工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、办点安排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表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》已经镇党委、镇人民政府研究同意，现印发给你们，请认真遵照执行。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附件：2020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阳罗洲镇党政班子及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干部分工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、办点安排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  中共阳罗洲镇委员会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   阳罗洲镇人民政府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        2020年4月27日</w:t>
      </w:r>
    </w:p>
    <w:p>
      <w:pPr>
        <w:pStyle w:val="2"/>
        <w:spacing w:line="3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3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5669" w:right="1474" w:bottom="1984" w:left="1474" w:header="851" w:footer="992" w:gutter="0"/>
          <w:pgNumType w:fmt="numberInDash"/>
          <w:cols w:space="0" w:num="1"/>
          <w:rtlGutter w:val="0"/>
          <w:docGrid w:type="lines" w:linePitch="328" w:charSpace="0"/>
        </w:sectPr>
      </w:pPr>
    </w:p>
    <w:p>
      <w:pPr>
        <w:pStyle w:val="2"/>
        <w:spacing w:line="360" w:lineRule="exact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阳罗洲镇党政班子及</w:t>
      </w:r>
      <w:r>
        <w:rPr>
          <w:rFonts w:hint="eastAsia" w:ascii="仿宋" w:hAnsi="仿宋" w:eastAsia="仿宋" w:cs="仿宋"/>
          <w:sz w:val="32"/>
          <w:szCs w:val="32"/>
        </w:rPr>
        <w:t>干部分工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、办点安排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numPr>
          <w:ilvl w:val="0"/>
          <w:numId w:val="0"/>
        </w:numPr>
        <w:spacing w:line="360" w:lineRule="exact"/>
        <w:ind w:leftChars="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党政领导班子</w:t>
      </w:r>
    </w:p>
    <w:tbl>
      <w:tblPr>
        <w:tblStyle w:val="7"/>
        <w:tblpPr w:leftFromText="180" w:rightFromText="180" w:vertAnchor="text" w:horzAnchor="page" w:tblpX="1933" w:tblpY="453"/>
        <w:tblOverlap w:val="never"/>
        <w:tblW w:w="13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425"/>
        <w:gridCol w:w="10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张铁绵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党委书记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李  亮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党委副书记、镇长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主持政府全面工作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协助书记主持全面工作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lang w:eastAsia="zh-CN"/>
              </w:rPr>
              <w:t>李毅辉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szCs w:val="24"/>
              </w:rPr>
              <w:t>党委副书记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统战委员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/>
                <w:sz w:val="24"/>
                <w:szCs w:val="24"/>
              </w:rPr>
              <w:t>协助党委书记分管党</w:t>
            </w:r>
            <w:r>
              <w:rPr>
                <w:rFonts w:hint="eastAsia" w:ascii="仿宋" w:hAnsi="仿宋" w:eastAsia="仿宋" w:cs="仿宋"/>
                <w:bCs/>
                <w:i w:val="0"/>
                <w:iCs/>
                <w:sz w:val="24"/>
                <w:szCs w:val="24"/>
                <w:lang w:eastAsia="zh-CN"/>
              </w:rPr>
              <w:t>建</w:t>
            </w:r>
            <w:r>
              <w:rPr>
                <w:rFonts w:hint="eastAsia" w:ascii="仿宋" w:hAnsi="仿宋" w:eastAsia="仿宋" w:cs="仿宋"/>
                <w:bCs/>
                <w:i w:val="0"/>
                <w:iCs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Cs/>
                <w:i w:val="0"/>
                <w:iCs/>
                <w:sz w:val="24"/>
                <w:szCs w:val="24"/>
                <w:lang w:val="en-US" w:eastAsia="zh-CN"/>
              </w:rPr>
              <w:t>,分管统战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（包括民族宗教）</w:t>
            </w:r>
            <w:r>
              <w:rPr>
                <w:rFonts w:hint="eastAsia" w:ascii="仿宋" w:hAnsi="仿宋" w:eastAsia="仿宋" w:cs="仿宋"/>
                <w:bCs/>
                <w:i w:val="0"/>
                <w:i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农业【包括农机、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农技、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畜牧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水产、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渔政、烟草、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农村清洁工程（包括镇区卫生）、土地流转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、新型农业综合体（包括农业合作社、家庭农场等）、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农业综合开发、蔬菜】、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改厕、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教育、地震、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天文、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气象、科技、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知识产权、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科协、老科协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工作；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暂管纪检、监察工作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郭剑英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党委委员、人大主席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人大、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国土、规划、建设、环保、房产、城管（包括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、环卫星湖休闲风光带、环塞阳运河风光带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）、人民防空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z w:val="24"/>
                <w:szCs w:val="24"/>
                <w:lang w:eastAsia="zh-CN"/>
              </w:rPr>
              <w:t>机关公租房建设、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协调跃进村集中居住区建设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滔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党委委员、政协联络工作委员会主任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政协（包括工商联）、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分管扶贫、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金融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（包括银行和其它金融机构）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保险、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招商引资、工业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信息、企业、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国有和镇属资产资源管理（包括芦苇）、经贸、供销、民营经济、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人力资源与社会保障【包括劳务输出、劳技培训、农民工工资、劳动仲裁、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人社中心（居民养老保险办）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居民医疗保险办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】、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残联、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共青团、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阳罗商会的筹建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刘  莎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党委委员、副镇长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分管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财政与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税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经济发展与改革、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审计、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统计、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经管（包括村账镇管、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村级财务公示、一事一议、以工代赈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、盐务、石油、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政务中心、计划物价、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党政综合办、档案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、镇长热线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、信箱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（包括上级政府热线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、信箱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）与公众网站舆情办理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林业(包括湿地保护)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黄金安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党委委员、武装部长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、分管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卫生（包括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中心医院、血防院、其它卫生和医疗机构，公共疫情和卫生的防疫防控、无偿献血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）、计生（包括计生协）、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水利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（包括自来水）、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市场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与质量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监管（包括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食品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药品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定点屠宰）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z w:val="24"/>
                <w:szCs w:val="24"/>
              </w:rPr>
              <w:t>机关、老干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工作，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z w:val="24"/>
                <w:szCs w:val="24"/>
                <w:lang w:eastAsia="zh-CN"/>
              </w:rPr>
              <w:t>协助机关公租房建设工作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晗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党委委员、组织委员、宣传委员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分管组织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、党务（包括党建民调）、人事与编制、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宣传【包括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政府网站的管理维护、政府信息的更新发布、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(包括文化站管理)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艺术、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体育、镇内电子显示屏、通讯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（包括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电信、移动、联通、铁通等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、媒体（广播、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电台、电视、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杂志、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网情、新闻舆论等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、邮政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z w:val="24"/>
                <w:szCs w:val="24"/>
              </w:rPr>
              <w:t>绩效考核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刘剑丹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副镇长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美丽乡村建设、新农村建设、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（包括液化气、天然气、沼气、光伏发电等）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旅游、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工会、妇女、未成年人（包括儿童）工作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周百颐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副镇长</w:t>
            </w:r>
          </w:p>
        </w:tc>
        <w:tc>
          <w:tcPr>
            <w:tcW w:w="10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及应急管理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（包括综治民调、司法、社会治安综合治理、信访、维稳）、消防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，综合执法大队、退役军人服务站、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（包括村务公开）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、移民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、水陆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与公路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（包括公路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、桥梁、水上交通、水陆客货运输，四共轴线建设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安全生产</w:t>
            </w:r>
          </w:p>
        </w:tc>
      </w:tr>
    </w:tbl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内设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机构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人员分工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党政综合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  任：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何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兼纪委委员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兼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工会女工委委员</w:t>
      </w:r>
      <w:r>
        <w:rPr>
          <w:rFonts w:hint="eastAsia" w:ascii="仿宋" w:hAnsi="仿宋" w:eastAsia="仿宋" w:cs="仿宋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/>
          <w:i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副主任：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欢（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兼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档案管理员）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成  员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周迪才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张万文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杨靖坚（聘用）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党建办公室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任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蔡则雄（</w:t>
      </w:r>
      <w:r>
        <w:rPr>
          <w:rFonts w:hint="eastAsia" w:ascii="仿宋" w:hAnsi="仿宋" w:eastAsia="仿宋" w:cs="仿宋"/>
          <w:sz w:val="24"/>
          <w:szCs w:val="24"/>
        </w:rPr>
        <w:t>兼统战专职秘书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)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员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曾新欢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（兼人大专职秘书）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夏北瑶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党群和政务服务中心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任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刘德正（兼武装部副部长、医保组副主任、兼协助机关支部工作）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员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郭凯奇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郭  柔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3、经济发展办公室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  任：王  彬（兼人大副主席）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员：胡和平（兼协助应急管理组工作）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黄良伟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何  灿（兼纪委委员）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肖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王月华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党支部书记：</w:t>
      </w:r>
      <w:r>
        <w:rPr>
          <w:rFonts w:hint="eastAsia" w:ascii="仿宋" w:hAnsi="仿宋" w:eastAsia="仿宋" w:cs="仿宋"/>
          <w:sz w:val="24"/>
          <w:szCs w:val="24"/>
        </w:rPr>
        <w:t>张乐先（兼政协专职秘书、兼纪委委员、兼工会经审委主任）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  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彭太平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负责农技工作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副主任：郭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辉（负责水利工作）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鲁迪夫（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负责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动物防疫工作）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谢桐明（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负责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林业工作）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员：汤楚军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刘志强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尹少良（负责扶贫工作）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赵  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陈佳芳（聘用）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张谷良（聘用）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（1）扶贫工作组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：王  彬（兼人大副主席）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副组长：尹少良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员：胡和平（兼协助应急管理组工作）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黄良伟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（2）经济发展工作组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长：张乐先</w:t>
      </w:r>
      <w:r>
        <w:rPr>
          <w:rFonts w:hint="eastAsia" w:ascii="仿宋" w:hAnsi="仿宋" w:eastAsia="仿宋" w:cs="仿宋"/>
          <w:sz w:val="24"/>
          <w:szCs w:val="24"/>
        </w:rPr>
        <w:t>（兼政协专职秘书、兼纪委委员、兼工会经审委主任）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成  员：张谷良（兼司机）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王月华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（3）交通公路电力工作组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李德明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员：姚淇译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（4）农技工作组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彭太平（兼科技专干）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副组长：汤楚军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刘志强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员：何  灿（兼纪委委员）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陈佳芳</w:t>
      </w:r>
    </w:p>
    <w:p>
      <w:pPr>
        <w:spacing w:line="360" w:lineRule="exact"/>
        <w:ind w:firstLine="1440" w:firstLineChars="60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赵  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（5）水利工作组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副组长：崔  明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夏志斌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戴正军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邢鹏主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易澎涛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员：10人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（6）动物防疫工作组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：鲁迪夫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员：周志刚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刘再云</w:t>
      </w:r>
    </w:p>
    <w:p>
      <w:pPr>
        <w:spacing w:line="360" w:lineRule="exact"/>
        <w:ind w:firstLine="1440" w:firstLineChars="60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潘海云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（7）林业工作组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谢桐明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财政财务管理办公室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党支部书记：</w:t>
      </w:r>
      <w:r>
        <w:rPr>
          <w:rFonts w:hint="eastAsia" w:ascii="仿宋" w:hAnsi="仿宋" w:eastAsia="仿宋" w:cs="仿宋"/>
          <w:sz w:val="24"/>
          <w:szCs w:val="24"/>
        </w:rPr>
        <w:t>龙月辉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（兼计生协会会长）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      任：</w:t>
      </w:r>
      <w:r>
        <w:rPr>
          <w:rFonts w:hint="eastAsia" w:ascii="仿宋" w:hAnsi="仿宋" w:eastAsia="仿宋" w:cs="仿宋"/>
          <w:sz w:val="24"/>
          <w:szCs w:val="24"/>
        </w:rPr>
        <w:t>夏少锋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（兼税收协控联管办副主任）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  主  任：</w:t>
      </w:r>
      <w:r>
        <w:rPr>
          <w:rFonts w:hint="eastAsia" w:ascii="仿宋" w:hAnsi="仿宋" w:eastAsia="仿宋" w:cs="仿宋"/>
          <w:sz w:val="24"/>
          <w:szCs w:val="24"/>
        </w:rPr>
        <w:t>曹道明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    员：赵俊哲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刘靖隆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（兼协助应急管理组工作）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刘  军（出纳、协助村帐镇管办工作）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李  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周  芸（借调沅江市财政局）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胡德余（聘用）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胡跃红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（聘用）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（1）镇级财务管理工作组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夏少锋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（兼税收协控联管办副主任）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副组长：曹道明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员：赵俊哲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刘靖隆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（兼协助应急管理组工作）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</w:rPr>
        <w:t>刘  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</w:rPr>
        <w:t>出纳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、协助村帐镇管办工作）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（2）村级财务管理工作组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龙月辉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（兼计生协会会长）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胡德余</w:t>
      </w:r>
      <w:r>
        <w:rPr>
          <w:rFonts w:hint="eastAsia" w:ascii="仿宋" w:hAnsi="仿宋" w:eastAsia="仿宋" w:cs="仿宋"/>
          <w:sz w:val="24"/>
          <w:szCs w:val="24"/>
        </w:rPr>
        <w:t>（聘用）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胡跃红（聘用）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  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越（兼团委书记）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副主任：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刘慧聪（协助</w:t>
      </w:r>
      <w:r>
        <w:rPr>
          <w:rFonts w:hint="eastAsia" w:ascii="仿宋" w:hAnsi="仿宋" w:eastAsia="仿宋" w:cs="仿宋"/>
          <w:sz w:val="24"/>
          <w:szCs w:val="24"/>
        </w:rPr>
        <w:t>档案管理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刘德正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郭凯奇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李  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李  冰（借调至市委办）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社会事务综合服务中心（挂文化综合服务站牌子）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党支部书记：刘振宇</w:t>
      </w:r>
      <w:r>
        <w:rPr>
          <w:rFonts w:hint="eastAsia" w:ascii="仿宋" w:hAnsi="仿宋" w:eastAsia="仿宋" w:cs="仿宋"/>
          <w:sz w:val="24"/>
          <w:szCs w:val="24"/>
        </w:rPr>
        <w:t>（兼机关支部书记、兼工会副主席）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      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刘小平（兼老干支书、兼老科协会长、兼工会副主席）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  主  任：张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易志庚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    员：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宁辉柱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郭  柔（社工、劳务派遣）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周  文（临聘）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站  长：宁辉柱（兼民政工作组成员、协助老干支部工作）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员：郭  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（1）民政工作组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刘小平（兼老干支书、兼老科协会长、兼工会副主席）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副组长：张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员：宁辉柱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郭  柔（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兼党群和政务服务中心成员、退役军人事务站成员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（2）卫生健康与计划生育工作组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长：易志庚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副组长：李  松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成  员：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敏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</w:t>
      </w:r>
    </w:p>
    <w:p>
      <w:pPr>
        <w:spacing w:line="360" w:lineRule="exact"/>
        <w:ind w:firstLine="1440" w:firstLineChars="6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李  冰（借调至市委办）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（3）人社工作组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刘慧聪（兼</w:t>
      </w:r>
      <w:r>
        <w:rPr>
          <w:rFonts w:hint="eastAsia" w:ascii="仿宋" w:hAnsi="仿宋" w:eastAsia="仿宋" w:cs="仿宋"/>
          <w:sz w:val="24"/>
          <w:szCs w:val="24"/>
        </w:rPr>
        <w:t>残联理事长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、协助</w:t>
      </w:r>
      <w:r>
        <w:rPr>
          <w:rFonts w:hint="eastAsia" w:ascii="仿宋" w:hAnsi="仿宋" w:eastAsia="仿宋" w:cs="仿宋"/>
          <w:sz w:val="24"/>
          <w:szCs w:val="24"/>
        </w:rPr>
        <w:t>档案管理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郭凯奇（兼党群和政务服务中心成员）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（4）医疗保障、文化旅游广电体育工作组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刘振宇</w:t>
      </w:r>
      <w:r>
        <w:rPr>
          <w:rFonts w:hint="eastAsia" w:ascii="仿宋" w:hAnsi="仿宋" w:eastAsia="仿宋" w:cs="仿宋"/>
          <w:sz w:val="24"/>
          <w:szCs w:val="24"/>
        </w:rPr>
        <w:t>（兼机关支部书记、兼工会副主席）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副组长：刘德正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6、</w:t>
      </w:r>
      <w:r>
        <w:rPr>
          <w:rFonts w:hint="eastAsia" w:ascii="仿宋" w:hAnsi="仿宋" w:eastAsia="仿宋" w:cs="仿宋"/>
          <w:b/>
          <w:sz w:val="24"/>
          <w:szCs w:val="24"/>
        </w:rPr>
        <w:t>社会治安和应急管理办公室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  任：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彭  军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成  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姚淇译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大队长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李德明（兼税收协控联管办副主任、兼交通公路电力工作组组长）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员：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姚淇译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（1）社会治安工作组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副组长：刘一帆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司法所临时负责人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员：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姚淇译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黄  林（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司法所成员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lang w:val="en-US" w:eastAsia="zh-CN"/>
        </w:rPr>
        <w:t>（2）应急管理工作组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组  长：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李德明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成  员：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姚淇译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刘靖隆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胡和平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7、自然资源和生态环境办公室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党支部书记：</w:t>
      </w:r>
      <w:r>
        <w:rPr>
          <w:rFonts w:hint="eastAsia" w:ascii="仿宋" w:hAnsi="仿宋" w:eastAsia="仿宋" w:cs="仿宋"/>
          <w:sz w:val="24"/>
          <w:szCs w:val="24"/>
        </w:rPr>
        <w:t>汪建辉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      任：</w:t>
      </w:r>
      <w:r>
        <w:rPr>
          <w:rFonts w:hint="eastAsia" w:ascii="仿宋" w:hAnsi="仿宋" w:eastAsia="仿宋" w:cs="仿宋"/>
          <w:sz w:val="24"/>
          <w:szCs w:val="24"/>
        </w:rPr>
        <w:t>贺仲坤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  主  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      员：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陈顺忠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张文伟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val="en-US" w:eastAsia="zh-CN"/>
        </w:rPr>
        <w:t>肖立科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920" w:firstLineChars="8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szCs w:val="24"/>
          <w:lang w:eastAsia="zh-CN"/>
        </w:rPr>
        <w:t>郭</w:t>
      </w:r>
      <w:r>
        <w:rPr>
          <w:rFonts w:hint="eastAsia" w:ascii="仿宋" w:hAnsi="仿宋" w:eastAsia="仿宋" w:cs="仿宋"/>
          <w:sz w:val="24"/>
          <w:szCs w:val="24"/>
        </w:rPr>
        <w:t>正良（聘用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、兼环保专干、兼村民建房管理专干）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8、</w:t>
      </w:r>
      <w:r>
        <w:rPr>
          <w:rFonts w:hint="eastAsia" w:ascii="仿宋" w:hAnsi="仿宋" w:eastAsia="仿宋" w:cs="仿宋"/>
          <w:b/>
          <w:sz w:val="24"/>
          <w:szCs w:val="24"/>
        </w:rPr>
        <w:t>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副书记：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干：姚淇译（兼综合执法大队成员、兼交通公路电力工作组成员）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委  员：张乐先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何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张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何  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9、</w:t>
      </w:r>
      <w:r>
        <w:rPr>
          <w:rFonts w:hint="eastAsia" w:ascii="仿宋" w:hAnsi="仿宋" w:eastAsia="仿宋" w:cs="仿宋"/>
          <w:b/>
          <w:sz w:val="24"/>
          <w:szCs w:val="24"/>
        </w:rPr>
        <w:t>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部  长：黄金安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副部长：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刘德正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10、</w:t>
      </w:r>
      <w:r>
        <w:rPr>
          <w:rFonts w:hint="eastAsia" w:ascii="仿宋" w:hAnsi="仿宋" w:eastAsia="仿宋" w:cs="仿宋"/>
          <w:b/>
          <w:sz w:val="24"/>
          <w:szCs w:val="24"/>
        </w:rPr>
        <w:t>老干支部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95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书  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协  助：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宁辉柱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11、</w:t>
      </w:r>
      <w:r>
        <w:rPr>
          <w:rFonts w:hint="eastAsia" w:ascii="仿宋" w:hAnsi="仿宋" w:eastAsia="仿宋" w:cs="仿宋"/>
          <w:b/>
          <w:sz w:val="24"/>
          <w:szCs w:val="24"/>
        </w:rPr>
        <w:t>机关支部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书  记: 刘振宇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助：刘德正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12、</w:t>
      </w:r>
      <w:r>
        <w:rPr>
          <w:rFonts w:hint="eastAsia" w:ascii="仿宋" w:hAnsi="仿宋" w:eastAsia="仿宋" w:cs="仿宋"/>
          <w:b/>
          <w:sz w:val="24"/>
          <w:szCs w:val="24"/>
        </w:rPr>
        <w:t>工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主          席：刘剑丹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副    主    席：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400" w:firstLineChars="10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刘振宇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经审委    主任：张乐先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女工委员会委员：张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400" w:firstLineChars="10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13、</w:t>
      </w:r>
      <w:r>
        <w:rPr>
          <w:rFonts w:hint="eastAsia" w:ascii="仿宋" w:hAnsi="仿宋" w:eastAsia="仿宋" w:cs="仿宋"/>
          <w:b/>
          <w:sz w:val="24"/>
          <w:szCs w:val="24"/>
        </w:rPr>
        <w:t>计生协会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会  长：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龙月辉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14、</w:t>
      </w:r>
      <w:r>
        <w:rPr>
          <w:rFonts w:hint="eastAsia" w:ascii="仿宋" w:hAnsi="仿宋" w:eastAsia="仿宋" w:cs="仿宋"/>
          <w:b/>
          <w:sz w:val="24"/>
          <w:szCs w:val="24"/>
        </w:rPr>
        <w:t>妇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  席：张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15、</w:t>
      </w:r>
      <w:r>
        <w:rPr>
          <w:rFonts w:hint="eastAsia" w:ascii="仿宋" w:hAnsi="仿宋" w:eastAsia="仿宋" w:cs="仿宋"/>
          <w:b/>
          <w:sz w:val="24"/>
          <w:szCs w:val="24"/>
        </w:rPr>
        <w:t>团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95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第一</w:t>
      </w:r>
      <w:r>
        <w:rPr>
          <w:rFonts w:hint="eastAsia" w:ascii="仿宋" w:hAnsi="仿宋" w:eastAsia="仿宋" w:cs="仿宋"/>
          <w:sz w:val="24"/>
          <w:szCs w:val="24"/>
        </w:rPr>
        <w:t>书记：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滔（党委委员、政协联工委主任）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95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16、</w:t>
      </w:r>
      <w:r>
        <w:rPr>
          <w:rFonts w:hint="eastAsia" w:ascii="仿宋" w:hAnsi="仿宋" w:eastAsia="仿宋" w:cs="仿宋"/>
          <w:b/>
          <w:sz w:val="24"/>
          <w:szCs w:val="24"/>
        </w:rPr>
        <w:t>税收协控联管办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主  任：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莎</w:t>
      </w:r>
      <w:r>
        <w:rPr>
          <w:rFonts w:hint="eastAsia" w:ascii="仿宋" w:hAnsi="仿宋" w:eastAsia="仿宋" w:cs="仿宋"/>
          <w:sz w:val="24"/>
          <w:szCs w:val="24"/>
        </w:rPr>
        <w:t>（党委委员、副镇长）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副主任：夏少锋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440" w:firstLineChars="6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李德明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17、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老科协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长：刘小平</w:t>
      </w: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360" w:lineRule="exact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360" w:lineRule="exact"/>
        <w:ind w:firstLine="9360" w:firstLineChars="39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阳罗洲镇党政综合办</w:t>
      </w:r>
    </w:p>
    <w:p>
      <w:pPr>
        <w:spacing w:line="36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二○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二〇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sz w:val="24"/>
          <w:szCs w:val="24"/>
        </w:rPr>
        <w:t>月</w:t>
      </w: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6"/>
        <w:tblpPr w:leftFromText="180" w:rightFromText="180" w:vertAnchor="page" w:horzAnchor="page" w:tblpX="1486" w:tblpY="1714"/>
        <w:tblW w:w="141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75"/>
        <w:gridCol w:w="1362"/>
        <w:gridCol w:w="1098"/>
        <w:gridCol w:w="2250"/>
        <w:gridCol w:w="1185"/>
        <w:gridCol w:w="471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tabs>
                <w:tab w:val="right" w:pos="432"/>
                <w:tab w:val="center" w:pos="629"/>
              </w:tabs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长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  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点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第一书记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党建联络指导员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办 点 干 部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扶贫干部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宝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</w:t>
            </w:r>
          </w:p>
          <w:p>
            <w:pPr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莎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东新村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晗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  晗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蔡则雄、龙月辉、胡跃红、易志庚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胜利村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  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刘小平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  莎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刘小平、张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明、宁辉柱、肖立科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夏志斌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宝三村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莎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莎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曾新欢、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夏北瑶、周志刚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、李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星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跃进村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刘剑丹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刘剑丹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刘剑丹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赵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维、李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松、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姚淇译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  区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周百颐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周百颐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夏少锋、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刘一帆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普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片</w:t>
            </w:r>
          </w:p>
        </w:tc>
        <w:tc>
          <w:tcPr>
            <w:tcW w:w="675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七子浃村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郭剑英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郭剑英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郭剑英</w:t>
            </w:r>
          </w:p>
        </w:tc>
        <w:tc>
          <w:tcPr>
            <w:tcW w:w="4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军、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何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、刘  浩、汪建辉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祝佩武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大中村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郭剑英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张新文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（住房保障中心）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李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亮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郭剑英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奇、郭凯奇、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刘志强、贺仲坤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谢天良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俩仪村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黄金安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黄金安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黄金安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张乐先、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刘慧聪、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汤楚军、刘再云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崔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侯龙村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黄金安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王文清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（交通局）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黄金安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赵俊哲、郭正良、刘德正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王文清、谭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吕丰村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周百颐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周百颐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周百颐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李德明、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曹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浪、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彭太平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李毅辉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富民村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  滔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  滔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  滔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刘靖隆、黄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林、曹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欢、谢桐明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辉、刑鹏主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复兴村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  滔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越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  滔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鲁迪夫、何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灿、曹道明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富安村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李毅辉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李毅辉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张铁绵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李毅辉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胡和平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、彭  军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、尹少良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黄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兴乐村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李毅辉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彭武林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（卫健局）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李毅辉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彬、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陈佳芳、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黄良伟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庄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佳、尹吉林、夏晓健</w:t>
            </w:r>
          </w:p>
        </w:tc>
      </w:tr>
    </w:tbl>
    <w:p>
      <w:pPr>
        <w:pStyle w:val="2"/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阳罗洲镇党政班子及</w:t>
      </w:r>
      <w:r>
        <w:rPr>
          <w:rFonts w:hint="eastAsia" w:ascii="仿宋" w:hAnsi="仿宋" w:eastAsia="仿宋" w:cs="仿宋"/>
          <w:sz w:val="32"/>
          <w:szCs w:val="32"/>
        </w:rPr>
        <w:t>干部分工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、办点安排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  <w:sectPr>
          <w:pgSz w:w="16838" w:h="11906" w:orient="landscape"/>
          <w:pgMar w:top="1134" w:right="1701" w:bottom="1134" w:left="1701" w:header="851" w:footer="992" w:gutter="0"/>
          <w:pgNumType w:fmt="numberInDash"/>
          <w:cols w:space="0" w:num="1"/>
          <w:rtlGutter w:val="0"/>
          <w:docGrid w:type="lines" w:linePitch="328" w:charSpace="0"/>
        </w:sect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6"/>
        <w:tblpPr w:leftFromText="180" w:rightFromText="180" w:vertAnchor="text" w:horzAnchor="page" w:tblpX="1642" w:tblpY="1248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40" w:type="dxa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阳罗洲镇党政综合办公室                  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pStyle w:val="2"/>
        <w:spacing w:line="3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3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exact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sectPr>
      <w:pgSz w:w="11906" w:h="16838"/>
      <w:pgMar w:top="1701" w:right="1134" w:bottom="1701" w:left="1134" w:header="851" w:footer="992" w:gutter="0"/>
      <w:pgNumType w:fmt="numberInDash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87A673-3F84-4B48-B386-3B760D85776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1DF1566-B173-4D96-A478-F2839D54DA0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788A0EE-A44E-4962-ADAA-746EF63C89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2169"/>
    <w:multiLevelType w:val="singleLevel"/>
    <w:tmpl w:val="12C5216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1146"/>
    <w:rsid w:val="00337179"/>
    <w:rsid w:val="01322978"/>
    <w:rsid w:val="013265E1"/>
    <w:rsid w:val="01F45273"/>
    <w:rsid w:val="02053FDD"/>
    <w:rsid w:val="02421B33"/>
    <w:rsid w:val="02EF6EF9"/>
    <w:rsid w:val="03A64E71"/>
    <w:rsid w:val="05206F56"/>
    <w:rsid w:val="05CA011D"/>
    <w:rsid w:val="06113F4F"/>
    <w:rsid w:val="0678496A"/>
    <w:rsid w:val="06DD2610"/>
    <w:rsid w:val="079C01FE"/>
    <w:rsid w:val="07F91C7E"/>
    <w:rsid w:val="081F489B"/>
    <w:rsid w:val="08260F38"/>
    <w:rsid w:val="0879432C"/>
    <w:rsid w:val="08923EDE"/>
    <w:rsid w:val="08947525"/>
    <w:rsid w:val="095B7633"/>
    <w:rsid w:val="096818A3"/>
    <w:rsid w:val="09AA5057"/>
    <w:rsid w:val="0A5531F2"/>
    <w:rsid w:val="0A7E5C43"/>
    <w:rsid w:val="0AC52CCC"/>
    <w:rsid w:val="0B042B30"/>
    <w:rsid w:val="0B0A00D5"/>
    <w:rsid w:val="0B0E39EA"/>
    <w:rsid w:val="0B2A0366"/>
    <w:rsid w:val="0B393A91"/>
    <w:rsid w:val="0BE8572C"/>
    <w:rsid w:val="0C0934AA"/>
    <w:rsid w:val="0C255FBF"/>
    <w:rsid w:val="0C4C5A49"/>
    <w:rsid w:val="0D612881"/>
    <w:rsid w:val="0D692420"/>
    <w:rsid w:val="0E54585A"/>
    <w:rsid w:val="0E66294D"/>
    <w:rsid w:val="0EC30160"/>
    <w:rsid w:val="0EF31C8E"/>
    <w:rsid w:val="0FC23CB0"/>
    <w:rsid w:val="0FDA2E0C"/>
    <w:rsid w:val="1009027A"/>
    <w:rsid w:val="10CD2654"/>
    <w:rsid w:val="11230641"/>
    <w:rsid w:val="1174324C"/>
    <w:rsid w:val="11EE540A"/>
    <w:rsid w:val="129C4E44"/>
    <w:rsid w:val="131E64DF"/>
    <w:rsid w:val="132A7F8C"/>
    <w:rsid w:val="13DA2996"/>
    <w:rsid w:val="153A2190"/>
    <w:rsid w:val="154269B9"/>
    <w:rsid w:val="15555C9B"/>
    <w:rsid w:val="15597739"/>
    <w:rsid w:val="1586487D"/>
    <w:rsid w:val="160B56BF"/>
    <w:rsid w:val="163A50B0"/>
    <w:rsid w:val="16D2402E"/>
    <w:rsid w:val="170D3310"/>
    <w:rsid w:val="19796C03"/>
    <w:rsid w:val="19A6747F"/>
    <w:rsid w:val="19F64D10"/>
    <w:rsid w:val="1A4261E0"/>
    <w:rsid w:val="1AD1520F"/>
    <w:rsid w:val="1B8A7F5A"/>
    <w:rsid w:val="1B907061"/>
    <w:rsid w:val="1BB278F6"/>
    <w:rsid w:val="1BE47C97"/>
    <w:rsid w:val="1C1C7AB1"/>
    <w:rsid w:val="1CBF3460"/>
    <w:rsid w:val="1CCF221A"/>
    <w:rsid w:val="1D057AE2"/>
    <w:rsid w:val="1EDC2BB0"/>
    <w:rsid w:val="1F644F71"/>
    <w:rsid w:val="1F6F7727"/>
    <w:rsid w:val="1F950066"/>
    <w:rsid w:val="20191B84"/>
    <w:rsid w:val="201F2382"/>
    <w:rsid w:val="209410B6"/>
    <w:rsid w:val="22BA2645"/>
    <w:rsid w:val="236540DB"/>
    <w:rsid w:val="237115E6"/>
    <w:rsid w:val="23C33B98"/>
    <w:rsid w:val="243A3FEF"/>
    <w:rsid w:val="24866E65"/>
    <w:rsid w:val="249C38E7"/>
    <w:rsid w:val="24C668BA"/>
    <w:rsid w:val="24DE72A2"/>
    <w:rsid w:val="2515403E"/>
    <w:rsid w:val="2563459A"/>
    <w:rsid w:val="26682222"/>
    <w:rsid w:val="266D1F91"/>
    <w:rsid w:val="27FC71CF"/>
    <w:rsid w:val="281C5753"/>
    <w:rsid w:val="296C4295"/>
    <w:rsid w:val="29B821C5"/>
    <w:rsid w:val="29F37BD3"/>
    <w:rsid w:val="2A53229A"/>
    <w:rsid w:val="2A5C1948"/>
    <w:rsid w:val="2B0712F6"/>
    <w:rsid w:val="2B0B549D"/>
    <w:rsid w:val="2B2941E9"/>
    <w:rsid w:val="2C4E36EB"/>
    <w:rsid w:val="2C6B33DA"/>
    <w:rsid w:val="2C932CD1"/>
    <w:rsid w:val="2CDA7B4F"/>
    <w:rsid w:val="2DBD581D"/>
    <w:rsid w:val="2EA81FC2"/>
    <w:rsid w:val="2F0410F2"/>
    <w:rsid w:val="2FA1564E"/>
    <w:rsid w:val="2FCE79C8"/>
    <w:rsid w:val="300D317B"/>
    <w:rsid w:val="31EC7BAB"/>
    <w:rsid w:val="32712E3E"/>
    <w:rsid w:val="32BD3D71"/>
    <w:rsid w:val="32BF4CA9"/>
    <w:rsid w:val="32F27339"/>
    <w:rsid w:val="33563931"/>
    <w:rsid w:val="33567714"/>
    <w:rsid w:val="338B6219"/>
    <w:rsid w:val="33DD667F"/>
    <w:rsid w:val="3407719F"/>
    <w:rsid w:val="34F64663"/>
    <w:rsid w:val="364D0656"/>
    <w:rsid w:val="375304F9"/>
    <w:rsid w:val="375F3FF8"/>
    <w:rsid w:val="380F7B72"/>
    <w:rsid w:val="38C8023B"/>
    <w:rsid w:val="38D16014"/>
    <w:rsid w:val="38E71210"/>
    <w:rsid w:val="394343D7"/>
    <w:rsid w:val="39911595"/>
    <w:rsid w:val="39A03C5F"/>
    <w:rsid w:val="3AE1100F"/>
    <w:rsid w:val="3B2553F6"/>
    <w:rsid w:val="3B44498A"/>
    <w:rsid w:val="3C8E7C85"/>
    <w:rsid w:val="3CFA621B"/>
    <w:rsid w:val="3D22630E"/>
    <w:rsid w:val="3E09155F"/>
    <w:rsid w:val="3E1D3A6B"/>
    <w:rsid w:val="3EC366C0"/>
    <w:rsid w:val="3F3E5931"/>
    <w:rsid w:val="3F630AF0"/>
    <w:rsid w:val="40555C11"/>
    <w:rsid w:val="410A1A51"/>
    <w:rsid w:val="414826F9"/>
    <w:rsid w:val="41503741"/>
    <w:rsid w:val="419B1A73"/>
    <w:rsid w:val="42FF2AAA"/>
    <w:rsid w:val="43051872"/>
    <w:rsid w:val="433F5B1A"/>
    <w:rsid w:val="43777625"/>
    <w:rsid w:val="437D6A5F"/>
    <w:rsid w:val="43D817B4"/>
    <w:rsid w:val="43DF7699"/>
    <w:rsid w:val="44516411"/>
    <w:rsid w:val="465F5B25"/>
    <w:rsid w:val="467B2929"/>
    <w:rsid w:val="46C17A91"/>
    <w:rsid w:val="472D5439"/>
    <w:rsid w:val="47AF3568"/>
    <w:rsid w:val="47B576BA"/>
    <w:rsid w:val="484B23CC"/>
    <w:rsid w:val="485F43D0"/>
    <w:rsid w:val="48EB289F"/>
    <w:rsid w:val="495C439F"/>
    <w:rsid w:val="49B82C7C"/>
    <w:rsid w:val="49C95AFD"/>
    <w:rsid w:val="4AE63A82"/>
    <w:rsid w:val="4B3D58AF"/>
    <w:rsid w:val="4BA74AD1"/>
    <w:rsid w:val="4BCE0CA8"/>
    <w:rsid w:val="4D2811CF"/>
    <w:rsid w:val="4F9F0ABE"/>
    <w:rsid w:val="4FC036C1"/>
    <w:rsid w:val="4FF453B2"/>
    <w:rsid w:val="50381D3F"/>
    <w:rsid w:val="506A4E73"/>
    <w:rsid w:val="508B307A"/>
    <w:rsid w:val="51F02808"/>
    <w:rsid w:val="528620D3"/>
    <w:rsid w:val="52945584"/>
    <w:rsid w:val="53340B07"/>
    <w:rsid w:val="549366BF"/>
    <w:rsid w:val="552F0B5A"/>
    <w:rsid w:val="5555269B"/>
    <w:rsid w:val="55DA1842"/>
    <w:rsid w:val="55E912A8"/>
    <w:rsid w:val="566D64ED"/>
    <w:rsid w:val="56CE3F45"/>
    <w:rsid w:val="57611146"/>
    <w:rsid w:val="57E665E9"/>
    <w:rsid w:val="580E218D"/>
    <w:rsid w:val="58165B3F"/>
    <w:rsid w:val="587C32BC"/>
    <w:rsid w:val="590728AE"/>
    <w:rsid w:val="59ED7C04"/>
    <w:rsid w:val="5A262C0C"/>
    <w:rsid w:val="5A956BB1"/>
    <w:rsid w:val="5AC35193"/>
    <w:rsid w:val="5AC906E4"/>
    <w:rsid w:val="5ADF15FC"/>
    <w:rsid w:val="5C2F1A06"/>
    <w:rsid w:val="5D711598"/>
    <w:rsid w:val="5D7A0A01"/>
    <w:rsid w:val="5DA26A9F"/>
    <w:rsid w:val="5E1057ED"/>
    <w:rsid w:val="5E8919F3"/>
    <w:rsid w:val="5EA16B7B"/>
    <w:rsid w:val="60117955"/>
    <w:rsid w:val="60835AD6"/>
    <w:rsid w:val="60D21DD5"/>
    <w:rsid w:val="61022E5B"/>
    <w:rsid w:val="61111E32"/>
    <w:rsid w:val="61C3095A"/>
    <w:rsid w:val="62D55E2E"/>
    <w:rsid w:val="630B32C6"/>
    <w:rsid w:val="63734486"/>
    <w:rsid w:val="637563E3"/>
    <w:rsid w:val="640B6F27"/>
    <w:rsid w:val="64702580"/>
    <w:rsid w:val="649074D9"/>
    <w:rsid w:val="659B0E0F"/>
    <w:rsid w:val="65C35683"/>
    <w:rsid w:val="66011895"/>
    <w:rsid w:val="662340C2"/>
    <w:rsid w:val="67DB46E7"/>
    <w:rsid w:val="68C67593"/>
    <w:rsid w:val="69053F68"/>
    <w:rsid w:val="69C06E4C"/>
    <w:rsid w:val="69F60707"/>
    <w:rsid w:val="6ADE48D7"/>
    <w:rsid w:val="6B450052"/>
    <w:rsid w:val="6B8709E5"/>
    <w:rsid w:val="6BBF52A0"/>
    <w:rsid w:val="6C0E33FE"/>
    <w:rsid w:val="6CEB495B"/>
    <w:rsid w:val="6D535020"/>
    <w:rsid w:val="6DB9072F"/>
    <w:rsid w:val="6E9654FF"/>
    <w:rsid w:val="6F2902E1"/>
    <w:rsid w:val="6F5618EA"/>
    <w:rsid w:val="6FB83EF3"/>
    <w:rsid w:val="70194414"/>
    <w:rsid w:val="70197496"/>
    <w:rsid w:val="702A4B1C"/>
    <w:rsid w:val="70882CF6"/>
    <w:rsid w:val="70B66A63"/>
    <w:rsid w:val="70D52FAA"/>
    <w:rsid w:val="719B2B2C"/>
    <w:rsid w:val="72544BFB"/>
    <w:rsid w:val="727B3C82"/>
    <w:rsid w:val="737D1BC4"/>
    <w:rsid w:val="7381226D"/>
    <w:rsid w:val="740D2194"/>
    <w:rsid w:val="74841792"/>
    <w:rsid w:val="74F56823"/>
    <w:rsid w:val="751062AC"/>
    <w:rsid w:val="753B063D"/>
    <w:rsid w:val="75CF0FE1"/>
    <w:rsid w:val="773A67C3"/>
    <w:rsid w:val="77DD68B3"/>
    <w:rsid w:val="783B6755"/>
    <w:rsid w:val="786E0F88"/>
    <w:rsid w:val="79007882"/>
    <w:rsid w:val="79376D7F"/>
    <w:rsid w:val="797E75DE"/>
    <w:rsid w:val="79865D85"/>
    <w:rsid w:val="798F37E4"/>
    <w:rsid w:val="79C01E3B"/>
    <w:rsid w:val="7A1751ED"/>
    <w:rsid w:val="7A8109D6"/>
    <w:rsid w:val="7AB848D9"/>
    <w:rsid w:val="7B294CC3"/>
    <w:rsid w:val="7BA03358"/>
    <w:rsid w:val="7BC355FB"/>
    <w:rsid w:val="7C281F3F"/>
    <w:rsid w:val="7C4E6AC6"/>
    <w:rsid w:val="7C604293"/>
    <w:rsid w:val="7C6F7931"/>
    <w:rsid w:val="7CA96909"/>
    <w:rsid w:val="7D6D2577"/>
    <w:rsid w:val="7DF56A97"/>
    <w:rsid w:val="7EB56CE4"/>
    <w:rsid w:val="7F51711C"/>
    <w:rsid w:val="7F9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2018-09-12T03:29:00Z</dcterms:created>
  <dc:creator>Administrator</dc:creator>
  <cp:lastModifiedBy>暮千秋</cp:lastModifiedBy>
  <cp:lastPrinted>2020-05-06T07:03:31Z</cp:lastPrinted>
  <dcterms:modified xsi:type="dcterms:W3CDTF">2020-05-06T07:27:16Z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