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沅财金〔2020〕</w:t>
      </w:r>
      <w:r>
        <w:rPr>
          <w:rFonts w:hint="eastAsia" w:ascii="仿宋" w:hAnsi="仿宋" w:eastAsia="仿宋" w:cs="仿宋"/>
          <w:sz w:val="32"/>
          <w:szCs w:val="32"/>
          <w:lang w:val="en-US" w:eastAsia="zh-CN"/>
        </w:rPr>
        <w:t>9</w:t>
      </w:r>
      <w:r>
        <w:rPr>
          <w:rFonts w:hint="eastAsia" w:ascii="仿宋" w:hAnsi="仿宋" w:eastAsia="仿宋" w:cs="仿宋"/>
          <w:sz w:val="32"/>
          <w:szCs w:val="32"/>
        </w:rPr>
        <w:t>号</w:t>
      </w:r>
    </w:p>
    <w:p>
      <w:pPr>
        <w:jc w:val="center"/>
        <w:rPr>
          <w:rFonts w:ascii="仿宋" w:hAnsi="仿宋" w:eastAsia="仿宋" w:cs="仿宋"/>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关于公开竞争性遴选2020年农业保险</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承保机构的公告</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各农业保险承保机构：</w:t>
      </w:r>
    </w:p>
    <w:p>
      <w:pPr>
        <w:ind w:firstLine="640" w:firstLineChars="200"/>
        <w:rPr>
          <w:rFonts w:ascii="仿宋" w:hAnsi="仿宋" w:eastAsia="仿宋" w:cs="仿宋"/>
          <w:sz w:val="32"/>
          <w:szCs w:val="32"/>
        </w:rPr>
      </w:pPr>
      <w:r>
        <w:rPr>
          <w:rFonts w:hint="eastAsia" w:ascii="仿宋" w:hAnsi="仿宋" w:eastAsia="仿宋" w:cs="仿宋"/>
          <w:sz w:val="32"/>
          <w:szCs w:val="32"/>
        </w:rPr>
        <w:t>为了切实做好我市农业保险工作，按照湖南省财政厅（湘财金〔2019〕41号）文件要求，我局制定了《沅江市公开竞争性遴选政策性农业保险承保机构实施方案》（沅财金〔2020〕号)，现将公开竞争性遴选我市2020年农业保险承保公司的相关事项公告如下：</w:t>
      </w:r>
    </w:p>
    <w:p>
      <w:pPr>
        <w:ind w:firstLine="640" w:firstLineChars="200"/>
        <w:rPr>
          <w:rFonts w:ascii="黑体" w:hAnsi="黑体" w:eastAsia="黑体" w:cs="黑体"/>
          <w:sz w:val="32"/>
          <w:szCs w:val="32"/>
        </w:rPr>
      </w:pPr>
      <w:r>
        <w:rPr>
          <w:rFonts w:hint="eastAsia" w:ascii="黑体" w:hAnsi="黑体" w:eastAsia="黑体" w:cs="黑体"/>
          <w:sz w:val="32"/>
          <w:szCs w:val="32"/>
        </w:rPr>
        <w:t>一、遴选对象</w:t>
      </w:r>
    </w:p>
    <w:p>
      <w:pPr>
        <w:ind w:firstLine="640" w:firstLineChars="200"/>
        <w:rPr>
          <w:rFonts w:ascii="仿宋" w:hAnsi="仿宋" w:eastAsia="仿宋" w:cs="仿宋"/>
          <w:sz w:val="32"/>
          <w:szCs w:val="32"/>
        </w:rPr>
      </w:pPr>
      <w:r>
        <w:rPr>
          <w:rFonts w:hint="eastAsia" w:ascii="仿宋" w:hAnsi="仿宋" w:eastAsia="仿宋" w:cs="仿宋"/>
          <w:sz w:val="32"/>
          <w:szCs w:val="32"/>
        </w:rPr>
        <w:t>在我市开展政策性农业保险品种业务的承保机构为遴选</w:t>
      </w:r>
      <w:r>
        <w:rPr>
          <w:rFonts w:hint="eastAsia" w:ascii="仿宋" w:hAnsi="仿宋" w:eastAsia="仿宋" w:cs="黑体"/>
          <w:sz w:val="32"/>
          <w:szCs w:val="32"/>
        </w:rPr>
        <w:t>对象</w:t>
      </w:r>
      <w:r>
        <w:rPr>
          <w:rFonts w:hint="eastAsia" w:ascii="仿宋" w:hAnsi="仿宋" w:eastAsia="仿宋" w:cs="仿宋"/>
          <w:sz w:val="32"/>
          <w:szCs w:val="32"/>
        </w:rPr>
        <w:t>。政策性农业保险品种包括中央财政补贴品种七个(水稻、油菜、玉米、棉花、柑桔、能繁母猪、育肥猪)；省级财政补贴品种三个（肉鸡、鸭、能繁母牛）；县级特色品种一个（小龙虾）。</w:t>
      </w:r>
    </w:p>
    <w:p>
      <w:pPr>
        <w:ind w:firstLine="640" w:firstLineChars="200"/>
        <w:rPr>
          <w:rFonts w:ascii="黑体" w:hAnsi="黑体" w:eastAsia="黑体" w:cs="黑体"/>
          <w:sz w:val="32"/>
          <w:szCs w:val="32"/>
        </w:rPr>
      </w:pPr>
      <w:r>
        <w:rPr>
          <w:rFonts w:hint="eastAsia" w:ascii="黑体" w:hAnsi="黑体" w:eastAsia="黑体" w:cs="黑体"/>
          <w:sz w:val="32"/>
          <w:szCs w:val="32"/>
        </w:rPr>
        <w:t>二、选定数量</w:t>
      </w:r>
    </w:p>
    <w:p>
      <w:pPr>
        <w:ind w:firstLine="640" w:firstLineChars="200"/>
        <w:rPr>
          <w:rFonts w:ascii="仿宋" w:hAnsi="仿宋" w:eastAsia="仿宋" w:cs="仿宋"/>
          <w:sz w:val="32"/>
          <w:szCs w:val="32"/>
        </w:rPr>
      </w:pPr>
      <w:r>
        <w:rPr>
          <w:rFonts w:hint="eastAsia" w:ascii="仿宋" w:hAnsi="仿宋" w:eastAsia="仿宋" w:cs="仿宋"/>
          <w:sz w:val="32"/>
          <w:szCs w:val="32"/>
        </w:rPr>
        <w:t>通过本次遴选,确定我市2020年农业保险承保机构的数量不超过四家。</w:t>
      </w:r>
    </w:p>
    <w:p>
      <w:pPr>
        <w:ind w:firstLine="640" w:firstLineChars="200"/>
        <w:rPr>
          <w:rFonts w:ascii="黑体" w:hAnsi="黑体" w:eastAsia="黑体" w:cs="黑体"/>
          <w:sz w:val="32"/>
          <w:szCs w:val="32"/>
        </w:rPr>
      </w:pPr>
      <w:r>
        <w:rPr>
          <w:rFonts w:hint="eastAsia" w:ascii="黑体" w:hAnsi="黑体" w:eastAsia="黑体" w:cs="黑体"/>
          <w:sz w:val="32"/>
          <w:szCs w:val="32"/>
        </w:rPr>
        <w:t>三、申请人资格条件</w:t>
      </w:r>
    </w:p>
    <w:p>
      <w:pPr>
        <w:ind w:firstLine="640" w:firstLineChars="200"/>
        <w:rPr>
          <w:rFonts w:ascii="仿宋" w:hAnsi="仿宋" w:eastAsia="仿宋" w:cs="仿宋"/>
          <w:sz w:val="32"/>
          <w:szCs w:val="32"/>
        </w:rPr>
      </w:pPr>
      <w:r>
        <w:rPr>
          <w:rFonts w:hint="eastAsia" w:ascii="仿宋" w:hAnsi="仿宋" w:eastAsia="仿宋" w:cs="仿宋"/>
          <w:sz w:val="32"/>
          <w:szCs w:val="32"/>
        </w:rPr>
        <w:t>1.申请人的省级公司具有获得省财政厅政策性农业保险保费补贴资格和银保监（或原保监会，下同）管理部门批准经营财产保险或农业保险业务的资质。</w:t>
      </w:r>
    </w:p>
    <w:p>
      <w:pPr>
        <w:ind w:firstLine="640" w:firstLineChars="200"/>
        <w:rPr>
          <w:rFonts w:ascii="仿宋" w:hAnsi="仿宋" w:eastAsia="仿宋" w:cs="仿宋"/>
          <w:sz w:val="32"/>
          <w:szCs w:val="32"/>
        </w:rPr>
      </w:pPr>
      <w:r>
        <w:rPr>
          <w:rFonts w:hint="eastAsia" w:ascii="仿宋" w:hAnsi="仿宋" w:eastAsia="仿宋" w:cs="仿宋"/>
          <w:sz w:val="32"/>
          <w:szCs w:val="32"/>
        </w:rPr>
        <w:t>2.在我市区域内设有经银保监管理部门批准设立的分支机构，并持有省级公司出具参加遴选的授杈文件。</w:t>
      </w:r>
    </w:p>
    <w:p>
      <w:pPr>
        <w:ind w:firstLine="640" w:firstLineChars="200"/>
        <w:rPr>
          <w:rFonts w:ascii="仿宋" w:hAnsi="仿宋" w:eastAsia="仿宋" w:cs="仿宋"/>
          <w:sz w:val="32"/>
          <w:szCs w:val="32"/>
        </w:rPr>
      </w:pPr>
      <w:r>
        <w:rPr>
          <w:rFonts w:hint="eastAsia" w:ascii="仿宋" w:hAnsi="仿宋" w:eastAsia="仿宋" w:cs="仿宋"/>
          <w:sz w:val="32"/>
          <w:szCs w:val="32"/>
        </w:rPr>
        <w:t>3.经营条件符合国务院《农业保险条例》、财政部门及银保监部门的相关规定。</w:t>
      </w:r>
    </w:p>
    <w:p>
      <w:pPr>
        <w:ind w:firstLine="640" w:firstLineChars="200"/>
        <w:rPr>
          <w:rFonts w:ascii="仿宋" w:hAnsi="仿宋" w:eastAsia="仿宋" w:cs="仿宋"/>
          <w:sz w:val="32"/>
          <w:szCs w:val="32"/>
        </w:rPr>
      </w:pPr>
      <w:r>
        <w:rPr>
          <w:rFonts w:hint="eastAsia" w:ascii="仿宋" w:hAnsi="仿宋" w:eastAsia="仿宋" w:cs="仿宋"/>
          <w:sz w:val="32"/>
          <w:szCs w:val="32"/>
        </w:rPr>
        <w:t>4.设置专门办理农业保险的业务部门并配备一定数量的专业人员，在我市有覆盖县乡村的基层服务体系。</w:t>
      </w:r>
    </w:p>
    <w:p>
      <w:pPr>
        <w:ind w:firstLine="640" w:firstLineChars="200"/>
        <w:rPr>
          <w:rFonts w:ascii="仿宋" w:hAnsi="仿宋" w:eastAsia="仿宋" w:cs="仿宋"/>
          <w:sz w:val="32"/>
          <w:szCs w:val="32"/>
        </w:rPr>
      </w:pPr>
      <w:r>
        <w:rPr>
          <w:rFonts w:hint="eastAsia" w:ascii="仿宋" w:hAnsi="仿宋" w:eastAsia="仿宋" w:cs="仿宋"/>
          <w:sz w:val="32"/>
          <w:szCs w:val="32"/>
        </w:rPr>
        <w:t>5..在我市区域内有直接控股或管理关系的不同承保机构，不得参加同时参加本次遴选。</w:t>
      </w:r>
    </w:p>
    <w:p>
      <w:pPr>
        <w:ind w:firstLine="640" w:firstLineChars="200"/>
        <w:rPr>
          <w:rFonts w:ascii="仿宋" w:hAnsi="仿宋" w:eastAsia="仿宋" w:cs="仿宋"/>
          <w:sz w:val="32"/>
          <w:szCs w:val="32"/>
        </w:rPr>
      </w:pPr>
      <w:r>
        <w:rPr>
          <w:rFonts w:hint="eastAsia" w:ascii="仿宋" w:hAnsi="仿宋" w:eastAsia="仿宋" w:cs="仿宋"/>
          <w:sz w:val="32"/>
          <w:szCs w:val="32"/>
        </w:rPr>
        <w:t>6.本次遴选不接受联合体参加。</w:t>
      </w:r>
    </w:p>
    <w:p>
      <w:pPr>
        <w:ind w:firstLine="640" w:firstLineChars="200"/>
        <w:rPr>
          <w:rFonts w:ascii="仿宋" w:hAnsi="仿宋" w:eastAsia="仿宋" w:cs="仿宋"/>
          <w:sz w:val="32"/>
          <w:szCs w:val="32"/>
        </w:rPr>
      </w:pPr>
      <w:r>
        <w:rPr>
          <w:rFonts w:hint="eastAsia" w:ascii="仿宋" w:hAnsi="仿宋" w:eastAsia="仿宋" w:cs="仿宋"/>
          <w:sz w:val="32"/>
          <w:szCs w:val="32"/>
        </w:rPr>
        <w:t>7.因农业保险业务被行政处罚，或因农业保险绩效考评取消了财政补贴资格的，不得参加本次遴选。</w:t>
      </w:r>
    </w:p>
    <w:p>
      <w:pPr>
        <w:ind w:firstLine="640" w:firstLineChars="200"/>
        <w:rPr>
          <w:rFonts w:ascii="黑体" w:hAnsi="黑体" w:eastAsia="黑体" w:cs="黑体"/>
          <w:sz w:val="32"/>
          <w:szCs w:val="32"/>
        </w:rPr>
      </w:pPr>
      <w:r>
        <w:rPr>
          <w:rFonts w:hint="eastAsia" w:ascii="黑体" w:hAnsi="黑体" w:eastAsia="黑体" w:cs="黑体"/>
          <w:sz w:val="32"/>
          <w:szCs w:val="32"/>
        </w:rPr>
        <w:t>四、发布媒体</w:t>
      </w:r>
    </w:p>
    <w:p>
      <w:pPr>
        <w:ind w:firstLine="640" w:firstLineChars="200"/>
        <w:rPr>
          <w:rFonts w:ascii="仿宋" w:hAnsi="仿宋" w:eastAsia="仿宋" w:cs="仿宋"/>
          <w:sz w:val="32"/>
          <w:szCs w:val="32"/>
        </w:rPr>
      </w:pPr>
      <w:r>
        <w:rPr>
          <w:rFonts w:hint="eastAsia" w:ascii="仿宋" w:hAnsi="仿宋" w:eastAsia="仿宋" w:cs="仿宋"/>
          <w:sz w:val="32"/>
          <w:szCs w:val="32"/>
        </w:rPr>
        <w:t>我市指定沅江市人民政府门户网站为本次遴选发布媒体，相关文件、资料均在该网站发布，各参选机构自行获取。</w:t>
      </w:r>
    </w:p>
    <w:p>
      <w:pPr>
        <w:ind w:firstLine="640" w:firstLineChars="200"/>
        <w:rPr>
          <w:rFonts w:ascii="黑体" w:hAnsi="黑体" w:eastAsia="黑体" w:cs="黑体"/>
          <w:sz w:val="32"/>
          <w:szCs w:val="32"/>
        </w:rPr>
      </w:pPr>
      <w:r>
        <w:rPr>
          <w:rFonts w:hint="eastAsia" w:ascii="黑体" w:hAnsi="黑体" w:eastAsia="黑体" w:cs="黑体"/>
          <w:sz w:val="32"/>
          <w:szCs w:val="32"/>
        </w:rPr>
        <w:t>五、日程安排</w:t>
      </w:r>
    </w:p>
    <w:p>
      <w:pPr>
        <w:ind w:firstLine="640" w:firstLineChars="200"/>
        <w:rPr>
          <w:rFonts w:ascii="仿宋" w:hAnsi="仿宋" w:eastAsia="仿宋" w:cs="仿宋"/>
          <w:sz w:val="32"/>
          <w:szCs w:val="32"/>
        </w:rPr>
      </w:pPr>
      <w:r>
        <w:rPr>
          <w:rFonts w:hint="eastAsia" w:ascii="仿宋" w:hAnsi="仿宋" w:eastAsia="仿宋" w:cs="仿宋"/>
          <w:sz w:val="32"/>
          <w:szCs w:val="32"/>
        </w:rPr>
        <w:t>1.公布方案。我局将于2020年2月1</w:t>
      </w:r>
      <w:r>
        <w:rPr>
          <w:rFonts w:hint="eastAsia" w:ascii="仿宋" w:hAnsi="仿宋" w:eastAsia="仿宋" w:cs="仿宋"/>
          <w:sz w:val="32"/>
          <w:szCs w:val="32"/>
          <w:lang w:val="en-US" w:eastAsia="zh-CN"/>
        </w:rPr>
        <w:t>9</w:t>
      </w:r>
      <w:r>
        <w:rPr>
          <w:rFonts w:hint="eastAsia" w:ascii="仿宋" w:hAnsi="仿宋" w:eastAsia="仿宋" w:cs="仿宋"/>
          <w:sz w:val="32"/>
          <w:szCs w:val="32"/>
        </w:rPr>
        <w:t>日至2月2</w:t>
      </w:r>
      <w:r>
        <w:rPr>
          <w:rFonts w:hint="eastAsia" w:ascii="仿宋" w:hAnsi="仿宋" w:eastAsia="仿宋" w:cs="仿宋"/>
          <w:sz w:val="32"/>
          <w:szCs w:val="32"/>
          <w:lang w:val="en-US" w:eastAsia="zh-CN"/>
        </w:rPr>
        <w:t>5</w:t>
      </w:r>
      <w:r>
        <w:rPr>
          <w:rFonts w:hint="eastAsia" w:ascii="仿宋" w:hAnsi="仿宋" w:eastAsia="仿宋" w:cs="仿宋"/>
          <w:sz w:val="32"/>
          <w:szCs w:val="32"/>
        </w:rPr>
        <w:t>日在指定媒体公示《沅江市公开竞争性遴选政策性农业保脸承保机构实施方案》、公布相关资料。</w:t>
      </w:r>
    </w:p>
    <w:p>
      <w:pPr>
        <w:ind w:firstLine="640" w:firstLineChars="200"/>
        <w:rPr>
          <w:rFonts w:ascii="仿宋" w:hAnsi="仿宋" w:eastAsia="仿宋" w:cs="仿宋"/>
          <w:sz w:val="32"/>
          <w:szCs w:val="32"/>
        </w:rPr>
      </w:pPr>
      <w:r>
        <w:rPr>
          <w:rFonts w:hint="eastAsia" w:ascii="仿宋" w:hAnsi="仿宋" w:eastAsia="仿宋" w:cs="仿宋"/>
          <w:sz w:val="32"/>
          <w:szCs w:val="32"/>
        </w:rPr>
        <w:t>2.质疑。各参选机构对上述《实施方案》、资料有疑异的，应在2020年2月2</w:t>
      </w:r>
      <w:r>
        <w:rPr>
          <w:rFonts w:hint="eastAsia" w:ascii="仿宋" w:hAnsi="仿宋" w:eastAsia="仿宋" w:cs="仿宋"/>
          <w:sz w:val="32"/>
          <w:szCs w:val="32"/>
          <w:lang w:val="en-US" w:eastAsia="zh-CN"/>
        </w:rPr>
        <w:t>6</w:t>
      </w:r>
      <w:r>
        <w:rPr>
          <w:rFonts w:hint="eastAsia" w:ascii="仿宋" w:hAnsi="仿宋" w:eastAsia="仿宋" w:cs="仿宋"/>
          <w:sz w:val="32"/>
          <w:szCs w:val="32"/>
        </w:rPr>
        <w:t>日前以书面形式向我局金融股提出。逾期，视为无疑异。</w:t>
      </w:r>
    </w:p>
    <w:p>
      <w:pPr>
        <w:ind w:firstLine="640" w:firstLineChars="200"/>
        <w:rPr>
          <w:rFonts w:ascii="仿宋" w:hAnsi="仿宋" w:eastAsia="仿宋" w:cs="仿宋"/>
          <w:sz w:val="32"/>
          <w:szCs w:val="32"/>
        </w:rPr>
      </w:pPr>
      <w:r>
        <w:rPr>
          <w:rFonts w:hint="eastAsia" w:ascii="仿宋" w:hAnsi="仿宋" w:eastAsia="仿宋" w:cs="仿宋"/>
          <w:sz w:val="32"/>
          <w:szCs w:val="32"/>
        </w:rPr>
        <w:t>3.递交资料。各参选机构应于2020年2月2</w:t>
      </w:r>
      <w:r>
        <w:rPr>
          <w:rFonts w:hint="eastAsia" w:ascii="仿宋" w:hAnsi="仿宋" w:eastAsia="仿宋" w:cs="仿宋"/>
          <w:sz w:val="32"/>
          <w:szCs w:val="32"/>
          <w:lang w:val="en-US" w:eastAsia="zh-CN"/>
        </w:rPr>
        <w:t>7</w:t>
      </w:r>
      <w:r>
        <w:rPr>
          <w:rFonts w:hint="eastAsia" w:ascii="仿宋" w:hAnsi="仿宋" w:eastAsia="仿宋" w:cs="仿宋"/>
          <w:sz w:val="32"/>
          <w:szCs w:val="32"/>
        </w:rPr>
        <w:t>日至3月2日将符合要求的纸质资料装订成册、打印编号并加盖骑缝章，密封后递交我局金融股。提前或逾期的，均不予受理。</w:t>
      </w:r>
    </w:p>
    <w:p>
      <w:pPr>
        <w:ind w:firstLine="640" w:firstLineChars="200"/>
        <w:rPr>
          <w:rFonts w:ascii="仿宋" w:hAnsi="仿宋" w:eastAsia="仿宋" w:cs="仿宋"/>
          <w:sz w:val="32"/>
          <w:szCs w:val="32"/>
        </w:rPr>
      </w:pPr>
      <w:r>
        <w:rPr>
          <w:rFonts w:hint="eastAsia" w:ascii="仿宋" w:hAnsi="仿宋" w:eastAsia="仿宋" w:cs="仿宋"/>
          <w:sz w:val="32"/>
          <w:szCs w:val="32"/>
        </w:rPr>
        <w:t>4.评审机构。委托第三方中介机构评审。</w:t>
      </w:r>
    </w:p>
    <w:p>
      <w:pPr>
        <w:ind w:firstLine="640" w:firstLineChars="200"/>
        <w:rPr>
          <w:rFonts w:ascii="仿宋" w:hAnsi="仿宋" w:eastAsia="仿宋" w:cs="仿宋"/>
          <w:sz w:val="32"/>
          <w:szCs w:val="32"/>
        </w:rPr>
      </w:pPr>
      <w:r>
        <w:rPr>
          <w:rFonts w:hint="eastAsia" w:ascii="仿宋" w:hAnsi="仿宋" w:eastAsia="仿宋" w:cs="仿宋"/>
          <w:sz w:val="32"/>
          <w:szCs w:val="32"/>
        </w:rPr>
        <w:t>5.评审期间。2020年3月3日至3月8日。</w:t>
      </w:r>
    </w:p>
    <w:p>
      <w:pPr>
        <w:ind w:firstLine="640" w:firstLineChars="200"/>
        <w:rPr>
          <w:rFonts w:ascii="仿宋" w:hAnsi="仿宋" w:eastAsia="仿宋" w:cs="仿宋"/>
          <w:sz w:val="32"/>
          <w:szCs w:val="32"/>
        </w:rPr>
      </w:pPr>
      <w:r>
        <w:rPr>
          <w:rFonts w:hint="eastAsia" w:ascii="仿宋" w:hAnsi="仿宋" w:eastAsia="仿宋" w:cs="仿宋"/>
          <w:sz w:val="32"/>
          <w:szCs w:val="32"/>
        </w:rPr>
        <w:t>6.公布评审结果。我局将于2020年3月9日在指定媒体公示评审结果，公示期5天。</w:t>
      </w:r>
    </w:p>
    <w:p>
      <w:pPr>
        <w:ind w:firstLine="640" w:firstLineChars="200"/>
        <w:rPr>
          <w:rFonts w:ascii="仿宋" w:hAnsi="仿宋" w:eastAsia="仿宋" w:cs="仿宋"/>
          <w:sz w:val="32"/>
          <w:szCs w:val="32"/>
        </w:rPr>
      </w:pPr>
      <w:r>
        <w:rPr>
          <w:rFonts w:hint="eastAsia" w:ascii="仿宋" w:hAnsi="仿宋" w:eastAsia="仿宋" w:cs="仿宋"/>
          <w:sz w:val="32"/>
          <w:szCs w:val="32"/>
        </w:rPr>
        <w:t>7.异议。参选机构或他人在公示期内对评审结果提出书面异议的，我局将在收到异议后的五日内予以答复；超过异议期提出的，另行依法处理。</w:t>
      </w:r>
    </w:p>
    <w:p>
      <w:pPr>
        <w:ind w:firstLine="640" w:firstLineChars="200"/>
        <w:rPr>
          <w:rFonts w:ascii="仿宋" w:hAnsi="仿宋" w:eastAsia="仿宋" w:cs="仿宋"/>
          <w:sz w:val="32"/>
          <w:szCs w:val="32"/>
        </w:rPr>
      </w:pPr>
      <w:r>
        <w:rPr>
          <w:rFonts w:hint="eastAsia" w:ascii="仿宋" w:hAnsi="仿宋" w:eastAsia="仿宋" w:cs="仿宋"/>
          <w:sz w:val="32"/>
          <w:szCs w:val="32"/>
        </w:rPr>
        <w:t>8.确定遴选结果。我局将于2020年3月14日至3月18日向遴选中标单位发出《中标通知书》并向省财政厅申报备案。同时，召开相关会议、确定2020年每个农业保险品种的承保单位。</w:t>
      </w:r>
    </w:p>
    <w:p>
      <w:pPr>
        <w:ind w:firstLine="640" w:firstLineChars="200"/>
        <w:rPr>
          <w:rFonts w:ascii="黑体" w:hAnsi="黑体" w:eastAsia="黑体" w:cs="黑体"/>
          <w:sz w:val="32"/>
          <w:szCs w:val="32"/>
        </w:rPr>
      </w:pPr>
      <w:r>
        <w:rPr>
          <w:rFonts w:hint="eastAsia" w:ascii="黑体" w:hAnsi="黑体" w:eastAsia="黑体" w:cs="黑体"/>
          <w:sz w:val="32"/>
          <w:szCs w:val="32"/>
        </w:rPr>
        <w:t>六、联系人、联系方式</w:t>
      </w:r>
    </w:p>
    <w:p>
      <w:pPr>
        <w:ind w:firstLine="640" w:firstLineChars="200"/>
        <w:rPr>
          <w:rFonts w:ascii="仿宋" w:hAnsi="仿宋" w:eastAsia="仿宋" w:cs="仿宋"/>
          <w:sz w:val="32"/>
          <w:szCs w:val="32"/>
        </w:rPr>
      </w:pPr>
      <w:r>
        <w:rPr>
          <w:rFonts w:hint="eastAsia" w:ascii="仿宋" w:hAnsi="仿宋" w:eastAsia="仿宋" w:cs="仿宋"/>
          <w:sz w:val="32"/>
          <w:szCs w:val="32"/>
        </w:rPr>
        <w:t>联系人:李佳</w:t>
      </w:r>
      <w:r>
        <w:rPr>
          <w:rFonts w:hint="eastAsia" w:ascii="仿宋" w:hAnsi="仿宋" w:eastAsia="仿宋" w:cs="仿宋"/>
          <w:sz w:val="32"/>
          <w:szCs w:val="32"/>
        </w:rPr>
        <w:tab/>
      </w:r>
      <w:r>
        <w:rPr>
          <w:rFonts w:hint="eastAsia" w:ascii="仿宋" w:hAnsi="仿宋" w:eastAsia="仿宋" w:cs="仿宋"/>
          <w:sz w:val="32"/>
          <w:szCs w:val="32"/>
        </w:rPr>
        <w:t>电话：0737-2803728</w:t>
      </w:r>
    </w:p>
    <w:p>
      <w:pPr>
        <w:ind w:firstLine="640" w:firstLineChars="200"/>
        <w:rPr>
          <w:rFonts w:ascii="黑体" w:hAnsi="黑体" w:eastAsia="黑体" w:cs="黑体"/>
          <w:sz w:val="32"/>
          <w:szCs w:val="32"/>
        </w:rPr>
      </w:pPr>
      <w:r>
        <w:rPr>
          <w:rFonts w:hint="eastAsia" w:ascii="黑体" w:hAnsi="黑体" w:eastAsia="黑体" w:cs="黑体"/>
          <w:sz w:val="32"/>
          <w:szCs w:val="32"/>
        </w:rPr>
        <w:t>七、监督</w:t>
      </w:r>
    </w:p>
    <w:p>
      <w:pPr>
        <w:ind w:firstLine="640" w:firstLineChars="200"/>
        <w:rPr>
          <w:rFonts w:ascii="仿宋" w:hAnsi="仿宋" w:eastAsia="仿宋" w:cs="仿宋"/>
          <w:sz w:val="32"/>
          <w:szCs w:val="32"/>
        </w:rPr>
      </w:pPr>
      <w:r>
        <w:rPr>
          <w:rFonts w:hint="eastAsia" w:ascii="仿宋" w:hAnsi="仿宋" w:eastAsia="仿宋" w:cs="仿宋"/>
          <w:sz w:val="32"/>
          <w:szCs w:val="32"/>
        </w:rPr>
        <w:t>沅江市纪监委派驻财政局纪检组将对本次遴选工作全过程监督。欢迎社会各界检举、揭发本次遴选中的各种违法、违纪行为。</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举报电话：0737-28128</w:t>
      </w:r>
      <w:r>
        <w:rPr>
          <w:rFonts w:hint="eastAsia" w:ascii="仿宋" w:hAnsi="仿宋" w:eastAsia="仿宋" w:cs="仿宋"/>
          <w:sz w:val="32"/>
          <w:szCs w:val="32"/>
          <w:lang w:val="en-US" w:eastAsia="zh-CN"/>
        </w:rPr>
        <w:t>55</w:t>
      </w:r>
      <w:bookmarkStart w:id="0" w:name="_GoBack"/>
      <w:bookmarkEnd w:id="0"/>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080" w:firstLineChars="1900"/>
        <w:rPr>
          <w:rFonts w:ascii="仿宋" w:hAnsi="仿宋" w:eastAsia="仿宋" w:cs="仿宋"/>
          <w:sz w:val="32"/>
          <w:szCs w:val="32"/>
        </w:rPr>
      </w:pPr>
      <w:r>
        <w:rPr>
          <w:rFonts w:hint="eastAsia" w:ascii="仿宋" w:hAnsi="仿宋" w:eastAsia="仿宋" w:cs="仿宋"/>
          <w:sz w:val="32"/>
          <w:szCs w:val="32"/>
        </w:rPr>
        <w:t>沅江市财政局</w:t>
      </w:r>
    </w:p>
    <w:p>
      <w:pPr>
        <w:ind w:firstLine="5760" w:firstLineChars="1800"/>
        <w:rPr>
          <w:rFonts w:ascii="仿宋" w:hAnsi="仿宋" w:eastAsia="仿宋" w:cs="仿宋"/>
          <w:sz w:val="32"/>
          <w:szCs w:val="32"/>
        </w:rPr>
      </w:pPr>
      <w:r>
        <w:rPr>
          <w:rFonts w:hint="eastAsia" w:ascii="仿宋" w:hAnsi="仿宋" w:eastAsia="仿宋" w:cs="仿宋"/>
          <w:sz w:val="32"/>
          <w:szCs w:val="32"/>
        </w:rPr>
        <w:t>2020年2月10日</w:t>
      </w:r>
    </w:p>
    <w:sectPr>
      <w:footerReference r:id="rId3" w:type="default"/>
      <w:pgSz w:w="11906" w:h="16838"/>
      <w:pgMar w:top="1701" w:right="1701" w:bottom="1701"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B7696"/>
    <w:rsid w:val="00047342"/>
    <w:rsid w:val="00326792"/>
    <w:rsid w:val="00377EC6"/>
    <w:rsid w:val="003B1D52"/>
    <w:rsid w:val="00534680"/>
    <w:rsid w:val="00606412"/>
    <w:rsid w:val="007934BC"/>
    <w:rsid w:val="0082375E"/>
    <w:rsid w:val="008E42C2"/>
    <w:rsid w:val="00A37FE5"/>
    <w:rsid w:val="00AD08AD"/>
    <w:rsid w:val="00AF5594"/>
    <w:rsid w:val="00B23CD4"/>
    <w:rsid w:val="00BB79CC"/>
    <w:rsid w:val="00C3092C"/>
    <w:rsid w:val="00D52AFA"/>
    <w:rsid w:val="00DC0FFF"/>
    <w:rsid w:val="00E84E3B"/>
    <w:rsid w:val="0F82042D"/>
    <w:rsid w:val="2A342C29"/>
    <w:rsid w:val="645B7696"/>
    <w:rsid w:val="6BBC55D6"/>
    <w:rsid w:val="7B77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193</Words>
  <Characters>1104</Characters>
  <Lines>9</Lines>
  <Paragraphs>2</Paragraphs>
  <TotalTime>53</TotalTime>
  <ScaleCrop>false</ScaleCrop>
  <LinksUpToDate>false</LinksUpToDate>
  <CharactersWithSpaces>1295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2020-02-04T02:07:00Z</dcterms:created>
  <dc:creator>机关文印中心</dc:creator>
  <cp:lastModifiedBy>机关文印中心</cp:lastModifiedBy>
  <dcterms:modified xsi:type="dcterms:W3CDTF">2020-02-18T03:46:53Z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